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56" w:rsidRDefault="00D00256" w:rsidP="00D0025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22222"/>
          <w:sz w:val="23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222222"/>
          <w:sz w:val="23"/>
          <w:lang w:eastAsia="ru-RU"/>
        </w:rPr>
        <w:t>Дата проведения: 25.05. 2020.</w:t>
      </w:r>
    </w:p>
    <w:p w:rsidR="00D00256" w:rsidRDefault="00D00256" w:rsidP="00D002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i/>
          <w:iCs/>
          <w:color w:val="222222"/>
          <w:sz w:val="23"/>
          <w:lang w:eastAsia="ru-RU"/>
        </w:rPr>
        <w:t xml:space="preserve">Тема: </w:t>
      </w:r>
      <w:r>
        <w:rPr>
          <w:rFonts w:ascii="Times New Roman" w:hAnsi="Times New Roman"/>
        </w:rPr>
        <w:t>С</w:t>
      </w:r>
      <w:r w:rsidRPr="00FD020E">
        <w:rPr>
          <w:rFonts w:ascii="Times New Roman" w:hAnsi="Times New Roman"/>
          <w:sz w:val="24"/>
          <w:szCs w:val="24"/>
        </w:rPr>
        <w:t>дел</w:t>
      </w:r>
      <w:r>
        <w:rPr>
          <w:rFonts w:ascii="Times New Roman" w:hAnsi="Times New Roman"/>
        </w:rPr>
        <w:t>ки субъектов хозяйственной дея</w:t>
      </w:r>
      <w:r w:rsidRPr="00FD020E">
        <w:rPr>
          <w:rFonts w:ascii="Times New Roman" w:hAnsi="Times New Roman"/>
          <w:sz w:val="24"/>
          <w:szCs w:val="24"/>
        </w:rPr>
        <w:t>тельности</w:t>
      </w:r>
      <w:r>
        <w:rPr>
          <w:rFonts w:ascii="Times New Roman" w:hAnsi="Times New Roman"/>
          <w:sz w:val="24"/>
          <w:szCs w:val="24"/>
        </w:rPr>
        <w:t>.</w:t>
      </w:r>
      <w:r w:rsidRPr="00D00256">
        <w:rPr>
          <w:rFonts w:ascii="Times New Roman" w:hAnsi="Times New Roman"/>
          <w:sz w:val="24"/>
          <w:szCs w:val="24"/>
        </w:rPr>
        <w:t xml:space="preserve"> </w:t>
      </w:r>
      <w:r w:rsidRPr="00FD020E">
        <w:rPr>
          <w:rFonts w:ascii="Times New Roman" w:hAnsi="Times New Roman"/>
          <w:sz w:val="24"/>
          <w:szCs w:val="24"/>
        </w:rPr>
        <w:t>Договор купли-продажи. Договор аренды</w:t>
      </w:r>
      <w:r>
        <w:rPr>
          <w:rFonts w:ascii="Times New Roman" w:hAnsi="Times New Roman"/>
          <w:sz w:val="24"/>
          <w:szCs w:val="24"/>
        </w:rPr>
        <w:t>. Дифференцированный зачёт.</w:t>
      </w:r>
    </w:p>
    <w:p w:rsidR="00D00256" w:rsidRDefault="00D00256" w:rsidP="00D0025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22222"/>
          <w:sz w:val="23"/>
          <w:lang w:eastAsia="ru-RU"/>
        </w:rPr>
      </w:pPr>
      <w:r>
        <w:rPr>
          <w:rFonts w:ascii="Times New Roman" w:hAnsi="Times New Roman"/>
          <w:sz w:val="24"/>
          <w:szCs w:val="24"/>
        </w:rPr>
        <w:t>Теоретический материал по теме:</w:t>
      </w:r>
    </w:p>
    <w:p w:rsidR="00D00256" w:rsidRPr="00D00256" w:rsidRDefault="00D00256" w:rsidP="00325E2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0025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lang w:eastAsia="ru-RU"/>
        </w:rPr>
        <w:t>Договор купли-продажи.</w:t>
      </w:r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</w:t>
      </w:r>
      <w:proofErr w:type="gramStart"/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Договоры купли-продажи являются одними из старейших и самыми многочисленными по количеству совершаемых сделок.</w:t>
      </w:r>
      <w:proofErr w:type="gramEnd"/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На основе договора купли-продажи происходит переход материальных ценностей из собственности одного обладателя в собственность к другому, а оплата производится деньгами. Длительное использование договора купли-продажи на практике породило большое разнообразие их видов, которые регулируются гл. 30 ГК РФ, а также другими законами и иными правовыми актами.</w:t>
      </w:r>
    </w:p>
    <w:p w:rsidR="00D00256" w:rsidRPr="00D00256" w:rsidRDefault="00D00256" w:rsidP="00325E2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Согласно ст. 454 ГК РФ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:rsidR="00D00256" w:rsidRPr="00D00256" w:rsidRDefault="00D00256" w:rsidP="00325E2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Продавцом могут быть граждане, граждане-предприниматели, а также юридические лица, как российские, так и иностранные. Главное требование к продавцу – он должен являться собственником продаваемой вещи (имущества, товара). Покупателем также может быть любое лицо: и граждане, и граждане-предприниматели, и юридические лица, в том числе и иностранные. Покупатель, приобретая товар, как правило, становится его собственником.</w:t>
      </w:r>
    </w:p>
    <w:p w:rsidR="00D00256" w:rsidRPr="00D00256" w:rsidRDefault="00D00256" w:rsidP="00325E2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Договор купли-продажи является </w:t>
      </w:r>
      <w:proofErr w:type="spellStart"/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консенсуальным</w:t>
      </w:r>
      <w:proofErr w:type="spellEnd"/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, возмездным и двусторонним.</w:t>
      </w:r>
    </w:p>
    <w:p w:rsidR="00D00256" w:rsidRPr="00D00256" w:rsidRDefault="00D00256" w:rsidP="00325E2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Положения гл. 30 ГК РФ распространяются и на договоры купли-продажи валютных ценностей и цепных бумаг.</w:t>
      </w:r>
    </w:p>
    <w:p w:rsidR="00D00256" w:rsidRPr="00D00256" w:rsidRDefault="00D00256" w:rsidP="00325E2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Риск случайной гибели или случайного повреждения товара переходит на покупателя с момента, когда продавец выполнил свои обязанности по сто передаче покупателю (если иное не оговорено в договоре или законе – </w:t>
      </w:r>
      <w:proofErr w:type="gramStart"/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см</w:t>
      </w:r>
      <w:proofErr w:type="gramEnd"/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. ст. 459 ГК РФ).</w:t>
      </w:r>
    </w:p>
    <w:p w:rsidR="00D00256" w:rsidRPr="00D00256" w:rsidRDefault="00D00256" w:rsidP="00325E2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0025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lang w:eastAsia="ru-RU"/>
        </w:rPr>
        <w:t>Договор розничной купли-продажи.</w:t>
      </w:r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 Другим видом договора купли-продажи является договор розничной купли-продажи, который имеет ряд особенностей. Так, согласно ст. 492 ГК РФ 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деятельностью. Как видим из положения статьи, продавцом может быть только лицо, занимающееся предпринимательской деятельностью, а именно продажей товара в розницу. Покупателем могут быть граждане, в том числе и индивидуальные предприниматели, а также юридические лица, но приобретающие товар не для коммерческой деятельности, а только для личного пользования или потребления. Основные правоотношения по договору розничной купли-продажи регламентируются ГК РФ, а также Законом о защите прав потребителей, постановлениями Правительства РФ от 19.01.1998 № 55, от 21.07.1997 № 918 и др. Немаловажную роль играют постановления Пленумов </w:t>
      </w:r>
      <w:proofErr w:type="gramStart"/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ВС</w:t>
      </w:r>
      <w:proofErr w:type="gramEnd"/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РФ и ВАС РФ по вопросам договора розничной купли-продажи. Как и договор купли-продажи, договор розничной купли-продажи является </w:t>
      </w:r>
      <w:proofErr w:type="spellStart"/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консенсуальным</w:t>
      </w:r>
      <w:proofErr w:type="spellEnd"/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, двусторонним и возмездным. Цепы товара и услуг устанавливаются для всех покупателей одинаковыми.</w:t>
      </w:r>
    </w:p>
    <w:p w:rsidR="00D00256" w:rsidRPr="00D00256" w:rsidRDefault="00D00256" w:rsidP="00325E2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lastRenderedPageBreak/>
        <w:t>В случае нарушения продавцом прав покупателя подлежит возмещению имущественный и моральный вред. Размер возмещения определяет суд. В большинстве случаев данный договор заключается в устной форме. Письменная форма договора оформляется, когда это предусмотрено законом или иными правовыми актами (например, продажа товара в кредит). Согласно ст. 494 ГК РФ при розничной купле-продаже предложение продавцом товара в рекламе, каталогах, описаниях, обращенных к неопределенному кругу лиц, а также выставление образцов товара в местах их продажи признается публичной офертой.</w:t>
      </w:r>
    </w:p>
    <w:p w:rsidR="00D00256" w:rsidRPr="00D00256" w:rsidRDefault="00D00256" w:rsidP="00325E2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 ГК РФ выделены несколько видов договоров розничной купли-продажи:</w:t>
      </w:r>
    </w:p>
    <w:p w:rsidR="00D00256" w:rsidRPr="00D00256" w:rsidRDefault="00D00256" w:rsidP="00325E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D00256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– продажа товара с условием о его принятии покупателем в определенный срок;</w:t>
      </w:r>
    </w:p>
    <w:p w:rsidR="00D00256" w:rsidRPr="00D00256" w:rsidRDefault="00D00256" w:rsidP="00325E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D00256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– продажа товаров по образцам (каталогам, описаниям);</w:t>
      </w:r>
    </w:p>
    <w:p w:rsidR="00D00256" w:rsidRPr="00D00256" w:rsidRDefault="00D00256" w:rsidP="00325E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D00256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– продажа товаров с использованием автоматов;</w:t>
      </w:r>
    </w:p>
    <w:p w:rsidR="00D00256" w:rsidRPr="00D00256" w:rsidRDefault="00D00256" w:rsidP="00325E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D00256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– продажа товара с условием его доставки покупателю и др.</w:t>
      </w:r>
    </w:p>
    <w:p w:rsidR="00D00256" w:rsidRPr="00D00256" w:rsidRDefault="00D00256" w:rsidP="00325E2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00256">
        <w:rPr>
          <w:rFonts w:ascii="Georgia" w:eastAsia="Times New Roman" w:hAnsi="Georgia" w:cs="Times New Roman"/>
          <w:b/>
          <w:bCs/>
          <w:i/>
          <w:iCs/>
          <w:color w:val="222222"/>
          <w:sz w:val="23"/>
          <w:lang w:eastAsia="ru-RU"/>
        </w:rPr>
        <w:t>Договор аренды.</w:t>
      </w:r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Договор аренды – один из старейших договоров, известных еще римскому праву, и является разновидностью договора о передаче имущества в пользование. Договор аренды имеет широкое применение в различных областях экономической деятельности, в том числе и предпринимательской. Согласно ст. 606 ГК РФ по договору аренды (имущественного найма) арендодатель (</w:t>
      </w:r>
      <w:proofErr w:type="spellStart"/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наймодатель</w:t>
      </w:r>
      <w:proofErr w:type="spellEnd"/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) обязуется предоставить арендатору (нанимателю) имущество за плату во временное владение и пользование или во временное пользование. При этом плоды, продукция и доходы, полученные арендатором в результате использования арендованного имущества в соответствии с договором, являются его собственностью.</w:t>
      </w:r>
    </w:p>
    <w:p w:rsidR="00D00256" w:rsidRPr="00D00256" w:rsidRDefault="00D00256" w:rsidP="00325E2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По своей природе договор аренды является двусторонним (арендодатель и арендатор), возмездным (имущество передается за плату в любой форме), взаимным (поскольку права и обязанности имеют арендодатель и арендатор) и </w:t>
      </w:r>
      <w:proofErr w:type="spellStart"/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консенсуальным</w:t>
      </w:r>
      <w:proofErr w:type="spellEnd"/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(устанавливающим обязательственные отношения с момента достижения сторонами соглашения по существенным условиям).</w:t>
      </w:r>
    </w:p>
    <w:p w:rsidR="00D00256" w:rsidRPr="00D00256" w:rsidRDefault="00D00256" w:rsidP="00325E2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Сторонами договора являются арендодатель и арендатор. Арендодателем может быть любое дееспособное лицо, как правило, собственник имущества или уполномоченный собственником сдать имущество в аренду, а также и юридическое лицо.</w:t>
      </w:r>
    </w:p>
    <w:p w:rsidR="00D00256" w:rsidRPr="00D00256" w:rsidRDefault="00D00256" w:rsidP="00325E2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Арендатором может быть как физическое, так и юридическое лицо.</w:t>
      </w:r>
    </w:p>
    <w:p w:rsidR="00D00256" w:rsidRPr="00D00256" w:rsidRDefault="00D00256" w:rsidP="00325E2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Исходя из того, что в аренду могут передаваться различные виды имущества, которые не теряют своих натуральных свойств: земельные участки, природные объекты, предприятия и другие имущественные комплексы, здания, сооружения, оборудование, транспортные средства и др. (ст. 607 ГК РФ), заключаются разные виды договоров аренды. Все они регулируются самостоятельными статьями гл. 34 ГК РФ, а также федеральными законами и специальным законодательством (например, Водным кодексом РФ, Земельным кодексом РФ, Лесным кодексом РФ и др.).</w:t>
      </w:r>
    </w:p>
    <w:p w:rsidR="00D00256" w:rsidRPr="00D00256" w:rsidRDefault="00D00256" w:rsidP="00325E2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Право пользования имуществом, переданным в аренду, может включать право выкупа данного имущества. Например, в договоре может быть предусмотрено, что арендованное имущество переходит в собственность арендатора по истечении срока аренды.</w:t>
      </w:r>
    </w:p>
    <w:p w:rsidR="00D00256" w:rsidRPr="00D00256" w:rsidRDefault="00D00256" w:rsidP="00325E2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Форма договора аренды может быть как письменной, так и устной. Договор аренды на срок более года, а </w:t>
      </w:r>
      <w:proofErr w:type="gramStart"/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также</w:t>
      </w:r>
      <w:proofErr w:type="gramEnd"/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если хотя бы одной из сторон является юридическое лицо, независимо от срока, должен быть заключен в простой письменной форме.</w:t>
      </w:r>
    </w:p>
    <w:p w:rsidR="00D00256" w:rsidRPr="00D00256" w:rsidRDefault="00D00256" w:rsidP="00325E2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lastRenderedPageBreak/>
        <w:t>Устная форма допустима лишь для договоров аренды между физическими лицами на срок менее года.</w:t>
      </w:r>
    </w:p>
    <w:p w:rsidR="00D00256" w:rsidRPr="00D00256" w:rsidRDefault="00D00256" w:rsidP="00325E2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Если в аренду сдается недвижимое имущество, то необходима государственная регистрация договора аренды недвижимого имущества.</w:t>
      </w:r>
    </w:p>
    <w:p w:rsidR="00D00256" w:rsidRPr="00D00256" w:rsidRDefault="00D00256" w:rsidP="00325E2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Государственная регистрация аренды недвижимого имущества производится посредством государственной регистрации договора аренды этого недвижимого имущества (п. 1 ст. 26 Федерального закона от 21.07.1997 № 122-ФЗ "О государственной регистрации прав на недвижимое имущество и сделок с ним").</w:t>
      </w:r>
    </w:p>
    <w:p w:rsidR="00D00256" w:rsidRPr="00D00256" w:rsidRDefault="00D00256" w:rsidP="00325E2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Договор аренды заключается на срок, определенный договором. Если срок аренды в договоре не определен, то договор аренды считается заключенным на неопределенный срок. В этом случае любая из сторон вправе в любое время отказаться от договора аренды.</w:t>
      </w:r>
    </w:p>
    <w:p w:rsidR="00D00256" w:rsidRPr="00D00256" w:rsidRDefault="00D00256" w:rsidP="00325E2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Порядок, условия и сроки внесения арендной платы определяются договором аренды.</w:t>
      </w:r>
    </w:p>
    <w:p w:rsidR="00D00256" w:rsidRPr="00D00256" w:rsidRDefault="00D00256" w:rsidP="00325E2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0025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 случае перехода права собственности на сданное в аренду имущества к другому лицу этот факт не изменяет условий, на которых было арендовано имущество, и не влечет расторжения договора аренды.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Дифференцированный зачет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Полная дееспособность гражданина наступает: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 14 лет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с 16 лет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с 18 лет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Оферта – это: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предложение заключить договор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принятие предложения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предложение о расторжении договора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При ликвидации банка в первую очередь должны быть удовлетворены требования: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работников банка по заработной плате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кредиторов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вкладчиков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Гражданин приобретает предпринимательскую правоспособность: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 момента государственной регистрации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с момента приобретения дееспособности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с момента приобретения правоспособности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Формы реорганизации юридического лица: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распределение, перераспределение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слияние, присоединение, разделение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в) возобновление, единение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 К некоммерческим организациям относятся: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фонды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товарищества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унитарные предприятия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 Предпринимательская деятельность осуществляется: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 образованием юридического лица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без образования юридического лица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как с образованием, так и без образования юридического лица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8. Регистрация юридического лица осуществляется в срок: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семь дней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пять дней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три дня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9. Акцепт – это: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согласие заключить договор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предложение заключить договор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отказ от заключения договора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10. Разновидность коммерческой организации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унитарное предприятие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потребительский кооператив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политическая партия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11. На основании чего складываются отношения между работником и работодателем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устава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трудового договора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трудового кодекса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12. Трудовое право регулирует отношения в сфере: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производства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наемного труда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экономики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13. Правила подчинения работников организации отражены: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в учредительном договоре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в правилах внутреннего трудового распорядка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в уставе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14. К специальным источникам трудового права относятся: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подзаконные акты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ФЗ «О прокуратуре»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акты ОМСУ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15.Чему должен соответствовать нормативно-правовой акт: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Трудовому кодексу РФ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Гражданскому кодексу РФ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Конституции РФ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16. Метод трудового права, регулирующий отношения трудоустройства: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императивный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функциональный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диспозитивный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17. Совокупность институтов, составляющих единую отрасль права: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структура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система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предмет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18. Меры дисциплинарного воздействия: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штраф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строгий выговор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замечание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19. Форма трудового договора: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нотариальная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устная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письменная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20. Трудовой договор (контракт) заключается: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на 10 лет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на 7 лет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на 5 лет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21. Суды, рассматривающие дела о несостоятельности и банкротстве: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общей юрисдикции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арбитражные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верховные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22. Нормативно-правовой акт, устанавливающий санкции за совершение правонарушений в сфере предпринимательства: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ГКРФ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КОАПРФ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ТКРФ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23. Дисквалификация устанавливается на срок: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от 1 года до 2 лет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от 2 до 4 месяцев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от 6 месяцев до 3 лет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24. Ответственность за совершение административного проступка наступает: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 14 лет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с 16 лет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с 18 лет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25. Органы, уполномоченные назначать административные санкции: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государственная палата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органы государственного управления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совет федерации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26. Вид договора в зависимости от числа сторон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возмездный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реальный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односторонний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27. Отказ в государственной регистрации допускается если: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перечень документов соответствует требованиям закона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гражданин является политическим деятелем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гражданин изъявил желание заниматься незаконной деятельностью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28. Субъектами административных правонарушений могут быть: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только физические лица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только юридические лица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физические и юридические лица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29. Основные документы, предъявляемые для осуществления государственной регистрации юридического лица: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квитанция об оплате госпошлины, устав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учредительный договор, паспорт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заявление, устав, договор, протокол, квитанция, бизнес-план…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30. Форма оферты: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устная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письменная</w:t>
      </w:r>
    </w:p>
    <w:p w:rsidR="00325E25" w:rsidRDefault="00325E25" w:rsidP="00325E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предусмотренная ГКРФ</w:t>
      </w:r>
    </w:p>
    <w:p w:rsidR="00325E25" w:rsidRPr="00CE1BBA" w:rsidRDefault="00325E25" w:rsidP="00325E25">
      <w:pPr>
        <w:rPr>
          <w:rFonts w:ascii="Times New Roman" w:hAnsi="Times New Roman" w:cs="Times New Roman"/>
          <w:b/>
        </w:rPr>
      </w:pPr>
      <w:r w:rsidRPr="00CE1BBA">
        <w:rPr>
          <w:rFonts w:ascii="Times New Roman" w:hAnsi="Times New Roman" w:cs="Times New Roman"/>
          <w:b/>
        </w:rPr>
        <w:t>Выполненные работы отправлять:    klimenko.xelen@yandex.ru</w:t>
      </w:r>
    </w:p>
    <w:p w:rsidR="000209F1" w:rsidRDefault="000209F1"/>
    <w:sectPr w:rsidR="000209F1" w:rsidSect="0002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278"/>
    <w:multiLevelType w:val="multilevel"/>
    <w:tmpl w:val="7DCA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62811"/>
    <w:multiLevelType w:val="multilevel"/>
    <w:tmpl w:val="81EC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30496"/>
    <w:multiLevelType w:val="multilevel"/>
    <w:tmpl w:val="185A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B0398"/>
    <w:multiLevelType w:val="multilevel"/>
    <w:tmpl w:val="FCA2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9F1"/>
    <w:rsid w:val="000209F1"/>
    <w:rsid w:val="0002561B"/>
    <w:rsid w:val="00325E25"/>
    <w:rsid w:val="00D0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2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1652</Words>
  <Characters>9420</Characters>
  <Application>Microsoft Office Word</Application>
  <DocSecurity>0</DocSecurity>
  <Lines>78</Lines>
  <Paragraphs>22</Paragraphs>
  <ScaleCrop>false</ScaleCrop>
  <Company/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2020-05-24T13:51:00Z</dcterms:created>
  <dcterms:modified xsi:type="dcterms:W3CDTF">2020-05-24T14:18:00Z</dcterms:modified>
</cp:coreProperties>
</file>