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1A" w:rsidRDefault="0030071A" w:rsidP="0030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21-24</w:t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071A" w:rsidRDefault="0030071A" w:rsidP="00300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изношенной подкладки</w:t>
      </w:r>
    </w:p>
    <w:p w:rsidR="0030071A" w:rsidRPr="00FE46D6" w:rsidRDefault="0030071A" w:rsidP="00300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Цель: 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Овладеть практическими навыками выполнения обновления изделия с полным перекроем.</w:t>
      </w:r>
    </w:p>
    <w:p w:rsidR="0030071A" w:rsidRPr="00FE46D6" w:rsidRDefault="0030071A" w:rsidP="0030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Студент должен </w:t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 перекрой изделия по лекалам.</w:t>
      </w:r>
    </w:p>
    <w:p w:rsidR="0030071A" w:rsidRDefault="0030071A" w:rsidP="0030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Материально-техническая база: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мастерской, инструменты и приспособления, Т.У. </w:t>
      </w:r>
    </w:p>
    <w:p w:rsidR="0030071A" w:rsidRPr="00FE46D6" w:rsidRDefault="0030071A" w:rsidP="0030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71A" w:rsidRPr="00FE46D6" w:rsidRDefault="0030071A" w:rsidP="0030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1A" w:rsidRPr="001C5BD8" w:rsidRDefault="0030071A" w:rsidP="00300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 w:rsidRPr="001C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30071A" w:rsidRPr="001C5BD8" w:rsidRDefault="0030071A" w:rsidP="00300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</w:pPr>
      <w:r w:rsidRPr="001C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Силаева М.А. «Пошив изделий по индивидуальным заказам»: 8-е издание </w:t>
      </w:r>
      <w:proofErr w:type="gramStart"/>
      <w:r w:rsidRPr="001C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1C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 для нач. проф. образования /  – М.: Издательский  центр «Академия», 2013г. 528 страниц.</w:t>
      </w:r>
    </w:p>
    <w:p w:rsidR="0030071A" w:rsidRPr="001C5BD8" w:rsidRDefault="0030071A" w:rsidP="00300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Э.К. </w:t>
      </w:r>
      <w:proofErr w:type="spellStart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А.Т. Труханова, О.В. </w:t>
      </w:r>
      <w:proofErr w:type="spellStart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Б.С. </w:t>
      </w:r>
      <w:proofErr w:type="spellStart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«Технология швейных изделий», В2ч. Ч. 1.:Учебник для студентов учреждений </w:t>
      </w:r>
      <w:proofErr w:type="spellStart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/- М.: Издательский центр «Академия», 2012г.-512 страниц.</w:t>
      </w:r>
    </w:p>
    <w:p w:rsidR="0030071A" w:rsidRPr="00E5223D" w:rsidRDefault="0030071A" w:rsidP="003007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 студентов для допуска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выполнению практических работ.</w:t>
      </w:r>
    </w:p>
    <w:p w:rsidR="0030071A" w:rsidRPr="00E5223D" w:rsidRDefault="0030071A" w:rsidP="0030071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Перечислите, какие виды обновления одежды вы знаете?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виды работ  входят в подготовку  к обновлению поясных изделий?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чего используют полный перекрой при ремонте одежды? </w:t>
      </w:r>
    </w:p>
    <w:p w:rsidR="0030071A" w:rsidRPr="00E5223D" w:rsidRDefault="0030071A" w:rsidP="0030071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1A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работы.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Ознакомиться с видами физического износа  поясных швейных изделий, установить причины и места наиболее интенсивного истирания деталей.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способы  ремонта участков и узлов одежды из различных материалов.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Выбрать и обосновать рациональные методы  ремонта, режимы и технические условия обработки поврежденного  узла швейного изделия.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технологическую последовательность ремонта  заданного узла.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Выполнить ремонт узла  швейного изделия.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отчету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</w:t>
      </w: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содержать: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фото изношенного  швейного узла до ремонта и фото швейного узла после ремонта;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E5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071A" w:rsidRPr="00E5223D" w:rsidRDefault="0030071A" w:rsidP="003007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30071A" w:rsidRPr="00E5223D" w:rsidRDefault="0030071A" w:rsidP="0030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30071A" w:rsidRPr="00E5223D" w:rsidRDefault="0030071A" w:rsidP="00300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ремонт изделия;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071A" w:rsidRPr="00E5223D" w:rsidRDefault="0030071A" w:rsidP="003007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30071A" w:rsidRPr="00E5223D" w:rsidRDefault="0030071A" w:rsidP="0030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30071A" w:rsidRPr="00E5223D" w:rsidRDefault="0030071A" w:rsidP="00300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выполнит ремонт </w:t>
      </w:r>
      <w:proofErr w:type="gramStart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незначительные отклонения;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составит, технологическую  </w:t>
      </w:r>
      <w:proofErr w:type="gramStart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proofErr w:type="gramEnd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ремонта допуская две ошибки;</w:t>
      </w:r>
    </w:p>
    <w:p w:rsidR="0030071A" w:rsidRPr="00E5223D" w:rsidRDefault="0030071A" w:rsidP="00300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 ремонт </w:t>
      </w:r>
      <w:proofErr w:type="gramStart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отклонения от ТУ;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30071A" w:rsidRPr="00E5223D" w:rsidRDefault="0030071A" w:rsidP="003007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E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самостоятельно  составить технологическую  последовательность на выполнение ремонта;</w:t>
      </w:r>
    </w:p>
    <w:p w:rsidR="0030071A" w:rsidRPr="00E5223D" w:rsidRDefault="0030071A" w:rsidP="0030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 ремонт, допуская  различные отклонения </w:t>
      </w:r>
      <w:proofErr w:type="gramStart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30071A" w:rsidRDefault="0030071A" w:rsidP="0030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1A" w:rsidRPr="001C5BD8" w:rsidRDefault="0030071A" w:rsidP="0030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В верхней одежде быстрее всего изнашивается подкладка рукавов, пол и спинки. Изношенную подкладку следует отремонтировать или заменить новой.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 xml:space="preserve">Ниже приведено описание способов замены изношенной подкладки на </w:t>
      </w:r>
      <w:proofErr w:type="gramStart"/>
      <w:r w:rsidRPr="00E5223D">
        <w:rPr>
          <w:color w:val="000000"/>
          <w:sz w:val="28"/>
          <w:szCs w:val="28"/>
        </w:rPr>
        <w:t>новую</w:t>
      </w:r>
      <w:proofErr w:type="gramEnd"/>
      <w:r w:rsidRPr="00E5223D">
        <w:rPr>
          <w:color w:val="000000"/>
          <w:sz w:val="28"/>
          <w:szCs w:val="28"/>
        </w:rPr>
        <w:t>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 xml:space="preserve">Прежде чем отпарывать старую подкладку, рекомендуется на каждой поле поставить контрольные знаки, способствующие высококачественному и более быстрому соединению новой подкладки с изделием. </w:t>
      </w:r>
      <w:proofErr w:type="gramStart"/>
      <w:r w:rsidRPr="00E5223D">
        <w:rPr>
          <w:color w:val="000000"/>
          <w:sz w:val="28"/>
          <w:szCs w:val="28"/>
        </w:rPr>
        <w:t xml:space="preserve">Для этого на каждой поле ставят пять и более меловых контрольных знаков: первый в 4—5 см от </w:t>
      </w:r>
      <w:proofErr w:type="spellStart"/>
      <w:r w:rsidRPr="00E5223D">
        <w:rPr>
          <w:color w:val="000000"/>
          <w:sz w:val="28"/>
          <w:szCs w:val="28"/>
        </w:rPr>
        <w:t>пришива</w:t>
      </w:r>
      <w:proofErr w:type="spellEnd"/>
      <w:r w:rsidRPr="00E5223D">
        <w:rPr>
          <w:color w:val="000000"/>
          <w:sz w:val="28"/>
          <w:szCs w:val="28"/>
        </w:rPr>
        <w:t xml:space="preserve"> воротника или плечевого шва, второй — в 13—14 см от первого, третий — в 15—16 см от второго; четвертый — в 16—18 см от </w:t>
      </w:r>
      <w:r w:rsidRPr="00E5223D">
        <w:rPr>
          <w:color w:val="000000"/>
          <w:sz w:val="28"/>
          <w:szCs w:val="28"/>
        </w:rPr>
        <w:lastRenderedPageBreak/>
        <w:t>третьего; пятый — в 9—10 см от края низа пиджака или жакета (для пальто количество знаков можно увеличить).</w:t>
      </w:r>
      <w:proofErr w:type="gramEnd"/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На каждом боковом шве ставят два-три контрольных знака: первый — в 10—12 см от края проймы; второй — в 14—16 см от края низа и третий — на уровне талии.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Кроме того, по одному контрольному знаку ставят в пройме спинки (в мужских изделиях) против локтевого шва рукава, а в женских изделиях — в 8—9 см от плечевых швов.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 xml:space="preserve">Контрольными знаками для подкладки рукавов являются локтевой и передний швы верха рукава другие знаки ставить не рекомендуется. Все контрольные знаки до </w:t>
      </w:r>
      <w:proofErr w:type="spellStart"/>
      <w:r w:rsidRPr="00E5223D">
        <w:rPr>
          <w:color w:val="000000"/>
          <w:sz w:val="28"/>
          <w:szCs w:val="28"/>
        </w:rPr>
        <w:t>отпарывания</w:t>
      </w:r>
      <w:proofErr w:type="spellEnd"/>
      <w:r w:rsidRPr="00E5223D">
        <w:rPr>
          <w:color w:val="000000"/>
          <w:sz w:val="28"/>
          <w:szCs w:val="28"/>
        </w:rPr>
        <w:t xml:space="preserve"> подкладки намечают мелом или ручными сметочными стежками, если ткань светлая. Длина мелового штриха или стежка — 15—20 мм с каждой стороны детали.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 xml:space="preserve">На боковых швах в пройме спинки контрольные знаки ставят на подкладке, а после </w:t>
      </w:r>
      <w:proofErr w:type="spellStart"/>
      <w:r w:rsidRPr="00E5223D">
        <w:rPr>
          <w:color w:val="000000"/>
          <w:sz w:val="28"/>
          <w:szCs w:val="28"/>
        </w:rPr>
        <w:t>отпарывания</w:t>
      </w:r>
      <w:proofErr w:type="spellEnd"/>
      <w:r w:rsidRPr="00E5223D">
        <w:rPr>
          <w:color w:val="000000"/>
          <w:sz w:val="28"/>
          <w:szCs w:val="28"/>
        </w:rPr>
        <w:t xml:space="preserve"> последней — на тех же местах верха изделия.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После расстановки контрольных знаков отпарывают подкладку и производят ремонт в следующей последовательности: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1) отпарывают подкладку рукавов от пройм локтевых швов верха, низа рукава и распарывают локтевой и передний швы одного рукава подкладки;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2) отпарывают подкладку спинки от воротника;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3) распарывают плечевые и боковые швы подкладки;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4) отпарывают подкладку пол от пройм изделия;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 xml:space="preserve">5) отпарывают подкладку пол от </w:t>
      </w:r>
      <w:proofErr w:type="spellStart"/>
      <w:r w:rsidRPr="00E5223D">
        <w:rPr>
          <w:color w:val="000000"/>
          <w:sz w:val="28"/>
          <w:szCs w:val="28"/>
        </w:rPr>
        <w:t>подбортов</w:t>
      </w:r>
      <w:proofErr w:type="spellEnd"/>
      <w:r w:rsidRPr="00E5223D">
        <w:rPr>
          <w:color w:val="000000"/>
          <w:sz w:val="28"/>
          <w:szCs w:val="28"/>
        </w:rPr>
        <w:t xml:space="preserve"> и низа изделия;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 xml:space="preserve">6) тщательно очищают от концов ниток края, стойки воротника, низа, </w:t>
      </w:r>
      <w:proofErr w:type="spellStart"/>
      <w:r w:rsidRPr="00E5223D">
        <w:rPr>
          <w:color w:val="000000"/>
          <w:sz w:val="28"/>
          <w:szCs w:val="28"/>
        </w:rPr>
        <w:t>подбортов</w:t>
      </w:r>
      <w:proofErr w:type="spellEnd"/>
      <w:r w:rsidRPr="00E5223D">
        <w:rPr>
          <w:color w:val="000000"/>
          <w:sz w:val="28"/>
          <w:szCs w:val="28"/>
        </w:rPr>
        <w:t xml:space="preserve"> и низа рукавов; изделие тщательно очищают щеткой от пыли, накопившейся внизу рукавов, пол и спинки и в мешочках карманов; одновременно очищают от пыли весь верх изделия;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7) тщательно осматривают мешковину карманов и другие швы верха и прокладки. Если мешковина карманов изношена, ее чинят или заменяют новой.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Если швы разрушены, то края бортовой прокладки прикрепляют к проймам и другим участкам изделия.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После этих работ изделие тщательно утюжат с изнанки; затем утюжат детали подкладки: левой полы, левой части спинки, верхней и нижней половинок рукава.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По выглаженной подкладке выкраивают новую подкладку, на которую копируют со старых деталей все контрольные знаки.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После этого на полях намечают нагрудные карманы, стачивают машинным способом средние края спинки и притачивают ее к полам по контрольным знакам. Всю подкладку и ее швы тщательно утюжат для снятия всех помятостей.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lastRenderedPageBreak/>
        <w:t xml:space="preserve">Готовая подкладка, согласно контрольным знакам, соединяется с верхом изделия. Сначала полы приметывают к краям </w:t>
      </w:r>
      <w:proofErr w:type="spellStart"/>
      <w:r w:rsidRPr="00E5223D">
        <w:rPr>
          <w:color w:val="000000"/>
          <w:sz w:val="28"/>
          <w:szCs w:val="28"/>
        </w:rPr>
        <w:t>подбортов</w:t>
      </w:r>
      <w:proofErr w:type="spellEnd"/>
      <w:r w:rsidRPr="00E5223D">
        <w:rPr>
          <w:color w:val="000000"/>
          <w:sz w:val="28"/>
          <w:szCs w:val="28"/>
        </w:rPr>
        <w:t>, а затем их притачивают швом шириной 7—10 мм. Следующие операции в основном совпадают с операциями, описанными выше.</w:t>
      </w:r>
    </w:p>
    <w:p w:rsidR="0030071A" w:rsidRPr="00E5223D" w:rsidRDefault="0030071A" w:rsidP="0030071A">
      <w:pPr>
        <w:pStyle w:val="a3"/>
        <w:shd w:val="clear" w:color="auto" w:fill="FFFFFF" w:themeFill="background1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  <w:r w:rsidRPr="00E5223D">
        <w:rPr>
          <w:color w:val="000000"/>
          <w:sz w:val="28"/>
          <w:szCs w:val="28"/>
        </w:rPr>
        <w:t>Швы подкладки утюжат, и отпаривают все изделие.</w:t>
      </w:r>
    </w:p>
    <w:p w:rsidR="0030071A" w:rsidRDefault="0030071A" w:rsidP="0030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1A" w:rsidRPr="00801F0D" w:rsidRDefault="0030071A" w:rsidP="0030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1A" w:rsidRDefault="0030071A" w:rsidP="0030071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17AA02" wp14:editId="28E1F588">
            <wp:extent cx="5715000" cy="3657600"/>
            <wp:effectExtent l="0" t="0" r="0" b="0"/>
            <wp:docPr id="1" name="Рисунок 1" descr="Замена под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одклад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1A" w:rsidRPr="00E5223D" w:rsidRDefault="0030071A" w:rsidP="0030071A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Последовательность работы по замене подкладки.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Отпарываем старую подкладку от пиджака, удаляем остатки ниток.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детали подкладки также распарываем и гладим утюгом. Они будут служить нам в качестве выкройки.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Раскладываем детали старой подкладки на новой ткани, учитывая направление долевой нити. Долевая нить идёт вдоль кромки ткани, и все детали также ложатся в этом направлении.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Обрисовываем выкройку мелом. Если вы складываете ткань вдвойне и выкраиваете сразу две детали, то их нужно сколоть булавками, чтобы ткань не скользила.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детали из новой подкладки и сшиваем их между собой по тому же принципу, как были сшиты детали старой подкладки. В боковом шве подкладки оставляем отверстие, через которое будем выворачивать готовый пиджак с подкладкой.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Примётываем подкладку к рукавам, низу и вороту пиджака, сложив её лицом к лицу с верхней тканью. Особое внимание обращаем на швы, </w:t>
      </w: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вершины рукавов и середину спинки, которые должны быть идеально совмещены.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оставленное в боковом шве отверстие аккуратно выворачиваем пиджак и делаем примерку. Подкладка должна быть комфортной, нигде не тянуть и быть несколько свободнее лицевой ткани.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примерки вы остались довольны своими ощущениями и состоянием новой подкладки, то выворачиваем её обратно, отпарываем от лицевой ткани пиджака и прострачиваем все детали подкладки.</w:t>
      </w:r>
    </w:p>
    <w:p w:rsidR="0030071A" w:rsidRPr="00E5223D" w:rsidRDefault="0030071A" w:rsidP="0030071A">
      <w:pPr>
        <w:numPr>
          <w:ilvl w:val="0"/>
          <w:numId w:val="1"/>
        </w:numPr>
        <w:shd w:val="clear" w:color="auto" w:fill="FFFFFF"/>
        <w:spacing w:after="75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ещё раз примётываем готовую подкладку к пиджаку и пришиваем окончательно. Возможно, вам будет удобнее делать это вручную. Выворачиваем подкладку и зашиваем оставленное отверстие потайным швом.</w:t>
      </w:r>
    </w:p>
    <w:p w:rsidR="00C9789B" w:rsidRDefault="00C9789B">
      <w:bookmarkStart w:id="0" w:name="_GoBack"/>
      <w:bookmarkEnd w:id="0"/>
    </w:p>
    <w:sectPr w:rsidR="00C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10D"/>
    <w:multiLevelType w:val="multilevel"/>
    <w:tmpl w:val="F7EA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4"/>
    <w:rsid w:val="0030071A"/>
    <w:rsid w:val="00C9789B"/>
    <w:rsid w:val="00D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7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7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2017-05-19T16:30:00Z</dcterms:created>
  <dcterms:modified xsi:type="dcterms:W3CDTF">2017-05-19T16:31:00Z</dcterms:modified>
</cp:coreProperties>
</file>