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B8" w:rsidRPr="0019287A" w:rsidRDefault="00B37CB8" w:rsidP="00B37CB8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928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Лабораторно-практическая работа №2</w:t>
      </w:r>
    </w:p>
    <w:p w:rsidR="00B37CB8" w:rsidRPr="0019287A" w:rsidRDefault="00B37CB8" w:rsidP="00B37CB8">
      <w:pPr>
        <w:spacing w:after="0" w:line="240" w:lineRule="atLeast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287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Тема: </w:t>
      </w:r>
      <w:r w:rsidRPr="0019287A">
        <w:rPr>
          <w:rFonts w:ascii="Times New Roman" w:eastAsia="Calibri" w:hAnsi="Times New Roman" w:cs="Times New Roman"/>
          <w:color w:val="FF0000"/>
          <w:sz w:val="32"/>
          <w:szCs w:val="32"/>
        </w:rPr>
        <w:t>«</w:t>
      </w:r>
      <w:r w:rsidRPr="0019287A">
        <w:rPr>
          <w:rFonts w:ascii="Times New Roman" w:eastAsia="Calibri" w:hAnsi="Times New Roman" w:cs="Times New Roman"/>
          <w:color w:val="FF0000"/>
          <w:sz w:val="28"/>
          <w:szCs w:val="28"/>
        </w:rPr>
        <w:t>Определение видов дефектов»</w:t>
      </w:r>
    </w:p>
    <w:p w:rsidR="00B37CB8" w:rsidRPr="0019287A" w:rsidRDefault="00B37CB8" w:rsidP="00B37CB8">
      <w:pPr>
        <w:spacing w:after="0" w:line="240" w:lineRule="atLeast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287A">
        <w:rPr>
          <w:rFonts w:ascii="Times New Roman" w:eastAsia="Calibri" w:hAnsi="Times New Roman" w:cs="Times New Roman"/>
          <w:color w:val="FF0000"/>
          <w:sz w:val="28"/>
          <w:szCs w:val="28"/>
        </w:rPr>
        <w:t>Дефекты стежков и строчек</w:t>
      </w:r>
    </w:p>
    <w:p w:rsidR="00B37CB8" w:rsidRPr="00B37CB8" w:rsidRDefault="00B37CB8" w:rsidP="00B37CB8">
      <w:pPr>
        <w:spacing w:after="0" w:line="240" w:lineRule="atLeast"/>
        <w:ind w:left="-709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работы: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      Освоить  компетенции:</w:t>
      </w:r>
    </w:p>
    <w:p w:rsidR="00B37CB8" w:rsidRPr="0019287A" w:rsidRDefault="00B37CB8" w:rsidP="00B37CB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7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2.2. </w:t>
      </w:r>
      <w:r w:rsidRPr="0019287A">
        <w:rPr>
          <w:rFonts w:ascii="Times New Roman" w:eastAsia="Calibri" w:hAnsi="Times New Roman" w:cs="Times New Roman"/>
          <w:color w:val="FF0000"/>
          <w:sz w:val="28"/>
          <w:szCs w:val="28"/>
        </w:rPr>
        <w:t>Определять причины возникновения дефектов при изготовлении изделий</w:t>
      </w:r>
    </w:p>
    <w:p w:rsidR="00B37CB8" w:rsidRPr="0019287A" w:rsidRDefault="00B37CB8" w:rsidP="00B37CB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37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ПК 2.3. </w:t>
      </w:r>
      <w:r w:rsidRPr="0019287A">
        <w:rPr>
          <w:rFonts w:ascii="Times New Roman" w:eastAsia="Calibri" w:hAnsi="Times New Roman" w:cs="Times New Roman"/>
          <w:color w:val="FF0000"/>
          <w:sz w:val="28"/>
          <w:szCs w:val="28"/>
        </w:rPr>
        <w:t>Предупреждать и устранять дефекты швейной обработки.</w:t>
      </w:r>
    </w:p>
    <w:p w:rsidR="00B37CB8" w:rsidRPr="00B37CB8" w:rsidRDefault="00B37CB8" w:rsidP="00B37C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>Развивать компетенции: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>ОК 1.1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>ОК 1.2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CB8" w:rsidRPr="0019287A" w:rsidRDefault="00B37CB8" w:rsidP="00B37C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928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Ход работы</w:t>
      </w:r>
    </w:p>
    <w:p w:rsidR="00B37CB8" w:rsidRPr="00B37CB8" w:rsidRDefault="00B37CB8" w:rsidP="00B37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1. Ознакомиться с методическими указаниями.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2. Ознакомиться с разнообразием дефектов.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19287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Проанализировать дефекты стежков и строчек, причины их возникновения и методы устранения</w:t>
      </w: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37CB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4. </w:t>
      </w:r>
      <w:r w:rsidRPr="0019287A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>Составить отчет в табличной форме</w:t>
      </w:r>
      <w:r w:rsidRPr="00B37CB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</w:p>
    <w:p w:rsidR="00B37CB8" w:rsidRPr="0019287A" w:rsidRDefault="00B37CB8" w:rsidP="00B37CB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928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Задание:</w:t>
      </w:r>
    </w:p>
    <w:p w:rsidR="00B37CB8" w:rsidRPr="0019287A" w:rsidRDefault="00B37CB8" w:rsidP="00B37CB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87A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Проанализировать дефекты стежков и строчек, определить вид дефекта, выявить причины их возникновения, методы устранения и  заполнить таблицу  </w:t>
      </w:r>
      <w:r w:rsidRPr="00B37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№1</w:t>
      </w:r>
    </w:p>
    <w:p w:rsidR="00B37CB8" w:rsidRPr="00B37CB8" w:rsidRDefault="00B37CB8" w:rsidP="00B37CB8">
      <w:pPr>
        <w:tabs>
          <w:tab w:val="left" w:pos="8370"/>
          <w:tab w:val="right" w:pos="9922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37CB8" w:rsidRPr="00B37CB8" w:rsidRDefault="00B37CB8" w:rsidP="00B37CB8">
      <w:pPr>
        <w:tabs>
          <w:tab w:val="left" w:pos="8370"/>
          <w:tab w:val="right" w:pos="9922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CB8" w:rsidRPr="0019287A" w:rsidRDefault="0019287A" w:rsidP="0019287A">
      <w:pPr>
        <w:tabs>
          <w:tab w:val="left" w:pos="8370"/>
          <w:tab w:val="right" w:pos="9922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9287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Таблица дефектов стежков и строчек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2466"/>
        <w:gridCol w:w="2422"/>
        <w:gridCol w:w="2441"/>
      </w:tblGrid>
      <w:tr w:rsidR="00B37CB8" w:rsidRPr="00B37CB8" w:rsidTr="00BF212D">
        <w:tc>
          <w:tcPr>
            <w:tcW w:w="2498" w:type="dxa"/>
          </w:tcPr>
          <w:p w:rsidR="00B37CB8" w:rsidRPr="0019287A" w:rsidRDefault="00B37CB8" w:rsidP="00B37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28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2499" w:type="dxa"/>
          </w:tcPr>
          <w:p w:rsidR="00B37CB8" w:rsidRPr="0019287A" w:rsidRDefault="00B37CB8" w:rsidP="00B37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28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Наименование дефекта</w:t>
            </w:r>
          </w:p>
        </w:tc>
        <w:tc>
          <w:tcPr>
            <w:tcW w:w="2499" w:type="dxa"/>
          </w:tcPr>
          <w:p w:rsidR="00B37CB8" w:rsidRPr="0019287A" w:rsidRDefault="00B37CB8" w:rsidP="00B37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28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Причина дефекта</w:t>
            </w:r>
          </w:p>
        </w:tc>
        <w:tc>
          <w:tcPr>
            <w:tcW w:w="2499" w:type="dxa"/>
          </w:tcPr>
          <w:p w:rsidR="00B37CB8" w:rsidRPr="0019287A" w:rsidRDefault="00B37CB8" w:rsidP="00B37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28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Метод устранения</w:t>
            </w:r>
          </w:p>
        </w:tc>
      </w:tr>
      <w:tr w:rsidR="00B37CB8" w:rsidRPr="00B37CB8" w:rsidTr="00BF212D">
        <w:tc>
          <w:tcPr>
            <w:tcW w:w="2498" w:type="dxa"/>
          </w:tcPr>
          <w:p w:rsidR="00B37CB8" w:rsidRPr="00B37CB8" w:rsidRDefault="00B37CB8" w:rsidP="00B37C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B37CB8" w:rsidRPr="00B37CB8" w:rsidRDefault="00B37CB8" w:rsidP="00B37C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B37CB8" w:rsidRPr="00B37CB8" w:rsidRDefault="00B37CB8" w:rsidP="00B37C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B37CB8" w:rsidRPr="00B37CB8" w:rsidRDefault="00B37CB8" w:rsidP="00B37C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CB8" w:rsidRPr="00B37CB8" w:rsidRDefault="00B37CB8" w:rsidP="00B37CB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выполнения практической работы</w:t>
      </w:r>
    </w:p>
    <w:p w:rsidR="00B37CB8" w:rsidRPr="00B37CB8" w:rsidRDefault="00B37CB8" w:rsidP="00B37CB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 Комплект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</w:rPr>
        <w:t>-технологических карт по производственному обучению; альбом технологических дефектов</w:t>
      </w:r>
    </w:p>
    <w:p w:rsidR="00B37CB8" w:rsidRPr="00B37CB8" w:rsidRDefault="00B37CB8" w:rsidP="00B37CB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</w:t>
      </w:r>
      <w:r w:rsidRPr="00B37CB8">
        <w:rPr>
          <w:rFonts w:ascii="Times New Roman" w:eastAsia="Calibri" w:hAnsi="Times New Roman" w:cs="Times New Roman"/>
          <w:sz w:val="28"/>
          <w:szCs w:val="28"/>
        </w:rPr>
        <w:t>1 час</w:t>
      </w:r>
    </w:p>
    <w:p w:rsidR="00B37CB8" w:rsidRPr="00B37CB8" w:rsidRDefault="00B37CB8" w:rsidP="00B37C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B37CB8" w:rsidRPr="00B37CB8" w:rsidRDefault="00B37CB8" w:rsidP="00B37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B37CB8" w:rsidRPr="00B37CB8" w:rsidRDefault="00B37CB8" w:rsidP="00B3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подготовит изделия различных ассортиментных групп к различным видам устранения дефекта;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B37CB8" w:rsidRPr="00B37CB8" w:rsidRDefault="00B37CB8" w:rsidP="00B3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B37CB8" w:rsidRPr="00B37CB8" w:rsidRDefault="00B37CB8" w:rsidP="00B37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B37CB8" w:rsidRPr="00B37CB8" w:rsidRDefault="00B37CB8" w:rsidP="00B3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B37CB8" w:rsidRPr="00B37CB8" w:rsidRDefault="00B37CB8" w:rsidP="00B37CB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B37C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B37CB8" w:rsidRPr="00B37CB8" w:rsidRDefault="00B37CB8" w:rsidP="00B37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B37CB8" w:rsidRPr="00B37CB8" w:rsidRDefault="00B37CB8" w:rsidP="00B37C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CB8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B37CB8" w:rsidRPr="00B37CB8" w:rsidRDefault="00B37CB8" w:rsidP="00B37CB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CB8" w:rsidRPr="00B37CB8" w:rsidRDefault="00B37CB8" w:rsidP="00B37CB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</w:rPr>
        <w:t>Форма защиты:</w:t>
      </w:r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Устное обоснование - представить результаты заполнения табл.1 </w:t>
      </w:r>
    </w:p>
    <w:p w:rsidR="00B37CB8" w:rsidRPr="00B37CB8" w:rsidRDefault="00B37CB8" w:rsidP="00B37CB8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B8" w:rsidRPr="00B37CB8" w:rsidRDefault="00B37CB8" w:rsidP="00B37CB8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CB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B37CB8" w:rsidRPr="00B37CB8" w:rsidRDefault="00B37CB8" w:rsidP="00B37CB8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B8" w:rsidRPr="00B37CB8" w:rsidRDefault="00B37CB8" w:rsidP="00B37C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1. ШВЕЯ, ПОРТНОЙ легкого женского платья. Комплект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</w:rPr>
        <w:t>-технологических карт по производственному обучению. – Ростов н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</w:rPr>
        <w:t>: «Феникс», 2001. – 416 с. (Серия «Учебники XXI века»).</w:t>
      </w:r>
    </w:p>
    <w:p w:rsidR="00B37CB8" w:rsidRPr="00B37CB8" w:rsidRDefault="00B37CB8" w:rsidP="00B37C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>2. Дефекты одежды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 справочник / авт.-сост.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</w:rPr>
        <w:t>Л.С.Мхитарян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</w:rPr>
        <w:t xml:space="preserve">.- М.: АСТ; </w:t>
      </w:r>
      <w:proofErr w:type="spellStart"/>
      <w:r w:rsidRPr="00B37CB8">
        <w:rPr>
          <w:rFonts w:ascii="Times New Roman" w:eastAsia="Calibri" w:hAnsi="Times New Roman" w:cs="Times New Roman"/>
          <w:sz w:val="28"/>
          <w:szCs w:val="28"/>
        </w:rPr>
        <w:t>Донецк</w:t>
      </w:r>
      <w:proofErr w:type="gramStart"/>
      <w:r w:rsidRPr="00B37CB8">
        <w:rPr>
          <w:rFonts w:ascii="Times New Roman" w:eastAsia="Calibri" w:hAnsi="Times New Roman" w:cs="Times New Roman"/>
          <w:sz w:val="28"/>
          <w:szCs w:val="28"/>
        </w:rPr>
        <w:t>:С</w:t>
      </w:r>
      <w:proofErr w:type="gramEnd"/>
      <w:r w:rsidRPr="00B37CB8">
        <w:rPr>
          <w:rFonts w:ascii="Times New Roman" w:eastAsia="Calibri" w:hAnsi="Times New Roman" w:cs="Times New Roman"/>
          <w:sz w:val="28"/>
          <w:szCs w:val="28"/>
        </w:rPr>
        <w:t>талкер</w:t>
      </w:r>
      <w:proofErr w:type="spellEnd"/>
      <w:r w:rsidRPr="00B37CB8">
        <w:rPr>
          <w:rFonts w:ascii="Times New Roman" w:eastAsia="Calibri" w:hAnsi="Times New Roman" w:cs="Times New Roman"/>
          <w:sz w:val="28"/>
          <w:szCs w:val="28"/>
        </w:rPr>
        <w:t>, 2008.- 383, [1] с.: ил. –(Домашняя библиотека).</w:t>
      </w:r>
    </w:p>
    <w:p w:rsidR="00B37CB8" w:rsidRPr="00B37CB8" w:rsidRDefault="00B37CB8" w:rsidP="00B37C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7CB8">
        <w:rPr>
          <w:rFonts w:ascii="Times New Roman" w:eastAsia="Calibri" w:hAnsi="Times New Roman" w:cs="Times New Roman"/>
          <w:sz w:val="28"/>
          <w:szCs w:val="28"/>
        </w:rPr>
        <w:t>3. М.А.  Силаева «Пошив изделий  по индивидуальным заказам», «Академия »2002 г. – 528 с.</w:t>
      </w:r>
    </w:p>
    <w:p w:rsidR="00B37CB8" w:rsidRPr="00B37CB8" w:rsidRDefault="00B37CB8" w:rsidP="00B37C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37CB8">
        <w:rPr>
          <w:rFonts w:ascii="Times New Roman" w:eastAsia="Calibri" w:hAnsi="Times New Roman" w:cs="Times New Roman"/>
          <w:b/>
          <w:sz w:val="20"/>
          <w:szCs w:val="20"/>
        </w:rPr>
        <w:t>Методические указания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CB8">
        <w:rPr>
          <w:rFonts w:ascii="Times New Roman" w:eastAsia="Calibri" w:hAnsi="Times New Roman" w:cs="Times New Roman"/>
          <w:sz w:val="20"/>
          <w:szCs w:val="20"/>
        </w:rPr>
        <w:t xml:space="preserve">           Качество швейных изделий во многом зависит от технологии сборочных процессов. Общей характеристикой качества обработки и сборки изделия является соответствие качественных показателей технологическим требованиям.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CB8">
        <w:rPr>
          <w:rFonts w:ascii="Times New Roman" w:eastAsia="Calibri" w:hAnsi="Times New Roman" w:cs="Times New Roman"/>
          <w:sz w:val="20"/>
          <w:szCs w:val="20"/>
        </w:rPr>
        <w:t>Под точностью сборки деталей швейных изделий понимается степень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CB8">
        <w:rPr>
          <w:rFonts w:ascii="Times New Roman" w:eastAsia="Calibri" w:hAnsi="Times New Roman" w:cs="Times New Roman"/>
          <w:sz w:val="20"/>
          <w:szCs w:val="20"/>
        </w:rPr>
        <w:t>совпадения рассечек соединяемых деталей.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CB8">
        <w:rPr>
          <w:rFonts w:ascii="Times New Roman" w:eastAsia="Calibri" w:hAnsi="Times New Roman" w:cs="Times New Roman"/>
          <w:sz w:val="20"/>
          <w:szCs w:val="20"/>
        </w:rPr>
        <w:t>В процессе сборки швейных изделий необходимо помнить, что исправить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CB8">
        <w:rPr>
          <w:rFonts w:ascii="Times New Roman" w:eastAsia="Calibri" w:hAnsi="Times New Roman" w:cs="Times New Roman"/>
          <w:sz w:val="20"/>
          <w:szCs w:val="20"/>
        </w:rPr>
        <w:t>технологический дефект тем труднее, чем больше операций выполнено на изделии после его обнаружения.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CB8">
        <w:rPr>
          <w:rFonts w:ascii="Times New Roman" w:eastAsia="Calibri" w:hAnsi="Times New Roman" w:cs="Times New Roman"/>
          <w:sz w:val="20"/>
          <w:szCs w:val="20"/>
        </w:rPr>
        <w:t>В швейных цехах проводится межоперационный технологический контроль, который предупреждает появление брака в готовом изделии.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Технологические дефекты </w:t>
      </w: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возникают в процессе изготовления </w:t>
      </w:r>
      <w:proofErr w:type="spellStart"/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>изделия</w:t>
      </w:r>
      <w:proofErr w:type="gramStart"/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>,к</w:t>
      </w:r>
      <w:proofErr w:type="gramEnd"/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>огда</w:t>
      </w:r>
      <w:proofErr w:type="spellEnd"/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допущены: </w:t>
      </w:r>
    </w:p>
    <w:p w:rsidR="00B37CB8" w:rsidRPr="00B37CB8" w:rsidRDefault="00B37CB8" w:rsidP="00B37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недостаточное растяжение или посадка срезов деталей, </w:t>
      </w:r>
    </w:p>
    <w:p w:rsidR="00B37CB8" w:rsidRPr="00B37CB8" w:rsidRDefault="00B37CB8" w:rsidP="00B37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нарушения установленной ширины швов и правил совмещения монтажных надсечек, </w:t>
      </w:r>
    </w:p>
    <w:p w:rsidR="00B37CB8" w:rsidRPr="00B37CB8" w:rsidRDefault="00B37CB8" w:rsidP="00B37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несоответствие размеров и перекос деталей прокладок и подкладки, </w:t>
      </w:r>
    </w:p>
    <w:p w:rsidR="00B37CB8" w:rsidRPr="00B37CB8" w:rsidRDefault="00B37CB8" w:rsidP="00B37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несоблюдение режимов и неравномерность влажно-тепловой обработки деталей и узлов, </w:t>
      </w:r>
    </w:p>
    <w:p w:rsidR="00B37CB8" w:rsidRPr="00B37CB8" w:rsidRDefault="00B37CB8" w:rsidP="00B37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>неровные строчки</w:t>
      </w:r>
    </w:p>
    <w:p w:rsidR="00B37CB8" w:rsidRPr="00B37CB8" w:rsidRDefault="00B37CB8" w:rsidP="00B37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>искривленные швы и края изделия.</w:t>
      </w:r>
    </w:p>
    <w:p w:rsidR="00B37CB8" w:rsidRPr="00B37CB8" w:rsidRDefault="00B37CB8" w:rsidP="00B37C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37CB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Технологические дефекты</w:t>
      </w:r>
      <w:r w:rsidRPr="00B37C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объединены в следующие группы:</w:t>
      </w:r>
    </w:p>
    <w:p w:rsidR="00B37CB8" w:rsidRPr="00B37CB8" w:rsidRDefault="00B37CB8" w:rsidP="00B37C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Дефекты стежков и строчек</w:t>
      </w:r>
    </w:p>
    <w:p w:rsidR="00B37CB8" w:rsidRPr="00B37CB8" w:rsidRDefault="00B37CB8" w:rsidP="00B37C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Дефекты швов. </w:t>
      </w:r>
    </w:p>
    <w:p w:rsidR="00B37CB8" w:rsidRPr="00B37CB8" w:rsidRDefault="00B37CB8" w:rsidP="00B37C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Дефекты соединения деталей.</w:t>
      </w:r>
    </w:p>
    <w:p w:rsidR="00B37CB8" w:rsidRPr="00B37CB8" w:rsidRDefault="00B37CB8" w:rsidP="00B37CB8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Дефекты влажно-тепловой обработки.</w:t>
      </w: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  <w:r w:rsidRPr="00B37C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Дефекты стежков и строчек</w:t>
      </w: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37CB8" w:rsidRPr="00B37CB8" w:rsidRDefault="00B37CB8" w:rsidP="00B37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</w:t>
      </w:r>
      <w:hyperlink r:id="rId6" w:tooltip="Качество изделия" w:history="1">
        <w:r w:rsidRPr="00B37CB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Качество изделия</w:t>
        </w:r>
      </w:hyperlink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его эксплуатационные и защитные свойства во многом зависят от частоты стежков в строчке, которая, в свою очередь, определяется свойствами материала, видом и конструкцией шва, числом строчек в шве.</w:t>
      </w:r>
    </w:p>
    <w:p w:rsidR="00B37CB8" w:rsidRPr="00B37CB8" w:rsidRDefault="00B37CB8" w:rsidP="00B37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Ширина швов должна соответствовать требованиям стандартов, техническим описаниям и образцу-эталону и определяется расстоянием от среза до стачного или обметочного шва.</w:t>
      </w:r>
    </w:p>
    <w:p w:rsidR="00B37CB8" w:rsidRPr="00B37CB8" w:rsidRDefault="00B37CB8" w:rsidP="00B37C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 табл.2 представлены наиболее распространенные дефекты:</w:t>
      </w:r>
    </w:p>
    <w:p w:rsidR="00B37CB8" w:rsidRPr="00B37CB8" w:rsidRDefault="00B37CB8" w:rsidP="00B37CB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Таблица 2</w:t>
      </w:r>
    </w:p>
    <w:p w:rsidR="00B37CB8" w:rsidRPr="00B37CB8" w:rsidRDefault="00B37CB8" w:rsidP="00B3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7CB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Технологические дефекты стежков и строчек</w:t>
      </w:r>
    </w:p>
    <w:p w:rsidR="00B37CB8" w:rsidRPr="00B37CB8" w:rsidRDefault="00B37CB8" w:rsidP="00B37C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1718"/>
        <w:gridCol w:w="2732"/>
        <w:gridCol w:w="2773"/>
      </w:tblGrid>
      <w:tr w:rsidR="00B37CB8" w:rsidRPr="00B37CB8" w:rsidTr="00BF212D">
        <w:tc>
          <w:tcPr>
            <w:tcW w:w="2418" w:type="dxa"/>
          </w:tcPr>
          <w:p w:rsidR="00B37CB8" w:rsidRPr="00B37CB8" w:rsidRDefault="00B37CB8" w:rsidP="00B3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</w:t>
            </w:r>
          </w:p>
        </w:tc>
        <w:tc>
          <w:tcPr>
            <w:tcW w:w="1648" w:type="dxa"/>
          </w:tcPr>
          <w:p w:rsidR="00B37CB8" w:rsidRPr="00B37CB8" w:rsidRDefault="00B37CB8" w:rsidP="00B3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дефекта</w:t>
            </w:r>
          </w:p>
        </w:tc>
        <w:tc>
          <w:tcPr>
            <w:tcW w:w="2732" w:type="dxa"/>
          </w:tcPr>
          <w:p w:rsidR="00B37CB8" w:rsidRPr="00B37CB8" w:rsidRDefault="00B37CB8" w:rsidP="00B3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возникновения</w:t>
            </w:r>
          </w:p>
        </w:tc>
        <w:tc>
          <w:tcPr>
            <w:tcW w:w="2773" w:type="dxa"/>
          </w:tcPr>
          <w:p w:rsidR="00B37CB8" w:rsidRPr="00B37CB8" w:rsidRDefault="00B37CB8" w:rsidP="00B3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Рекомендации по устранению дефекта</w:t>
            </w:r>
          </w:p>
        </w:tc>
      </w:tr>
      <w:tr w:rsidR="00B37CB8" w:rsidRPr="00B37CB8" w:rsidTr="00BF212D">
        <w:tc>
          <w:tcPr>
            <w:tcW w:w="241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Пропуск стежков в строчке</w:t>
            </w:r>
          </w:p>
        </w:tc>
        <w:tc>
          <w:tcPr>
            <w:tcW w:w="164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Частичное отсутствие переплетения нитей, образующих строчку в </w:t>
            </w:r>
            <w:hyperlink r:id="rId7" w:tooltip="Швейные изделия" w:history="1">
              <w:r w:rsidRPr="00B37CB8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швейном изделии</w:t>
              </w:r>
            </w:hyperlink>
          </w:p>
        </w:tc>
        <w:tc>
          <w:tcPr>
            <w:tcW w:w="2732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Тупая или погнутая игла</w:t>
            </w:r>
          </w:p>
          <w:p w:rsidR="00B37CB8" w:rsidRPr="00B37CB8" w:rsidRDefault="00B37CB8" w:rsidP="00B37C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Игла не соответствует выбранной нитке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Неправильная установка иглы относительно челнока</w:t>
            </w:r>
          </w:p>
        </w:tc>
        <w:tc>
          <w:tcPr>
            <w:tcW w:w="2773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Сменить иглу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Сменить иглу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Установить иглу в соответствии с порядком и требованиями установки </w:t>
            </w:r>
            <w:proofErr w:type="spellStart"/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игловодителя</w:t>
            </w:r>
            <w:proofErr w:type="spellEnd"/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челнока</w:t>
            </w:r>
          </w:p>
        </w:tc>
      </w:tr>
      <w:tr w:rsidR="00B37CB8" w:rsidRPr="00B37CB8" w:rsidTr="00BF212D">
        <w:tc>
          <w:tcPr>
            <w:tcW w:w="241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Слабая (стянутая) строчка в изделии</w:t>
            </w:r>
          </w:p>
        </w:tc>
        <w:tc>
          <w:tcPr>
            <w:tcW w:w="164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Недостаточное (излишние) натяжение нитей при образовании строчки в швейном изделии</w:t>
            </w:r>
            <w:proofErr w:type="gramEnd"/>
          </w:p>
        </w:tc>
        <w:tc>
          <w:tcPr>
            <w:tcW w:w="2732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Причиной </w:t>
            </w:r>
            <w:proofErr w:type="spellStart"/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>сборения</w:t>
            </w:r>
            <w:proofErr w:type="spellEnd"/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>стянутости</w:t>
            </w:r>
            <w:proofErr w:type="spellEnd"/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может служить как швейное оборудование, так и ВТО.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>Несоответствие игл, нитей к применяемым материалам.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8">
              <w:rPr>
                <w:rFonts w:ascii="Times New Roman" w:eastAsia="Calibri" w:hAnsi="Times New Roman" w:cs="Times New Roman"/>
                <w:sz w:val="20"/>
                <w:szCs w:val="20"/>
              </w:rPr>
              <w:t>Слишком большое (слабое) натяжение верхней нити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Сменить иглу или нитки; иглы и нитки должны соответствовать по толщине</w:t>
            </w:r>
          </w:p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Ослабить (усилить) натяжение верхней нити, отвернув регулятор натяжения</w:t>
            </w:r>
          </w:p>
        </w:tc>
      </w:tr>
      <w:tr w:rsidR="00B37CB8" w:rsidRPr="00B37CB8" w:rsidTr="00BF212D">
        <w:tc>
          <w:tcPr>
            <w:tcW w:w="241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Нарушение целостности строчки в швейном изделии</w:t>
            </w:r>
          </w:p>
        </w:tc>
        <w:tc>
          <w:tcPr>
            <w:tcW w:w="1648" w:type="dxa"/>
          </w:tcPr>
          <w:p w:rsidR="00B37CB8" w:rsidRPr="00B37CB8" w:rsidRDefault="00B37CB8" w:rsidP="00B3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Частичное отсутствие стежка в строчке швейного изделия</w:t>
            </w:r>
          </w:p>
        </w:tc>
        <w:tc>
          <w:tcPr>
            <w:tcW w:w="2732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Несоответствие игл, нитей к применяемым материалам</w:t>
            </w:r>
          </w:p>
        </w:tc>
        <w:tc>
          <w:tcPr>
            <w:tcW w:w="2773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Сменить иглу или нитки; иглы и нитки должны соответствовать по толщине</w:t>
            </w:r>
          </w:p>
        </w:tc>
      </w:tr>
      <w:tr w:rsidR="00B37CB8" w:rsidRPr="00B37CB8" w:rsidTr="00BF212D">
        <w:tc>
          <w:tcPr>
            <w:tcW w:w="241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Редкая (частая) строчка в швейном изделии</w:t>
            </w:r>
          </w:p>
        </w:tc>
        <w:tc>
          <w:tcPr>
            <w:tcW w:w="1648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частоты стежков в строчке швейного изделия требованиям стандартов</w:t>
            </w:r>
          </w:p>
        </w:tc>
        <w:tc>
          <w:tcPr>
            <w:tcW w:w="2732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частоты строчки выполняемой операции</w:t>
            </w:r>
          </w:p>
        </w:tc>
        <w:tc>
          <w:tcPr>
            <w:tcW w:w="2773" w:type="dxa"/>
          </w:tcPr>
          <w:p w:rsidR="00B37CB8" w:rsidRPr="00B37CB8" w:rsidRDefault="00B37CB8" w:rsidP="00B3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Увеличить (уменьшить) стежок</w:t>
            </w:r>
          </w:p>
        </w:tc>
      </w:tr>
    </w:tbl>
    <w:p w:rsidR="00B37CB8" w:rsidRPr="00B37CB8" w:rsidRDefault="00B37CB8" w:rsidP="00B37CB8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B8" w:rsidRPr="00B37CB8" w:rsidRDefault="00B37CB8" w:rsidP="00B37CB8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B75" w:rsidRDefault="00E50B75"/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6"/>
    <w:multiLevelType w:val="hybridMultilevel"/>
    <w:tmpl w:val="58E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B1F83"/>
    <w:multiLevelType w:val="hybridMultilevel"/>
    <w:tmpl w:val="3CF4B462"/>
    <w:lvl w:ilvl="0" w:tplc="0532932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77"/>
    <w:rsid w:val="0019287A"/>
    <w:rsid w:val="00404331"/>
    <w:rsid w:val="00681A77"/>
    <w:rsid w:val="00724649"/>
    <w:rsid w:val="00B37CB8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ytovar.ru/new3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s/Kachestvo-izdel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Обществознание</cp:lastModifiedBy>
  <cp:revision>3</cp:revision>
  <dcterms:created xsi:type="dcterms:W3CDTF">2017-09-13T14:11:00Z</dcterms:created>
  <dcterms:modified xsi:type="dcterms:W3CDTF">2017-11-16T06:02:00Z</dcterms:modified>
</cp:coreProperties>
</file>