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25" w:rsidRPr="00306825" w:rsidRDefault="00E3081F" w:rsidP="004820D2">
      <w:pPr>
        <w:rPr>
          <w:rFonts w:ascii="Times New Roman" w:hAnsi="Times New Roman"/>
          <w:b/>
          <w:color w:val="FF0000"/>
          <w:sz w:val="28"/>
          <w:szCs w:val="28"/>
        </w:rPr>
      </w:pPr>
      <w:r>
        <w:rPr>
          <w:rFonts w:ascii="Times New Roman" w:hAnsi="Times New Roman"/>
          <w:b/>
          <w:color w:val="FF0000"/>
          <w:sz w:val="28"/>
          <w:szCs w:val="28"/>
        </w:rPr>
        <w:t>21</w:t>
      </w:r>
      <w:r w:rsidR="001477F7">
        <w:rPr>
          <w:rFonts w:ascii="Times New Roman" w:hAnsi="Times New Roman"/>
          <w:b/>
          <w:color w:val="FF0000"/>
          <w:sz w:val="28"/>
          <w:szCs w:val="28"/>
        </w:rPr>
        <w:t>.</w:t>
      </w:r>
      <w:r w:rsidR="00736235">
        <w:rPr>
          <w:rFonts w:ascii="Times New Roman" w:hAnsi="Times New Roman"/>
          <w:b/>
          <w:color w:val="FF0000"/>
          <w:sz w:val="28"/>
          <w:szCs w:val="28"/>
        </w:rPr>
        <w:t>05</w:t>
      </w:r>
      <w:r w:rsidR="00306825">
        <w:rPr>
          <w:rFonts w:ascii="Times New Roman" w:hAnsi="Times New Roman"/>
          <w:b/>
          <w:color w:val="FF0000"/>
          <w:sz w:val="28"/>
          <w:szCs w:val="28"/>
        </w:rPr>
        <w:t>.2020 г.</w:t>
      </w:r>
    </w:p>
    <w:p w:rsidR="001E68DA" w:rsidRPr="00F535D4" w:rsidRDefault="006F42E3" w:rsidP="00511DF7">
      <w:pPr>
        <w:rPr>
          <w:rFonts w:ascii="Times New Roman" w:hAnsi="Times New Roman"/>
          <w:b/>
          <w:sz w:val="28"/>
          <w:szCs w:val="28"/>
          <w:u w:val="single"/>
        </w:rPr>
      </w:pPr>
      <w:r w:rsidRPr="00F535D4">
        <w:rPr>
          <w:rFonts w:ascii="Times New Roman" w:hAnsi="Times New Roman"/>
          <w:b/>
          <w:sz w:val="28"/>
          <w:szCs w:val="28"/>
          <w:u w:val="single"/>
        </w:rPr>
        <w:t>Тема</w:t>
      </w:r>
      <w:r w:rsidR="004820D2" w:rsidRPr="00F535D4">
        <w:rPr>
          <w:rFonts w:ascii="Times New Roman" w:hAnsi="Times New Roman"/>
          <w:b/>
          <w:sz w:val="28"/>
          <w:szCs w:val="28"/>
          <w:u w:val="single"/>
        </w:rPr>
        <w:t xml:space="preserve"> занят</w:t>
      </w:r>
      <w:r w:rsidR="00F02250" w:rsidRPr="00F535D4">
        <w:rPr>
          <w:rFonts w:ascii="Times New Roman" w:hAnsi="Times New Roman"/>
          <w:b/>
          <w:sz w:val="28"/>
          <w:szCs w:val="28"/>
          <w:u w:val="single"/>
        </w:rPr>
        <w:t>ия</w:t>
      </w:r>
    </w:p>
    <w:p w:rsidR="00E3081F" w:rsidRPr="006A1C08" w:rsidRDefault="006A1C08" w:rsidP="006A1C08">
      <w:pPr>
        <w:tabs>
          <w:tab w:val="left" w:pos="1471"/>
        </w:tabs>
        <w:rPr>
          <w:rFonts w:ascii="Times New Roman" w:hAnsi="Times New Roman"/>
          <w:sz w:val="28"/>
          <w:szCs w:val="28"/>
          <w:lang w:eastAsia="ru-RU"/>
        </w:rPr>
      </w:pPr>
      <w:r w:rsidRPr="006A1C08">
        <w:rPr>
          <w:rFonts w:ascii="Times New Roman" w:hAnsi="Times New Roman"/>
          <w:sz w:val="28"/>
          <w:szCs w:val="28"/>
        </w:rPr>
        <w:t>1.Практическая работа №33. Кубинская революция.</w:t>
      </w:r>
    </w:p>
    <w:p w:rsidR="006A1C08" w:rsidRPr="006A1C08" w:rsidRDefault="006A1C08" w:rsidP="006A1C08">
      <w:pPr>
        <w:spacing w:after="0" w:line="240" w:lineRule="auto"/>
        <w:jc w:val="both"/>
        <w:rPr>
          <w:rFonts w:ascii="Times New Roman" w:hAnsi="Times New Roman"/>
          <w:i/>
          <w:sz w:val="28"/>
          <w:szCs w:val="28"/>
          <w:lang w:eastAsia="ru-RU"/>
        </w:rPr>
      </w:pPr>
      <w:r w:rsidRPr="006A1C08">
        <w:rPr>
          <w:rFonts w:ascii="Times New Roman" w:hAnsi="Times New Roman"/>
          <w:sz w:val="28"/>
          <w:szCs w:val="28"/>
          <w:lang w:eastAsia="ru-RU"/>
        </w:rPr>
        <w:t xml:space="preserve">2.Крушение колониальной системы и ее последствия. Выбор пути развития. </w:t>
      </w:r>
    </w:p>
    <w:p w:rsidR="00E3081F" w:rsidRDefault="006A1C08" w:rsidP="003459B4">
      <w:pPr>
        <w:spacing w:after="0" w:line="240" w:lineRule="auto"/>
        <w:jc w:val="both"/>
        <w:rPr>
          <w:rFonts w:ascii="Times New Roman" w:hAnsi="Times New Roman"/>
          <w:sz w:val="28"/>
          <w:szCs w:val="28"/>
          <w:lang w:eastAsia="ru-RU"/>
        </w:rPr>
      </w:pPr>
      <w:r w:rsidRPr="006A1C08">
        <w:rPr>
          <w:rFonts w:ascii="Times New Roman" w:hAnsi="Times New Roman"/>
          <w:sz w:val="28"/>
          <w:szCs w:val="28"/>
          <w:lang w:eastAsia="ru-RU"/>
        </w:rPr>
        <w:t>Арабские страны и возникновение государства Израиль. Исламская революция в Иране. Кризис в Персидском заливе и войны в Ираке.</w:t>
      </w:r>
    </w:p>
    <w:p w:rsidR="003459B4" w:rsidRDefault="003459B4" w:rsidP="003459B4">
      <w:pPr>
        <w:spacing w:after="0" w:line="240" w:lineRule="auto"/>
        <w:jc w:val="both"/>
        <w:rPr>
          <w:rFonts w:ascii="Times New Roman" w:hAnsi="Times New Roman"/>
          <w:sz w:val="28"/>
          <w:szCs w:val="28"/>
          <w:lang w:eastAsia="ru-RU"/>
        </w:rPr>
      </w:pPr>
    </w:p>
    <w:p w:rsidR="00D62268" w:rsidRPr="00B2403C" w:rsidRDefault="00D62268" w:rsidP="00D62268">
      <w:pPr>
        <w:tabs>
          <w:tab w:val="left" w:pos="1471"/>
        </w:tabs>
        <w:rPr>
          <w:rFonts w:ascii="Times New Roman" w:hAnsi="Times New Roman" w:cs="Times New Roman"/>
          <w:b/>
          <w:sz w:val="28"/>
          <w:szCs w:val="28"/>
          <w:u w:val="single"/>
        </w:rPr>
      </w:pPr>
      <w:r w:rsidRPr="00B2403C">
        <w:rPr>
          <w:rFonts w:ascii="Times New Roman" w:hAnsi="Times New Roman" w:cs="Times New Roman"/>
          <w:b/>
          <w:sz w:val="28"/>
          <w:szCs w:val="28"/>
          <w:u w:val="single"/>
        </w:rPr>
        <w:t>Задание по теме №1</w:t>
      </w:r>
    </w:p>
    <w:p w:rsidR="00D62268" w:rsidRPr="00D62268" w:rsidRDefault="00511DF7" w:rsidP="00D62268">
      <w:pPr>
        <w:tabs>
          <w:tab w:val="left" w:pos="1471"/>
        </w:tabs>
        <w:rPr>
          <w:rFonts w:ascii="Times New Roman" w:hAnsi="Times New Roman" w:cs="Times New Roman"/>
          <w:sz w:val="28"/>
          <w:szCs w:val="28"/>
        </w:rPr>
      </w:pPr>
      <w:r>
        <w:rPr>
          <w:rFonts w:ascii="Times New Roman" w:hAnsi="Times New Roman" w:cs="Times New Roman"/>
          <w:sz w:val="28"/>
          <w:szCs w:val="28"/>
        </w:rPr>
        <w:t>Используя справочные материалы, в</w:t>
      </w:r>
      <w:r w:rsidR="00D62268" w:rsidRPr="00D62268">
        <w:rPr>
          <w:rFonts w:ascii="Times New Roman" w:hAnsi="Times New Roman" w:cs="Times New Roman"/>
          <w:sz w:val="28"/>
          <w:szCs w:val="28"/>
        </w:rPr>
        <w:t>ыполните практическую работу, отфотографируйте и направьте на мое имя в группе ЮТК ВКонтакте.</w:t>
      </w:r>
    </w:p>
    <w:p w:rsidR="00D62268" w:rsidRPr="00B2403C" w:rsidRDefault="00D62268" w:rsidP="00D62268">
      <w:pPr>
        <w:tabs>
          <w:tab w:val="left" w:pos="1471"/>
        </w:tabs>
        <w:rPr>
          <w:rFonts w:ascii="Times New Roman" w:hAnsi="Times New Roman" w:cs="Times New Roman"/>
          <w:b/>
          <w:sz w:val="28"/>
          <w:szCs w:val="28"/>
          <w:u w:val="single"/>
        </w:rPr>
      </w:pPr>
      <w:r w:rsidRPr="00B2403C">
        <w:rPr>
          <w:rFonts w:ascii="Times New Roman" w:hAnsi="Times New Roman" w:cs="Times New Roman"/>
          <w:b/>
          <w:sz w:val="28"/>
          <w:szCs w:val="28"/>
          <w:u w:val="single"/>
        </w:rPr>
        <w:t>Задание по теме №2</w:t>
      </w:r>
    </w:p>
    <w:p w:rsidR="00D62268" w:rsidRDefault="003459B4" w:rsidP="00D62268">
      <w:pPr>
        <w:tabs>
          <w:tab w:val="left" w:pos="1471"/>
        </w:tabs>
        <w:rPr>
          <w:rFonts w:ascii="Times New Roman" w:hAnsi="Times New Roman" w:cs="Times New Roman"/>
          <w:sz w:val="28"/>
          <w:szCs w:val="28"/>
        </w:rPr>
      </w:pPr>
      <w:r>
        <w:rPr>
          <w:rFonts w:ascii="Times New Roman" w:hAnsi="Times New Roman" w:cs="Times New Roman"/>
          <w:sz w:val="28"/>
          <w:szCs w:val="28"/>
        </w:rPr>
        <w:t xml:space="preserve">Прочитайте и </w:t>
      </w:r>
      <w:r w:rsidR="00D63AA5">
        <w:rPr>
          <w:rFonts w:ascii="Times New Roman" w:hAnsi="Times New Roman" w:cs="Times New Roman"/>
          <w:sz w:val="28"/>
          <w:szCs w:val="28"/>
        </w:rPr>
        <w:t xml:space="preserve">кратко </w:t>
      </w:r>
      <w:r>
        <w:rPr>
          <w:rFonts w:ascii="Times New Roman" w:hAnsi="Times New Roman" w:cs="Times New Roman"/>
          <w:sz w:val="28"/>
          <w:szCs w:val="28"/>
        </w:rPr>
        <w:t>законспектируйте лекцию, отфотографируйте и направьте на мое имя  в группе ЮТК Вконтакте.</w:t>
      </w:r>
    </w:p>
    <w:p w:rsidR="003459B4" w:rsidRPr="009A6531" w:rsidRDefault="003459B4" w:rsidP="003459B4">
      <w:pPr>
        <w:shd w:val="clear" w:color="auto" w:fill="FFFFFF"/>
        <w:spacing w:after="125" w:line="240" w:lineRule="auto"/>
        <w:rPr>
          <w:rFonts w:ascii="Times New Roman" w:eastAsia="Times New Roman" w:hAnsi="Times New Roman" w:cs="Times New Roman"/>
          <w:color w:val="000000"/>
          <w:sz w:val="28"/>
          <w:szCs w:val="28"/>
          <w:lang w:eastAsia="ru-RU"/>
        </w:rPr>
      </w:pPr>
      <w:r w:rsidRPr="009A6531">
        <w:rPr>
          <w:rFonts w:ascii="Times New Roman" w:eastAsia="Times New Roman" w:hAnsi="Times New Roman" w:cs="Times New Roman"/>
          <w:b/>
          <w:bCs/>
          <w:color w:val="000000"/>
          <w:sz w:val="28"/>
          <w:szCs w:val="28"/>
          <w:lang w:eastAsia="ru-RU"/>
        </w:rPr>
        <w:t>Практическая работа №33 по теме "Кубинская революция"</w:t>
      </w:r>
    </w:p>
    <w:p w:rsidR="003459B4" w:rsidRPr="009A6531" w:rsidRDefault="003459B4" w:rsidP="003459B4">
      <w:pPr>
        <w:shd w:val="clear" w:color="auto" w:fill="FFFFFF"/>
        <w:spacing w:after="125" w:line="240" w:lineRule="auto"/>
        <w:rPr>
          <w:rFonts w:ascii="Times New Roman" w:eastAsia="Times New Roman" w:hAnsi="Times New Roman" w:cs="Times New Roman"/>
          <w:color w:val="000000"/>
          <w:sz w:val="28"/>
          <w:szCs w:val="28"/>
          <w:lang w:eastAsia="ru-RU"/>
        </w:rPr>
      </w:pPr>
      <w:r w:rsidRPr="009A6531">
        <w:rPr>
          <w:rFonts w:ascii="Times New Roman" w:eastAsia="Times New Roman" w:hAnsi="Times New Roman" w:cs="Times New Roman"/>
          <w:b/>
          <w:bCs/>
          <w:color w:val="000000"/>
          <w:sz w:val="28"/>
          <w:szCs w:val="28"/>
          <w:lang w:eastAsia="ru-RU"/>
        </w:rPr>
        <w:t>Цель</w:t>
      </w:r>
      <w:r w:rsidR="00DF30A1">
        <w:rPr>
          <w:rFonts w:ascii="Times New Roman" w:eastAsia="Times New Roman" w:hAnsi="Times New Roman" w:cs="Times New Roman"/>
          <w:color w:val="000000"/>
          <w:sz w:val="28"/>
          <w:szCs w:val="28"/>
          <w:lang w:eastAsia="ru-RU"/>
        </w:rPr>
        <w:t>: определить причины</w:t>
      </w:r>
      <w:r w:rsidRPr="009A6531">
        <w:rPr>
          <w:rFonts w:ascii="Times New Roman" w:eastAsia="Times New Roman" w:hAnsi="Times New Roman" w:cs="Times New Roman"/>
          <w:color w:val="000000"/>
          <w:sz w:val="28"/>
          <w:szCs w:val="28"/>
          <w:lang w:eastAsia="ru-RU"/>
        </w:rPr>
        <w:t>, особенности, итоги и значение Кубинской революции; способствовать формированию умений оперировать историческими понятиями и представлениями, систематизировать научный материал, раскрывать причины и итоги исторических процессов.</w:t>
      </w:r>
    </w:p>
    <w:p w:rsidR="003459B4" w:rsidRPr="009A6531" w:rsidRDefault="003459B4" w:rsidP="003459B4">
      <w:pPr>
        <w:shd w:val="clear" w:color="auto" w:fill="FFFFFF"/>
        <w:spacing w:after="125" w:line="240" w:lineRule="auto"/>
        <w:rPr>
          <w:rFonts w:ascii="Times New Roman" w:eastAsia="Times New Roman" w:hAnsi="Times New Roman" w:cs="Times New Roman"/>
          <w:color w:val="000000"/>
          <w:sz w:val="28"/>
          <w:szCs w:val="28"/>
          <w:lang w:eastAsia="ru-RU"/>
        </w:rPr>
      </w:pPr>
      <w:r w:rsidRPr="009A6531">
        <w:rPr>
          <w:rFonts w:ascii="Times New Roman" w:eastAsia="Times New Roman" w:hAnsi="Times New Roman" w:cs="Times New Roman"/>
          <w:b/>
          <w:bCs/>
          <w:color w:val="000000"/>
          <w:sz w:val="28"/>
          <w:szCs w:val="28"/>
          <w:lang w:eastAsia="ru-RU"/>
        </w:rPr>
        <w:t>Учебно-методическое обеспечение:</w:t>
      </w:r>
      <w:r w:rsidRPr="009A6531">
        <w:rPr>
          <w:rFonts w:ascii="Times New Roman" w:eastAsia="Times New Roman" w:hAnsi="Times New Roman" w:cs="Times New Roman"/>
          <w:color w:val="000000"/>
          <w:sz w:val="28"/>
          <w:szCs w:val="28"/>
          <w:lang w:eastAsia="ru-RU"/>
        </w:rPr>
        <w:t> Артемов В.В. История для профессий и специальностей технического, естественно-научного, социально-экономического профилей: учебник для сред</w:t>
      </w:r>
      <w:proofErr w:type="gramStart"/>
      <w:r w:rsidRPr="009A6531">
        <w:rPr>
          <w:rFonts w:ascii="Times New Roman" w:eastAsia="Times New Roman" w:hAnsi="Times New Roman" w:cs="Times New Roman"/>
          <w:color w:val="000000"/>
          <w:sz w:val="28"/>
          <w:szCs w:val="28"/>
          <w:lang w:eastAsia="ru-RU"/>
        </w:rPr>
        <w:t>.</w:t>
      </w:r>
      <w:proofErr w:type="gramEnd"/>
      <w:r w:rsidRPr="009A6531">
        <w:rPr>
          <w:rFonts w:ascii="Times New Roman" w:eastAsia="Times New Roman" w:hAnsi="Times New Roman" w:cs="Times New Roman"/>
          <w:color w:val="000000"/>
          <w:sz w:val="28"/>
          <w:szCs w:val="28"/>
          <w:lang w:eastAsia="ru-RU"/>
        </w:rPr>
        <w:t xml:space="preserve"> </w:t>
      </w:r>
      <w:proofErr w:type="gramStart"/>
      <w:r w:rsidRPr="009A6531">
        <w:rPr>
          <w:rFonts w:ascii="Times New Roman" w:eastAsia="Times New Roman" w:hAnsi="Times New Roman" w:cs="Times New Roman"/>
          <w:color w:val="000000"/>
          <w:sz w:val="28"/>
          <w:szCs w:val="28"/>
          <w:lang w:eastAsia="ru-RU"/>
        </w:rPr>
        <w:t>п</w:t>
      </w:r>
      <w:proofErr w:type="gramEnd"/>
      <w:r w:rsidRPr="009A6531">
        <w:rPr>
          <w:rFonts w:ascii="Times New Roman" w:eastAsia="Times New Roman" w:hAnsi="Times New Roman" w:cs="Times New Roman"/>
          <w:color w:val="000000"/>
          <w:sz w:val="28"/>
          <w:szCs w:val="28"/>
          <w:lang w:eastAsia="ru-RU"/>
        </w:rPr>
        <w:t>роф. образования: в 2 ч. Ч.2/ В.В. Артемов, Ю.Н. Лубченков. - М., 2014.</w:t>
      </w:r>
    </w:p>
    <w:p w:rsidR="003459B4" w:rsidRPr="009A6531" w:rsidRDefault="003459B4" w:rsidP="003459B4">
      <w:pPr>
        <w:shd w:val="clear" w:color="auto" w:fill="FFFFFF"/>
        <w:spacing w:after="125" w:line="240" w:lineRule="auto"/>
        <w:rPr>
          <w:rFonts w:ascii="Times New Roman" w:eastAsia="Times New Roman" w:hAnsi="Times New Roman" w:cs="Times New Roman"/>
          <w:color w:val="000000"/>
          <w:sz w:val="28"/>
          <w:szCs w:val="28"/>
          <w:lang w:eastAsia="ru-RU"/>
        </w:rPr>
      </w:pPr>
      <w:r w:rsidRPr="009A6531">
        <w:rPr>
          <w:rFonts w:ascii="Times New Roman" w:eastAsia="Times New Roman" w:hAnsi="Times New Roman" w:cs="Times New Roman"/>
          <w:b/>
          <w:bCs/>
          <w:color w:val="000000"/>
          <w:sz w:val="28"/>
          <w:szCs w:val="28"/>
          <w:lang w:eastAsia="ru-RU"/>
        </w:rPr>
        <w:t>Понятия для актуализации: </w:t>
      </w:r>
      <w:r w:rsidRPr="009A6531">
        <w:rPr>
          <w:rFonts w:ascii="Times New Roman" w:eastAsia="Times New Roman" w:hAnsi="Times New Roman" w:cs="Times New Roman"/>
          <w:i/>
          <w:iCs/>
          <w:color w:val="000000"/>
          <w:sz w:val="28"/>
          <w:szCs w:val="28"/>
          <w:lang w:eastAsia="ru-RU"/>
        </w:rPr>
        <w:t>казармы Монкада, яхта "Гранма"</w:t>
      </w:r>
    </w:p>
    <w:p w:rsidR="003459B4" w:rsidRPr="009A6531" w:rsidRDefault="003459B4" w:rsidP="003459B4">
      <w:pPr>
        <w:shd w:val="clear" w:color="auto" w:fill="FFFFFF"/>
        <w:spacing w:after="125" w:line="240" w:lineRule="auto"/>
        <w:rPr>
          <w:rFonts w:ascii="Times New Roman" w:eastAsia="Times New Roman" w:hAnsi="Times New Roman" w:cs="Times New Roman"/>
          <w:color w:val="000000"/>
          <w:sz w:val="28"/>
          <w:szCs w:val="28"/>
          <w:lang w:eastAsia="ru-RU"/>
        </w:rPr>
      </w:pPr>
      <w:r w:rsidRPr="009A6531">
        <w:rPr>
          <w:rFonts w:ascii="Times New Roman" w:eastAsia="Times New Roman" w:hAnsi="Times New Roman" w:cs="Times New Roman"/>
          <w:b/>
          <w:bCs/>
          <w:color w:val="000000"/>
          <w:sz w:val="28"/>
          <w:szCs w:val="28"/>
          <w:lang w:eastAsia="ru-RU"/>
        </w:rPr>
        <w:t>Персоналии: </w:t>
      </w:r>
      <w:r w:rsidRPr="009A6531">
        <w:rPr>
          <w:rFonts w:ascii="Times New Roman" w:eastAsia="Times New Roman" w:hAnsi="Times New Roman" w:cs="Times New Roman"/>
          <w:i/>
          <w:iCs/>
          <w:color w:val="000000"/>
          <w:sz w:val="28"/>
          <w:szCs w:val="28"/>
          <w:lang w:eastAsia="ru-RU"/>
        </w:rPr>
        <w:t>Р.Ф. Батиста, Фидель Кастро Рус, Эрнесто Че Гевара, Рауль Кастро Рус</w:t>
      </w:r>
    </w:p>
    <w:p w:rsidR="003459B4" w:rsidRPr="009A6531" w:rsidRDefault="003459B4" w:rsidP="003459B4">
      <w:pPr>
        <w:shd w:val="clear" w:color="auto" w:fill="FFFFFF"/>
        <w:spacing w:after="125" w:line="240" w:lineRule="auto"/>
        <w:rPr>
          <w:rFonts w:ascii="Times New Roman" w:eastAsia="Times New Roman" w:hAnsi="Times New Roman" w:cs="Times New Roman"/>
          <w:color w:val="000000"/>
          <w:sz w:val="28"/>
          <w:szCs w:val="28"/>
          <w:lang w:eastAsia="ru-RU"/>
        </w:rPr>
      </w:pPr>
      <w:r w:rsidRPr="009A6531">
        <w:rPr>
          <w:rFonts w:ascii="Times New Roman" w:eastAsia="Times New Roman" w:hAnsi="Times New Roman" w:cs="Times New Roman"/>
          <w:b/>
          <w:bCs/>
          <w:color w:val="000000"/>
          <w:sz w:val="28"/>
          <w:szCs w:val="28"/>
          <w:lang w:eastAsia="ru-RU"/>
        </w:rPr>
        <w:t>Важнейшие даты: </w:t>
      </w:r>
      <w:r w:rsidRPr="009A6531">
        <w:rPr>
          <w:rFonts w:ascii="Times New Roman" w:eastAsia="Times New Roman" w:hAnsi="Times New Roman" w:cs="Times New Roman"/>
          <w:b/>
          <w:bCs/>
          <w:i/>
          <w:iCs/>
          <w:color w:val="000000"/>
          <w:sz w:val="28"/>
          <w:szCs w:val="28"/>
          <w:lang w:eastAsia="ru-RU"/>
        </w:rPr>
        <w:t>1953-1959 г.</w:t>
      </w:r>
    </w:p>
    <w:p w:rsidR="003459B4" w:rsidRPr="009A6531" w:rsidRDefault="003459B4" w:rsidP="003459B4">
      <w:pPr>
        <w:shd w:val="clear" w:color="auto" w:fill="FFFFFF"/>
        <w:spacing w:after="125" w:line="240" w:lineRule="auto"/>
        <w:rPr>
          <w:rFonts w:ascii="Times New Roman" w:eastAsia="Times New Roman" w:hAnsi="Times New Roman" w:cs="Times New Roman"/>
          <w:color w:val="000000"/>
          <w:sz w:val="28"/>
          <w:szCs w:val="28"/>
          <w:lang w:eastAsia="ru-RU"/>
        </w:rPr>
      </w:pPr>
      <w:r w:rsidRPr="009A6531">
        <w:rPr>
          <w:rFonts w:ascii="Times New Roman" w:eastAsia="Times New Roman" w:hAnsi="Times New Roman" w:cs="Times New Roman"/>
          <w:b/>
          <w:bCs/>
          <w:color w:val="000000"/>
          <w:sz w:val="28"/>
          <w:szCs w:val="28"/>
          <w:lang w:eastAsia="ru-RU"/>
        </w:rPr>
        <w:t>Задания</w:t>
      </w:r>
      <w:r w:rsidRPr="009A6531">
        <w:rPr>
          <w:rFonts w:ascii="Times New Roman" w:eastAsia="Times New Roman" w:hAnsi="Times New Roman" w:cs="Times New Roman"/>
          <w:color w:val="000000"/>
          <w:sz w:val="28"/>
          <w:szCs w:val="28"/>
          <w:lang w:eastAsia="ru-RU"/>
        </w:rPr>
        <w:t>:</w:t>
      </w:r>
    </w:p>
    <w:p w:rsidR="003459B4" w:rsidRPr="009A6531" w:rsidRDefault="003459B4" w:rsidP="00EF01D2">
      <w:pPr>
        <w:numPr>
          <w:ilvl w:val="0"/>
          <w:numId w:val="5"/>
        </w:numPr>
        <w:shd w:val="clear" w:color="auto" w:fill="FFFFFF"/>
        <w:spacing w:after="125" w:line="240" w:lineRule="auto"/>
        <w:rPr>
          <w:rFonts w:ascii="Times New Roman" w:eastAsia="Times New Roman" w:hAnsi="Times New Roman" w:cs="Times New Roman"/>
          <w:color w:val="000000"/>
          <w:sz w:val="28"/>
          <w:szCs w:val="28"/>
          <w:lang w:eastAsia="ru-RU"/>
        </w:rPr>
      </w:pPr>
      <w:r w:rsidRPr="009A6531">
        <w:rPr>
          <w:rFonts w:ascii="Times New Roman" w:eastAsia="Times New Roman" w:hAnsi="Times New Roman" w:cs="Times New Roman"/>
          <w:color w:val="000000"/>
          <w:sz w:val="28"/>
          <w:szCs w:val="28"/>
          <w:lang w:eastAsia="ru-RU"/>
        </w:rPr>
        <w:t>Прочитайте текст (§91, С. 243-244).</w:t>
      </w:r>
    </w:p>
    <w:p w:rsidR="003459B4" w:rsidRPr="009A6531" w:rsidRDefault="003459B4" w:rsidP="00EF01D2">
      <w:pPr>
        <w:numPr>
          <w:ilvl w:val="0"/>
          <w:numId w:val="5"/>
        </w:numPr>
        <w:shd w:val="clear" w:color="auto" w:fill="FFFFFF"/>
        <w:spacing w:after="125" w:line="240" w:lineRule="auto"/>
        <w:rPr>
          <w:rFonts w:ascii="Times New Roman" w:eastAsia="Times New Roman" w:hAnsi="Times New Roman" w:cs="Times New Roman"/>
          <w:color w:val="000000"/>
          <w:sz w:val="28"/>
          <w:szCs w:val="28"/>
          <w:lang w:eastAsia="ru-RU"/>
        </w:rPr>
      </w:pPr>
      <w:r w:rsidRPr="009A6531">
        <w:rPr>
          <w:rFonts w:ascii="Times New Roman" w:eastAsia="Times New Roman" w:hAnsi="Times New Roman" w:cs="Times New Roman"/>
          <w:color w:val="000000"/>
          <w:sz w:val="28"/>
          <w:szCs w:val="28"/>
          <w:lang w:eastAsia="ru-RU"/>
        </w:rPr>
        <w:t>Составьте хронологическую таблицу "Кубинская революция"</w:t>
      </w:r>
    </w:p>
    <w:p w:rsidR="003459B4" w:rsidRPr="009A6531" w:rsidRDefault="003459B4" w:rsidP="00EF01D2">
      <w:pPr>
        <w:numPr>
          <w:ilvl w:val="0"/>
          <w:numId w:val="5"/>
        </w:numPr>
        <w:shd w:val="clear" w:color="auto" w:fill="FFFFFF"/>
        <w:spacing w:after="125" w:line="240" w:lineRule="auto"/>
        <w:rPr>
          <w:rFonts w:ascii="Times New Roman" w:eastAsia="Times New Roman" w:hAnsi="Times New Roman" w:cs="Times New Roman"/>
          <w:color w:val="000000"/>
          <w:sz w:val="28"/>
          <w:szCs w:val="28"/>
          <w:lang w:eastAsia="ru-RU"/>
        </w:rPr>
      </w:pPr>
      <w:r w:rsidRPr="009A6531">
        <w:rPr>
          <w:rFonts w:ascii="Times New Roman" w:eastAsia="Times New Roman" w:hAnsi="Times New Roman" w:cs="Times New Roman"/>
          <w:color w:val="000000"/>
          <w:sz w:val="28"/>
          <w:szCs w:val="28"/>
          <w:lang w:eastAsia="ru-RU"/>
        </w:rPr>
        <w:t>Ответьте на вопросы:</w:t>
      </w:r>
    </w:p>
    <w:p w:rsidR="003459B4" w:rsidRPr="009A6531" w:rsidRDefault="003459B4" w:rsidP="00EF01D2">
      <w:pPr>
        <w:numPr>
          <w:ilvl w:val="0"/>
          <w:numId w:val="6"/>
        </w:numPr>
        <w:shd w:val="clear" w:color="auto" w:fill="FFFFFF"/>
        <w:spacing w:after="125" w:line="240" w:lineRule="auto"/>
        <w:rPr>
          <w:rFonts w:ascii="Times New Roman" w:eastAsia="Times New Roman" w:hAnsi="Times New Roman" w:cs="Times New Roman"/>
          <w:color w:val="000000"/>
          <w:sz w:val="28"/>
          <w:szCs w:val="28"/>
          <w:lang w:eastAsia="ru-RU"/>
        </w:rPr>
      </w:pPr>
      <w:r w:rsidRPr="009A6531">
        <w:rPr>
          <w:rFonts w:ascii="Times New Roman" w:eastAsia="Times New Roman" w:hAnsi="Times New Roman" w:cs="Times New Roman"/>
          <w:color w:val="000000"/>
          <w:sz w:val="28"/>
          <w:szCs w:val="28"/>
          <w:lang w:eastAsia="ru-RU"/>
        </w:rPr>
        <w:t>В чем были причины революции?</w:t>
      </w:r>
    </w:p>
    <w:p w:rsidR="003459B4" w:rsidRPr="009A6531" w:rsidRDefault="003459B4" w:rsidP="00EF01D2">
      <w:pPr>
        <w:numPr>
          <w:ilvl w:val="0"/>
          <w:numId w:val="6"/>
        </w:numPr>
        <w:shd w:val="clear" w:color="auto" w:fill="FFFFFF"/>
        <w:spacing w:after="125" w:line="240" w:lineRule="auto"/>
        <w:rPr>
          <w:rFonts w:ascii="Times New Roman" w:eastAsia="Times New Roman" w:hAnsi="Times New Roman" w:cs="Times New Roman"/>
          <w:color w:val="000000"/>
          <w:sz w:val="28"/>
          <w:szCs w:val="28"/>
          <w:lang w:eastAsia="ru-RU"/>
        </w:rPr>
      </w:pPr>
      <w:r w:rsidRPr="009A6531">
        <w:rPr>
          <w:rFonts w:ascii="Times New Roman" w:eastAsia="Times New Roman" w:hAnsi="Times New Roman" w:cs="Times New Roman"/>
          <w:color w:val="000000"/>
          <w:sz w:val="28"/>
          <w:szCs w:val="28"/>
          <w:lang w:eastAsia="ru-RU"/>
        </w:rPr>
        <w:t>Как Ф. Кастро определил характер кубинской революции?</w:t>
      </w:r>
    </w:p>
    <w:p w:rsidR="003459B4" w:rsidRPr="009A6531" w:rsidRDefault="003459B4" w:rsidP="00EF01D2">
      <w:pPr>
        <w:numPr>
          <w:ilvl w:val="0"/>
          <w:numId w:val="6"/>
        </w:numPr>
        <w:shd w:val="clear" w:color="auto" w:fill="FFFFFF"/>
        <w:spacing w:after="125" w:line="240" w:lineRule="auto"/>
        <w:rPr>
          <w:rFonts w:ascii="Times New Roman" w:eastAsia="Times New Roman" w:hAnsi="Times New Roman" w:cs="Times New Roman"/>
          <w:color w:val="000000"/>
          <w:sz w:val="28"/>
          <w:szCs w:val="28"/>
          <w:lang w:eastAsia="ru-RU"/>
        </w:rPr>
      </w:pPr>
      <w:r w:rsidRPr="009A6531">
        <w:rPr>
          <w:rFonts w:ascii="Times New Roman" w:eastAsia="Times New Roman" w:hAnsi="Times New Roman" w:cs="Times New Roman"/>
          <w:color w:val="000000"/>
          <w:sz w:val="28"/>
          <w:szCs w:val="28"/>
          <w:lang w:eastAsia="ru-RU"/>
        </w:rPr>
        <w:t>Каковы были итоги кубинской революции?</w:t>
      </w:r>
    </w:p>
    <w:p w:rsidR="003459B4" w:rsidRPr="009A6531" w:rsidRDefault="003459B4" w:rsidP="00EF01D2">
      <w:pPr>
        <w:numPr>
          <w:ilvl w:val="0"/>
          <w:numId w:val="7"/>
        </w:numPr>
        <w:shd w:val="clear" w:color="auto" w:fill="FFFFFF"/>
        <w:spacing w:after="125" w:line="240" w:lineRule="auto"/>
        <w:rPr>
          <w:rFonts w:ascii="Times New Roman" w:eastAsia="Times New Roman" w:hAnsi="Times New Roman" w:cs="Times New Roman"/>
          <w:color w:val="000000"/>
          <w:sz w:val="28"/>
          <w:szCs w:val="28"/>
          <w:lang w:eastAsia="ru-RU"/>
        </w:rPr>
      </w:pPr>
      <w:r w:rsidRPr="009A6531">
        <w:rPr>
          <w:rFonts w:ascii="Times New Roman" w:eastAsia="Times New Roman" w:hAnsi="Times New Roman" w:cs="Times New Roman"/>
          <w:color w:val="000000"/>
          <w:sz w:val="28"/>
          <w:szCs w:val="28"/>
          <w:lang w:eastAsia="ru-RU"/>
        </w:rPr>
        <w:t>Ответьте на вопросы по карте</w:t>
      </w:r>
      <w:r w:rsidRPr="009A6531">
        <w:rPr>
          <w:rFonts w:ascii="Times New Roman" w:eastAsia="Times New Roman" w:hAnsi="Times New Roman" w:cs="Times New Roman"/>
          <w:b/>
          <w:bCs/>
          <w:color w:val="000000"/>
          <w:sz w:val="28"/>
          <w:szCs w:val="28"/>
          <w:lang w:eastAsia="ru-RU"/>
        </w:rPr>
        <w:t> </w:t>
      </w:r>
      <w:r w:rsidRPr="009A6531">
        <w:rPr>
          <w:rFonts w:ascii="Times New Roman" w:eastAsia="Times New Roman" w:hAnsi="Times New Roman" w:cs="Times New Roman"/>
          <w:color w:val="000000"/>
          <w:sz w:val="28"/>
          <w:szCs w:val="28"/>
          <w:lang w:eastAsia="ru-RU"/>
        </w:rPr>
        <w:t>(Приложение №35)</w:t>
      </w:r>
    </w:p>
    <w:p w:rsidR="003459B4" w:rsidRPr="009A6531" w:rsidRDefault="003459B4" w:rsidP="00EF01D2">
      <w:pPr>
        <w:numPr>
          <w:ilvl w:val="0"/>
          <w:numId w:val="8"/>
        </w:numPr>
        <w:shd w:val="clear" w:color="auto" w:fill="FFFFFF"/>
        <w:spacing w:after="125" w:line="240" w:lineRule="auto"/>
        <w:rPr>
          <w:rFonts w:ascii="Times New Roman" w:eastAsia="Times New Roman" w:hAnsi="Times New Roman" w:cs="Times New Roman"/>
          <w:color w:val="000000"/>
          <w:sz w:val="28"/>
          <w:szCs w:val="28"/>
          <w:lang w:eastAsia="ru-RU"/>
        </w:rPr>
      </w:pPr>
      <w:r w:rsidRPr="009A6531">
        <w:rPr>
          <w:rFonts w:ascii="Times New Roman" w:eastAsia="Times New Roman" w:hAnsi="Times New Roman" w:cs="Times New Roman"/>
          <w:color w:val="000000"/>
          <w:sz w:val="28"/>
          <w:szCs w:val="28"/>
          <w:lang w:eastAsia="ru-RU"/>
        </w:rPr>
        <w:t>Покажите и назовите город, где началась кубинская революция.</w:t>
      </w:r>
    </w:p>
    <w:p w:rsidR="003459B4" w:rsidRPr="009A6531" w:rsidRDefault="003459B4" w:rsidP="00EF01D2">
      <w:pPr>
        <w:numPr>
          <w:ilvl w:val="0"/>
          <w:numId w:val="8"/>
        </w:numPr>
        <w:shd w:val="clear" w:color="auto" w:fill="FFFFFF"/>
        <w:spacing w:after="125" w:line="240" w:lineRule="auto"/>
        <w:rPr>
          <w:rFonts w:ascii="Times New Roman" w:eastAsia="Times New Roman" w:hAnsi="Times New Roman" w:cs="Times New Roman"/>
          <w:color w:val="000000"/>
          <w:sz w:val="28"/>
          <w:szCs w:val="28"/>
          <w:lang w:eastAsia="ru-RU"/>
        </w:rPr>
      </w:pPr>
      <w:r w:rsidRPr="009A6531">
        <w:rPr>
          <w:rFonts w:ascii="Times New Roman" w:eastAsia="Times New Roman" w:hAnsi="Times New Roman" w:cs="Times New Roman"/>
          <w:color w:val="000000"/>
          <w:sz w:val="28"/>
          <w:szCs w:val="28"/>
          <w:lang w:eastAsia="ru-RU"/>
        </w:rPr>
        <w:lastRenderedPageBreak/>
        <w:t>Покажите и назовите место высадки кубинских революционеров, прибывших из Мексики на яхте "Гранма".</w:t>
      </w:r>
    </w:p>
    <w:p w:rsidR="003459B4" w:rsidRPr="009A6531" w:rsidRDefault="003459B4" w:rsidP="00EF01D2">
      <w:pPr>
        <w:numPr>
          <w:ilvl w:val="0"/>
          <w:numId w:val="8"/>
        </w:numPr>
        <w:shd w:val="clear" w:color="auto" w:fill="FFFFFF"/>
        <w:spacing w:after="125" w:line="240" w:lineRule="auto"/>
        <w:rPr>
          <w:rFonts w:ascii="Times New Roman" w:eastAsia="Times New Roman" w:hAnsi="Times New Roman" w:cs="Times New Roman"/>
          <w:color w:val="000000"/>
          <w:sz w:val="28"/>
          <w:szCs w:val="28"/>
          <w:lang w:eastAsia="ru-RU"/>
        </w:rPr>
      </w:pPr>
      <w:r w:rsidRPr="009A6531">
        <w:rPr>
          <w:rFonts w:ascii="Times New Roman" w:eastAsia="Times New Roman" w:hAnsi="Times New Roman" w:cs="Times New Roman"/>
          <w:color w:val="000000"/>
          <w:sz w:val="28"/>
          <w:szCs w:val="28"/>
          <w:lang w:eastAsia="ru-RU"/>
        </w:rPr>
        <w:t>Покажите и назовите город, в 15-и км от которого с 1903 г. до настоящего времени находится военно-морская база США.</w:t>
      </w:r>
    </w:p>
    <w:p w:rsidR="003459B4" w:rsidRPr="009A6531" w:rsidRDefault="003459B4" w:rsidP="00EF01D2">
      <w:pPr>
        <w:numPr>
          <w:ilvl w:val="0"/>
          <w:numId w:val="9"/>
        </w:numPr>
        <w:shd w:val="clear" w:color="auto" w:fill="FFFFFF"/>
        <w:spacing w:after="125" w:line="240" w:lineRule="auto"/>
        <w:rPr>
          <w:rFonts w:ascii="Times New Roman" w:eastAsia="Times New Roman" w:hAnsi="Times New Roman" w:cs="Times New Roman"/>
          <w:color w:val="000000"/>
          <w:sz w:val="28"/>
          <w:szCs w:val="28"/>
          <w:lang w:eastAsia="ru-RU"/>
        </w:rPr>
      </w:pPr>
      <w:r w:rsidRPr="009A6531">
        <w:rPr>
          <w:rFonts w:ascii="Times New Roman" w:eastAsia="Times New Roman" w:hAnsi="Times New Roman" w:cs="Times New Roman"/>
          <w:color w:val="000000"/>
          <w:sz w:val="28"/>
          <w:szCs w:val="28"/>
          <w:lang w:eastAsia="ru-RU"/>
        </w:rPr>
        <w:t>Сделайте вывод о значении кубинской революции.</w:t>
      </w:r>
    </w:p>
    <w:p w:rsidR="003459B4" w:rsidRPr="00771009" w:rsidRDefault="003459B4" w:rsidP="00771009">
      <w:pPr>
        <w:shd w:val="clear" w:color="auto" w:fill="FFFFFF"/>
        <w:spacing w:after="125" w:line="240" w:lineRule="auto"/>
        <w:rPr>
          <w:rFonts w:ascii="Arial" w:eastAsia="Times New Roman" w:hAnsi="Arial" w:cs="Arial"/>
          <w:color w:val="000000"/>
          <w:sz w:val="24"/>
          <w:szCs w:val="24"/>
          <w:lang w:eastAsia="ru-RU"/>
        </w:rPr>
      </w:pPr>
      <w:r w:rsidRPr="00605105">
        <w:rPr>
          <w:rFonts w:ascii="Arial" w:eastAsia="Times New Roman" w:hAnsi="Arial" w:cs="Arial"/>
          <w:color w:val="000000"/>
          <w:sz w:val="18"/>
          <w:szCs w:val="18"/>
          <w:lang w:eastAsia="ru-RU"/>
        </w:rPr>
        <w:br/>
      </w:r>
      <w:r w:rsidR="00771009" w:rsidRPr="00771009">
        <w:rPr>
          <w:rFonts w:ascii="Arial" w:eastAsia="Times New Roman" w:hAnsi="Arial" w:cs="Arial"/>
          <w:b/>
          <w:bCs/>
          <w:color w:val="000000"/>
          <w:sz w:val="24"/>
          <w:szCs w:val="24"/>
          <w:lang w:eastAsia="ru-RU"/>
        </w:rPr>
        <w:t>Справочные материалы.</w:t>
      </w:r>
    </w:p>
    <w:p w:rsidR="003459B4" w:rsidRPr="00771009" w:rsidRDefault="003459B4" w:rsidP="003459B4">
      <w:pPr>
        <w:shd w:val="clear" w:color="auto" w:fill="FFFFFF"/>
        <w:spacing w:after="125" w:line="240" w:lineRule="auto"/>
        <w:rPr>
          <w:rFonts w:ascii="Arial" w:eastAsia="Times New Roman" w:hAnsi="Arial" w:cs="Arial"/>
          <w:color w:val="000000"/>
          <w:sz w:val="24"/>
          <w:szCs w:val="24"/>
          <w:lang w:eastAsia="ru-RU"/>
        </w:rPr>
      </w:pPr>
      <w:r w:rsidRPr="00771009">
        <w:rPr>
          <w:rFonts w:ascii="Arial" w:eastAsia="Times New Roman" w:hAnsi="Arial" w:cs="Arial"/>
          <w:b/>
          <w:bCs/>
          <w:color w:val="000000"/>
          <w:sz w:val="24"/>
          <w:szCs w:val="24"/>
          <w:lang w:eastAsia="ru-RU"/>
        </w:rPr>
        <w:t>Понятия для актуализации:</w:t>
      </w:r>
    </w:p>
    <w:p w:rsidR="003459B4" w:rsidRPr="00771009" w:rsidRDefault="003459B4" w:rsidP="003459B4">
      <w:pPr>
        <w:shd w:val="clear" w:color="auto" w:fill="FFFFFF"/>
        <w:spacing w:after="125" w:line="240" w:lineRule="auto"/>
        <w:rPr>
          <w:rFonts w:ascii="Arial" w:eastAsia="Times New Roman" w:hAnsi="Arial" w:cs="Arial"/>
          <w:color w:val="000000"/>
          <w:sz w:val="24"/>
          <w:szCs w:val="24"/>
          <w:lang w:eastAsia="ru-RU"/>
        </w:rPr>
      </w:pPr>
      <w:r w:rsidRPr="00771009">
        <w:rPr>
          <w:rFonts w:ascii="Arial" w:eastAsia="Times New Roman" w:hAnsi="Arial" w:cs="Arial"/>
          <w:i/>
          <w:iCs/>
          <w:color w:val="000000"/>
          <w:sz w:val="24"/>
          <w:szCs w:val="24"/>
          <w:u w:val="single"/>
          <w:lang w:eastAsia="ru-RU"/>
        </w:rPr>
        <w:t>Казармы Монкада</w:t>
      </w:r>
      <w:r w:rsidRPr="00771009">
        <w:rPr>
          <w:rFonts w:ascii="Arial" w:eastAsia="Times New Roman" w:hAnsi="Arial" w:cs="Arial"/>
          <w:i/>
          <w:iCs/>
          <w:color w:val="000000"/>
          <w:sz w:val="24"/>
          <w:szCs w:val="24"/>
          <w:lang w:eastAsia="ru-RU"/>
        </w:rPr>
        <w:t> - военные казармы в городе Сантьяго-де-Куба, названные в честь генерала Гильермо Монкады, героя Кубинской войны за независимость. 26 июля 1953 года казармы, гарнизон которых насчитывал 400 солдат и офицеров, стали объектом вооружённого нападения отряда из 165 революционеров, который возглавлял Фидель Кастро. Это нападение положило начало Кубинской революции. Дата боя дала имя революционной организации Фиделя Кастро - «Движение 26 июля» (исп. Movimiento 26 Julio или M 26-7), которая свергла правительство Батистыв 1959 году. После нападения Фидель Кастро и другие революционеры были заключены в тюрьму Пресидио Модело на острове Пинос (ныне — Хувентуд).</w:t>
      </w:r>
    </w:p>
    <w:p w:rsidR="003459B4" w:rsidRPr="00771009" w:rsidRDefault="003459B4" w:rsidP="003459B4">
      <w:pPr>
        <w:shd w:val="clear" w:color="auto" w:fill="FFFFFF"/>
        <w:spacing w:after="125" w:line="240" w:lineRule="auto"/>
        <w:rPr>
          <w:rFonts w:ascii="Arial" w:eastAsia="Times New Roman" w:hAnsi="Arial" w:cs="Arial"/>
          <w:color w:val="000000"/>
          <w:sz w:val="24"/>
          <w:szCs w:val="24"/>
          <w:lang w:eastAsia="ru-RU"/>
        </w:rPr>
      </w:pPr>
      <w:r w:rsidRPr="00771009">
        <w:rPr>
          <w:rFonts w:ascii="Arial" w:eastAsia="Times New Roman" w:hAnsi="Arial" w:cs="Arial"/>
          <w:i/>
          <w:iCs/>
          <w:color w:val="000000"/>
          <w:sz w:val="24"/>
          <w:szCs w:val="24"/>
          <w:u w:val="single"/>
          <w:lang w:eastAsia="ru-RU"/>
        </w:rPr>
        <w:t>Яхта "Гранма"</w:t>
      </w:r>
      <w:r w:rsidRPr="00771009">
        <w:rPr>
          <w:rFonts w:ascii="Arial" w:eastAsia="Times New Roman" w:hAnsi="Arial" w:cs="Arial"/>
          <w:i/>
          <w:iCs/>
          <w:color w:val="000000"/>
          <w:sz w:val="24"/>
          <w:szCs w:val="24"/>
          <w:lang w:eastAsia="ru-RU"/>
        </w:rPr>
        <w:t> - (англ. Granma, дословно — «бабушка», «бабуля») — моторная яхта, с которой в 1956 г. кубинские революционеры высадились на побережье Кубы.</w:t>
      </w:r>
    </w:p>
    <w:p w:rsidR="003459B4" w:rsidRPr="00771009" w:rsidRDefault="003459B4" w:rsidP="003459B4">
      <w:pPr>
        <w:shd w:val="clear" w:color="auto" w:fill="FFFFFF"/>
        <w:spacing w:after="125" w:line="240" w:lineRule="auto"/>
        <w:rPr>
          <w:rFonts w:ascii="Arial" w:eastAsia="Times New Roman" w:hAnsi="Arial" w:cs="Arial"/>
          <w:color w:val="000000"/>
          <w:sz w:val="24"/>
          <w:szCs w:val="24"/>
          <w:lang w:eastAsia="ru-RU"/>
        </w:rPr>
      </w:pPr>
      <w:r w:rsidRPr="00771009">
        <w:rPr>
          <w:rFonts w:ascii="Arial" w:eastAsia="Times New Roman" w:hAnsi="Arial" w:cs="Arial"/>
          <w:b/>
          <w:bCs/>
          <w:color w:val="000000"/>
          <w:sz w:val="24"/>
          <w:szCs w:val="24"/>
          <w:lang w:eastAsia="ru-RU"/>
        </w:rPr>
        <w:t>Персоналии:</w:t>
      </w:r>
    </w:p>
    <w:p w:rsidR="003459B4" w:rsidRPr="00771009" w:rsidRDefault="003459B4" w:rsidP="003459B4">
      <w:pPr>
        <w:shd w:val="clear" w:color="auto" w:fill="FFFFFF"/>
        <w:spacing w:after="125" w:line="240" w:lineRule="auto"/>
        <w:rPr>
          <w:rFonts w:ascii="Arial" w:eastAsia="Times New Roman" w:hAnsi="Arial" w:cs="Arial"/>
          <w:color w:val="000000"/>
          <w:sz w:val="24"/>
          <w:szCs w:val="24"/>
          <w:lang w:eastAsia="ru-RU"/>
        </w:rPr>
      </w:pPr>
      <w:r w:rsidRPr="00771009">
        <w:rPr>
          <w:rFonts w:ascii="Arial" w:eastAsia="Times New Roman" w:hAnsi="Arial" w:cs="Arial"/>
          <w:i/>
          <w:iCs/>
          <w:color w:val="000000"/>
          <w:sz w:val="24"/>
          <w:szCs w:val="24"/>
          <w:u w:val="single"/>
          <w:lang w:eastAsia="ru-RU"/>
        </w:rPr>
        <w:t>Р.Ф. Батиста</w:t>
      </w:r>
      <w:r w:rsidRPr="00771009">
        <w:rPr>
          <w:rFonts w:ascii="Arial" w:eastAsia="Times New Roman" w:hAnsi="Arial" w:cs="Arial"/>
          <w:i/>
          <w:iCs/>
          <w:color w:val="000000"/>
          <w:sz w:val="24"/>
          <w:szCs w:val="24"/>
          <w:lang w:eastAsia="ru-RU"/>
        </w:rPr>
        <w:t> - кубинский правитель: фактический военный лидер в 1933—1940 годах, президент в 1940—1944 и 1954—1959 годах, временный президент в 1952—1954 годах. Организатор государственных переворотов 1933 и 1952 годов. Был свергнут в ходе Кубинской революции 1 января 1959 года.</w:t>
      </w:r>
    </w:p>
    <w:p w:rsidR="003459B4" w:rsidRPr="00771009" w:rsidRDefault="003459B4" w:rsidP="003459B4">
      <w:pPr>
        <w:shd w:val="clear" w:color="auto" w:fill="FFFFFF"/>
        <w:spacing w:after="125" w:line="240" w:lineRule="auto"/>
        <w:rPr>
          <w:rFonts w:ascii="Arial" w:eastAsia="Times New Roman" w:hAnsi="Arial" w:cs="Arial"/>
          <w:color w:val="000000"/>
          <w:sz w:val="24"/>
          <w:szCs w:val="24"/>
          <w:lang w:eastAsia="ru-RU"/>
        </w:rPr>
      </w:pPr>
      <w:r w:rsidRPr="00771009">
        <w:rPr>
          <w:rFonts w:ascii="Arial" w:eastAsia="Times New Roman" w:hAnsi="Arial" w:cs="Arial"/>
          <w:i/>
          <w:iCs/>
          <w:color w:val="000000"/>
          <w:sz w:val="24"/>
          <w:szCs w:val="24"/>
          <w:u w:val="single"/>
          <w:lang w:eastAsia="ru-RU"/>
        </w:rPr>
        <w:t>Фидель Кастро Рус</w:t>
      </w:r>
      <w:r w:rsidRPr="00771009">
        <w:rPr>
          <w:rFonts w:ascii="Arial" w:eastAsia="Times New Roman" w:hAnsi="Arial" w:cs="Arial"/>
          <w:i/>
          <w:iCs/>
          <w:color w:val="000000"/>
          <w:sz w:val="24"/>
          <w:szCs w:val="24"/>
          <w:lang w:eastAsia="ru-RU"/>
        </w:rPr>
        <w:t> - кубинский революционер, государственный, политический и партийный деятель, руководивший Кубой с 1959 до 2008 года. На государственном уровне занимал посты Премьер-министра (1959-1976) и Председателя Совета министров (1976—2008), Председателя Государственного совета Кубы (1976-2008). Был руководителем Движения 26 июля, основной силы кубинской революции. В 1961 году, после объединения Движения 26 июля с двумя другими партиями, возглавил Объединённые революционные организации, в 1962 году преобразованные в Единую партию социалистической революции Кубы, а в 1965 году — в Коммунистическую партию Кубы (КПК). Занимал пост первого секретаря КПК до 2011 года. Под его руководством Куба была преобразована в однопартийное социалистическое государство, промышленность и частная собственность национализированы, проведены масштабные реформы. На международном уровне он являлся Генеральным секретарём Движения неприсоединения в 1979-1983 и 2006-2009 годах.</w:t>
      </w:r>
    </w:p>
    <w:p w:rsidR="003459B4" w:rsidRPr="00771009" w:rsidRDefault="003459B4" w:rsidP="003459B4">
      <w:pPr>
        <w:shd w:val="clear" w:color="auto" w:fill="FFFFFF"/>
        <w:spacing w:after="125" w:line="240" w:lineRule="auto"/>
        <w:rPr>
          <w:rFonts w:ascii="Arial" w:eastAsia="Times New Roman" w:hAnsi="Arial" w:cs="Arial"/>
          <w:color w:val="000000"/>
          <w:sz w:val="24"/>
          <w:szCs w:val="24"/>
          <w:lang w:eastAsia="ru-RU"/>
        </w:rPr>
      </w:pPr>
      <w:r w:rsidRPr="00771009">
        <w:rPr>
          <w:rFonts w:ascii="Arial" w:eastAsia="Times New Roman" w:hAnsi="Arial" w:cs="Arial"/>
          <w:i/>
          <w:iCs/>
          <w:color w:val="000000"/>
          <w:sz w:val="24"/>
          <w:szCs w:val="24"/>
          <w:u w:val="single"/>
          <w:lang w:eastAsia="ru-RU"/>
        </w:rPr>
        <w:t>Эрнесто Че Гевара</w:t>
      </w:r>
      <w:r w:rsidRPr="00771009">
        <w:rPr>
          <w:rFonts w:ascii="Arial" w:eastAsia="Times New Roman" w:hAnsi="Arial" w:cs="Arial"/>
          <w:i/>
          <w:iCs/>
          <w:color w:val="000000"/>
          <w:sz w:val="24"/>
          <w:szCs w:val="24"/>
          <w:lang w:eastAsia="ru-RU"/>
        </w:rPr>
        <w:t> -  латиноамериканский революционер, команданте Кубинской революции 1959 года и кубинский государственный деятель. Кроме латиноамериканского континента (Боливия), действовал также в Демократической Республике Конго и других странах мира (данные до сих пор носят гриф секретности). Прозвище Че использовали соратники Эрнесто, подчеркивая его аргентинское происхождение. Междометие che является распространённым обращением в Аргентине</w:t>
      </w:r>
      <w:proofErr w:type="gramStart"/>
      <w:r w:rsidRPr="00771009">
        <w:rPr>
          <w:rFonts w:ascii="Arial" w:eastAsia="Times New Roman" w:hAnsi="Arial" w:cs="Arial"/>
          <w:i/>
          <w:iCs/>
          <w:color w:val="000000"/>
          <w:sz w:val="24"/>
          <w:szCs w:val="24"/>
          <w:lang w:eastAsia="ru-RU"/>
        </w:rPr>
        <w:t>."</w:t>
      </w:r>
      <w:proofErr w:type="gramEnd"/>
      <w:r w:rsidRPr="00771009">
        <w:rPr>
          <w:rFonts w:ascii="Arial" w:eastAsia="Times New Roman" w:hAnsi="Arial" w:cs="Arial"/>
          <w:i/>
          <w:iCs/>
          <w:color w:val="000000"/>
          <w:sz w:val="24"/>
          <w:szCs w:val="24"/>
          <w:lang w:eastAsia="ru-RU"/>
        </w:rPr>
        <w:t xml:space="preserve">Че Гевара выдвинул новую теорию революции […] : она придавала особое значение небольшим группам революционеров, способным на </w:t>
      </w:r>
      <w:r w:rsidRPr="00771009">
        <w:rPr>
          <w:rFonts w:ascii="Arial" w:eastAsia="Times New Roman" w:hAnsi="Arial" w:cs="Arial"/>
          <w:i/>
          <w:iCs/>
          <w:color w:val="000000"/>
          <w:sz w:val="24"/>
          <w:szCs w:val="24"/>
          <w:lang w:eastAsia="ru-RU"/>
        </w:rPr>
        <w:lastRenderedPageBreak/>
        <w:t>радикальный политический поворот. Не нужно ждать, пока общество созреет для революции, — достаточно готовности самих революционеров".</w:t>
      </w:r>
    </w:p>
    <w:p w:rsidR="003459B4" w:rsidRPr="00771009" w:rsidRDefault="003459B4" w:rsidP="003459B4">
      <w:pPr>
        <w:shd w:val="clear" w:color="auto" w:fill="FFFFFF"/>
        <w:spacing w:after="125" w:line="240" w:lineRule="auto"/>
        <w:rPr>
          <w:rFonts w:ascii="Arial" w:eastAsia="Times New Roman" w:hAnsi="Arial" w:cs="Arial"/>
          <w:color w:val="000000"/>
          <w:sz w:val="24"/>
          <w:szCs w:val="24"/>
          <w:lang w:eastAsia="ru-RU"/>
        </w:rPr>
      </w:pPr>
      <w:r w:rsidRPr="00771009">
        <w:rPr>
          <w:rFonts w:ascii="Arial" w:eastAsia="Times New Roman" w:hAnsi="Arial" w:cs="Arial"/>
          <w:i/>
          <w:iCs/>
          <w:color w:val="000000"/>
          <w:sz w:val="24"/>
          <w:szCs w:val="24"/>
          <w:u w:val="single"/>
          <w:lang w:eastAsia="ru-RU"/>
        </w:rPr>
        <w:t>Рауль Кастро Рус</w:t>
      </w:r>
      <w:r w:rsidRPr="00771009">
        <w:rPr>
          <w:rFonts w:ascii="Arial" w:eastAsia="Times New Roman" w:hAnsi="Arial" w:cs="Arial"/>
          <w:i/>
          <w:iCs/>
          <w:color w:val="000000"/>
          <w:sz w:val="24"/>
          <w:szCs w:val="24"/>
          <w:lang w:eastAsia="ru-RU"/>
        </w:rPr>
        <w:t xml:space="preserve"> -  кубинский революционер и государственный деятель. С 24 февраля 2008 по 19 апреля 2018 года являлся главой государства, правительства Кубы и главнокомандующим её вооружённых сил; с 19 апреля 2011 года - лидер правящей Коммунистической партии Кубы. Младший брат и соратник бывшего лидера Кубы Фиделя Кастро, Рауль участвовал в кубинской революции 1959 года, после </w:t>
      </w:r>
      <w:proofErr w:type="gramStart"/>
      <w:r w:rsidRPr="00771009">
        <w:rPr>
          <w:rFonts w:ascii="Arial" w:eastAsia="Times New Roman" w:hAnsi="Arial" w:cs="Arial"/>
          <w:i/>
          <w:iCs/>
          <w:color w:val="000000"/>
          <w:sz w:val="24"/>
          <w:szCs w:val="24"/>
          <w:lang w:eastAsia="ru-RU"/>
        </w:rPr>
        <w:t>победы</w:t>
      </w:r>
      <w:proofErr w:type="gramEnd"/>
      <w:r w:rsidRPr="00771009">
        <w:rPr>
          <w:rFonts w:ascii="Arial" w:eastAsia="Times New Roman" w:hAnsi="Arial" w:cs="Arial"/>
          <w:i/>
          <w:iCs/>
          <w:color w:val="000000"/>
          <w:sz w:val="24"/>
          <w:szCs w:val="24"/>
          <w:lang w:eastAsia="ru-RU"/>
        </w:rPr>
        <w:t xml:space="preserve"> которой стал военным министром Кубы, занимая этот пост в течение 50 лет. В 1965 году стал заместителем брата на посту главы правящей партии, в 1976 году - его заместителем на посту председателя высшего исполнительного органа, Государственного совета. 31 июля 2006 года фактически взял на себя руководство Кубой, после того как брат передал ему исполнение обязанностей на своих ключевых постах.</w:t>
      </w:r>
    </w:p>
    <w:p w:rsidR="003459B4" w:rsidRPr="00771009" w:rsidRDefault="003459B4" w:rsidP="003459B4">
      <w:pPr>
        <w:shd w:val="clear" w:color="auto" w:fill="FFFFFF"/>
        <w:spacing w:after="125" w:line="240" w:lineRule="auto"/>
        <w:rPr>
          <w:rFonts w:ascii="Arial" w:eastAsia="Times New Roman" w:hAnsi="Arial" w:cs="Arial"/>
          <w:color w:val="000000"/>
          <w:sz w:val="24"/>
          <w:szCs w:val="24"/>
          <w:lang w:eastAsia="ru-RU"/>
        </w:rPr>
      </w:pPr>
    </w:p>
    <w:p w:rsidR="007B623B" w:rsidRPr="006A1C08" w:rsidRDefault="007B623B" w:rsidP="007B623B">
      <w:pPr>
        <w:spacing w:after="0" w:line="240" w:lineRule="auto"/>
        <w:jc w:val="both"/>
        <w:rPr>
          <w:rFonts w:ascii="Times New Roman" w:hAnsi="Times New Roman"/>
          <w:i/>
          <w:sz w:val="28"/>
          <w:szCs w:val="28"/>
          <w:lang w:eastAsia="ru-RU"/>
        </w:rPr>
      </w:pPr>
      <w:r w:rsidRPr="007B623B">
        <w:rPr>
          <w:rStyle w:val="a4"/>
          <w:rFonts w:ascii="Times New Roman" w:hAnsi="Times New Roman" w:cs="Times New Roman"/>
          <w:color w:val="333333"/>
          <w:sz w:val="28"/>
          <w:szCs w:val="28"/>
        </w:rPr>
        <w:t xml:space="preserve">Тема № </w:t>
      </w:r>
      <w:r w:rsidRPr="007B623B">
        <w:rPr>
          <w:rFonts w:ascii="Times New Roman" w:hAnsi="Times New Roman"/>
          <w:sz w:val="28"/>
          <w:szCs w:val="28"/>
          <w:lang w:eastAsia="ru-RU"/>
        </w:rPr>
        <w:t>2.</w:t>
      </w:r>
      <w:r>
        <w:rPr>
          <w:rFonts w:ascii="Times New Roman" w:hAnsi="Times New Roman"/>
          <w:sz w:val="28"/>
          <w:szCs w:val="28"/>
          <w:lang w:eastAsia="ru-RU"/>
        </w:rPr>
        <w:t xml:space="preserve"> </w:t>
      </w:r>
      <w:r w:rsidRPr="006A1C08">
        <w:rPr>
          <w:rFonts w:ascii="Times New Roman" w:hAnsi="Times New Roman"/>
          <w:sz w:val="28"/>
          <w:szCs w:val="28"/>
          <w:lang w:eastAsia="ru-RU"/>
        </w:rPr>
        <w:t xml:space="preserve">Крушение колониальной системы и ее последствия. Выбор пути развития. </w:t>
      </w:r>
    </w:p>
    <w:p w:rsidR="003459B4" w:rsidRDefault="007B623B" w:rsidP="00AE2828">
      <w:pPr>
        <w:spacing w:after="0" w:line="240" w:lineRule="auto"/>
        <w:jc w:val="both"/>
        <w:rPr>
          <w:rFonts w:ascii="Times New Roman" w:hAnsi="Times New Roman"/>
          <w:sz w:val="28"/>
          <w:szCs w:val="28"/>
          <w:lang w:eastAsia="ru-RU"/>
        </w:rPr>
      </w:pPr>
      <w:r w:rsidRPr="006A1C08">
        <w:rPr>
          <w:rFonts w:ascii="Times New Roman" w:hAnsi="Times New Roman"/>
          <w:sz w:val="28"/>
          <w:szCs w:val="28"/>
          <w:lang w:eastAsia="ru-RU"/>
        </w:rPr>
        <w:t>Арабские страны и возникновение государства Израиль. Исламская революция в Иране. Кризис в Персидском заливе и войны в Ираке.</w:t>
      </w:r>
    </w:p>
    <w:p w:rsidR="00AE2828" w:rsidRPr="00AE2828" w:rsidRDefault="00AE2828" w:rsidP="00AE2828">
      <w:pPr>
        <w:spacing w:after="0" w:line="240" w:lineRule="auto"/>
        <w:jc w:val="both"/>
        <w:rPr>
          <w:rStyle w:val="a4"/>
          <w:rFonts w:ascii="Times New Roman" w:hAnsi="Times New Roman"/>
          <w:b w:val="0"/>
          <w:bCs w:val="0"/>
          <w:sz w:val="28"/>
          <w:szCs w:val="28"/>
          <w:lang w:eastAsia="ru-RU"/>
        </w:rPr>
      </w:pPr>
    </w:p>
    <w:p w:rsidR="00AE2828" w:rsidRPr="00AE2828" w:rsidRDefault="003459B4" w:rsidP="00AE2828">
      <w:pPr>
        <w:spacing w:after="0" w:line="240" w:lineRule="auto"/>
        <w:jc w:val="both"/>
        <w:rPr>
          <w:rFonts w:ascii="Times New Roman" w:hAnsi="Times New Roman"/>
          <w:b/>
          <w:sz w:val="28"/>
          <w:szCs w:val="28"/>
          <w:lang w:eastAsia="ru-RU"/>
        </w:rPr>
      </w:pPr>
      <w:r w:rsidRPr="00AE2828">
        <w:rPr>
          <w:rStyle w:val="a4"/>
          <w:rFonts w:ascii="Times New Roman" w:hAnsi="Times New Roman" w:cs="Times New Roman"/>
          <w:b w:val="0"/>
          <w:color w:val="333333"/>
          <w:sz w:val="24"/>
          <w:szCs w:val="24"/>
          <w:u w:val="single"/>
        </w:rPr>
        <w:t>ЛЕКЦИЯ</w:t>
      </w:r>
      <w:r w:rsidR="00AE2828" w:rsidRPr="00AE2828">
        <w:rPr>
          <w:rStyle w:val="a4"/>
          <w:rFonts w:ascii="Times New Roman" w:hAnsi="Times New Roman" w:cs="Times New Roman"/>
          <w:b w:val="0"/>
          <w:color w:val="333333"/>
          <w:sz w:val="24"/>
          <w:szCs w:val="24"/>
          <w:u w:val="single"/>
        </w:rPr>
        <w:t>.</w:t>
      </w:r>
    </w:p>
    <w:p w:rsidR="003459B4" w:rsidRPr="00AE2828" w:rsidRDefault="003459B4" w:rsidP="003459B4">
      <w:pPr>
        <w:pStyle w:val="aa"/>
        <w:shd w:val="clear" w:color="auto" w:fill="FFFFFF"/>
        <w:spacing w:before="0" w:beforeAutospacing="0" w:after="0" w:afterAutospacing="0"/>
        <w:contextualSpacing/>
        <w:rPr>
          <w:rStyle w:val="a4"/>
          <w:b w:val="0"/>
          <w:color w:val="333333"/>
        </w:rPr>
      </w:pPr>
    </w:p>
    <w:p w:rsidR="003459B4" w:rsidRPr="00771009" w:rsidRDefault="003459B4" w:rsidP="003459B4">
      <w:pPr>
        <w:pStyle w:val="aa"/>
        <w:shd w:val="clear" w:color="auto" w:fill="FFFFFF"/>
        <w:spacing w:before="0" w:beforeAutospacing="0" w:after="0" w:afterAutospacing="0"/>
        <w:rPr>
          <w:color w:val="333333"/>
        </w:rPr>
      </w:pPr>
      <w:r w:rsidRPr="00771009">
        <w:rPr>
          <w:rStyle w:val="a4"/>
          <w:color w:val="333333"/>
        </w:rPr>
        <w:t>Азия. </w:t>
      </w:r>
      <w:r w:rsidRPr="00771009">
        <w:rPr>
          <w:color w:val="333333"/>
        </w:rPr>
        <w:t>Одна из главных стран региона – </w:t>
      </w:r>
      <w:r w:rsidRPr="00771009">
        <w:rPr>
          <w:rStyle w:val="a4"/>
          <w:color w:val="333333"/>
        </w:rPr>
        <w:t>Индия – жемчужина в колониальной короне Британской империи</w:t>
      </w:r>
      <w:r w:rsidRPr="00771009">
        <w:rPr>
          <w:color w:val="333333"/>
        </w:rPr>
        <w:t> по окончанию</w:t>
      </w:r>
      <w:proofErr w:type="gramStart"/>
      <w:r w:rsidRPr="00771009">
        <w:rPr>
          <w:color w:val="333333"/>
        </w:rPr>
        <w:t xml:space="preserve"> В</w:t>
      </w:r>
      <w:proofErr w:type="gramEnd"/>
      <w:r w:rsidRPr="00771009">
        <w:rPr>
          <w:color w:val="333333"/>
        </w:rPr>
        <w:t>торой мировой войны стала стремиться к независимости. В </w:t>
      </w:r>
      <w:r w:rsidRPr="00771009">
        <w:rPr>
          <w:rStyle w:val="a4"/>
          <w:color w:val="333333"/>
        </w:rPr>
        <w:t>феврале 1946 года вспыхнуло восстание в Бомбее</w:t>
      </w:r>
      <w:r w:rsidRPr="00771009">
        <w:rPr>
          <w:color w:val="333333"/>
        </w:rPr>
        <w:t>, переросшее в массовые выступления по всей Индии. Индусы, работавшие в местных английских администрациях, доказали что сами могут управлять своим государством. Английское правительство Эттли, пытаясь уладить конфликт, вознамерилось сделать из Индии доминион с управлением его из Лондона, но все же, в </w:t>
      </w:r>
      <w:r w:rsidRPr="00771009">
        <w:rPr>
          <w:rStyle w:val="a4"/>
          <w:color w:val="333333"/>
        </w:rPr>
        <w:t>августе 1947 года Индия провозгласила свою независимость (Рис. 1). Премьер-министром Индии стал Джавахарлал Неру.</w:t>
      </w:r>
    </w:p>
    <w:p w:rsidR="003459B4" w:rsidRPr="00771009" w:rsidRDefault="003459B4" w:rsidP="003459B4">
      <w:pPr>
        <w:pStyle w:val="aa"/>
        <w:shd w:val="clear" w:color="auto" w:fill="FFFFFF"/>
        <w:spacing w:before="250" w:beforeAutospacing="0" w:after="0" w:afterAutospacing="0"/>
        <w:rPr>
          <w:color w:val="333333"/>
        </w:rPr>
      </w:pPr>
      <w:r w:rsidRPr="00771009">
        <w:rPr>
          <w:color w:val="333333"/>
        </w:rPr>
        <w:t>В </w:t>
      </w:r>
      <w:r w:rsidRPr="00771009">
        <w:rPr>
          <w:rStyle w:val="a4"/>
          <w:color w:val="333333"/>
        </w:rPr>
        <w:t>1946 году,</w:t>
      </w:r>
      <w:r w:rsidRPr="00771009">
        <w:rPr>
          <w:color w:val="333333"/>
        </w:rPr>
        <w:t> территория Ближнего Востока, которая находилась в колониальной системе Великобритании, оказалась независимой. Лондон отказался от своих притязаний на эти земли, мотивируя это тем, что не может найти приемлемое для арабов и евреев решение взаимного общежития.</w:t>
      </w:r>
    </w:p>
    <w:p w:rsidR="003459B4" w:rsidRPr="00771009" w:rsidRDefault="003459B4" w:rsidP="003459B4">
      <w:pPr>
        <w:pStyle w:val="aa"/>
        <w:shd w:val="clear" w:color="auto" w:fill="FFFFFF"/>
        <w:spacing w:before="250" w:beforeAutospacing="0" w:after="0" w:afterAutospacing="0"/>
        <w:rPr>
          <w:color w:val="333333"/>
        </w:rPr>
      </w:pPr>
      <w:proofErr w:type="gramStart"/>
      <w:r w:rsidRPr="00771009">
        <w:rPr>
          <w:rStyle w:val="a4"/>
          <w:color w:val="333333"/>
        </w:rPr>
        <w:t>В 1947 году ООН приняла решение о разделении Палестины – камня преткновения – на арабскую и еврейскую части</w:t>
      </w:r>
      <w:r w:rsidRPr="00771009">
        <w:rPr>
          <w:color w:val="333333"/>
        </w:rPr>
        <w:t>, что было принято евреями, но не было поддержано арабами.</w:t>
      </w:r>
      <w:proofErr w:type="gramEnd"/>
      <w:r w:rsidRPr="00771009">
        <w:rPr>
          <w:color w:val="333333"/>
        </w:rPr>
        <w:t xml:space="preserve"> В том же 1947 году вспыхнула </w:t>
      </w:r>
      <w:r w:rsidRPr="00771009">
        <w:rPr>
          <w:rStyle w:val="a4"/>
          <w:color w:val="333333"/>
        </w:rPr>
        <w:t>арабо-израильская война</w:t>
      </w:r>
      <w:r w:rsidRPr="00771009">
        <w:rPr>
          <w:color w:val="333333"/>
        </w:rPr>
        <w:t> (</w:t>
      </w:r>
      <w:r w:rsidRPr="00771009">
        <w:rPr>
          <w:rStyle w:val="a4"/>
          <w:color w:val="333333"/>
        </w:rPr>
        <w:t>1947-1949 гг.)</w:t>
      </w:r>
      <w:r w:rsidRPr="00771009">
        <w:rPr>
          <w:color w:val="333333"/>
        </w:rPr>
        <w:t> за данную территорию (Рис. 2). Каждая из сторон претендовала на земли Палестины и Иерусалим – город, священный как для христиан, так и для мусульман и иудеев.</w:t>
      </w:r>
    </w:p>
    <w:p w:rsidR="003459B4" w:rsidRPr="00771009" w:rsidRDefault="003459B4" w:rsidP="003459B4">
      <w:pPr>
        <w:pStyle w:val="aa"/>
        <w:shd w:val="clear" w:color="auto" w:fill="FFFFFF"/>
        <w:spacing w:before="250" w:beforeAutospacing="0" w:after="0" w:afterAutospacing="0"/>
        <w:rPr>
          <w:color w:val="333333"/>
        </w:rPr>
      </w:pPr>
      <w:r w:rsidRPr="00771009">
        <w:rPr>
          <w:color w:val="333333"/>
        </w:rPr>
        <w:t>С помощью СССР и при его всецелой поддержке, в </w:t>
      </w:r>
      <w:r w:rsidRPr="00771009">
        <w:rPr>
          <w:rStyle w:val="a4"/>
          <w:color w:val="333333"/>
        </w:rPr>
        <w:t>1948 году, в ходе продолжавшейся войны, было провозглашено государство Израиль</w:t>
      </w:r>
      <w:r w:rsidRPr="00771009">
        <w:rPr>
          <w:color w:val="333333"/>
        </w:rPr>
        <w:t>. В Москве надеялись, что Израиль выберет просоветскую позицию, и всячески помогали ему. Премьер-министр Израиля </w:t>
      </w:r>
      <w:r w:rsidRPr="00771009">
        <w:rPr>
          <w:rStyle w:val="a4"/>
          <w:color w:val="333333"/>
        </w:rPr>
        <w:t>Голда Меир</w:t>
      </w:r>
      <w:r w:rsidRPr="00771009">
        <w:rPr>
          <w:color w:val="333333"/>
        </w:rPr>
        <w:t> была хорошим другом СССР. Изначально, США поддерживали арабов, но как только правительство Израиля, получив поддержку от СССР и немного окрепнув, повернулось к США лицом, Вашингтон стал поддерживать Израиль. Таким образом, с конца 1940-х гг. оформилось некое противостояние великих держав в данном регионе – </w:t>
      </w:r>
      <w:r w:rsidRPr="00771009">
        <w:rPr>
          <w:rStyle w:val="a4"/>
          <w:color w:val="333333"/>
        </w:rPr>
        <w:t>СССР стал поддерживать арабские государства, а США – Израиль</w:t>
      </w:r>
      <w:r w:rsidRPr="00771009">
        <w:rPr>
          <w:color w:val="333333"/>
        </w:rPr>
        <w:t>.</w:t>
      </w:r>
    </w:p>
    <w:p w:rsidR="003459B4" w:rsidRPr="00771009" w:rsidRDefault="003459B4" w:rsidP="003459B4">
      <w:pPr>
        <w:shd w:val="clear" w:color="auto" w:fill="FFFFFF"/>
        <w:spacing w:after="153" w:line="240" w:lineRule="auto"/>
        <w:rPr>
          <w:rFonts w:ascii="Times New Roman" w:hAnsi="Times New Roman" w:cs="Times New Roman"/>
          <w:color w:val="333333"/>
          <w:sz w:val="24"/>
          <w:szCs w:val="24"/>
          <w:shd w:val="clear" w:color="auto" w:fill="FFFFFF"/>
        </w:rPr>
      </w:pPr>
      <w:r w:rsidRPr="00771009">
        <w:rPr>
          <w:rFonts w:ascii="Times New Roman" w:hAnsi="Times New Roman" w:cs="Times New Roman"/>
          <w:color w:val="333333"/>
          <w:sz w:val="24"/>
          <w:szCs w:val="24"/>
          <w:shd w:val="clear" w:color="auto" w:fill="FFFFFF"/>
        </w:rPr>
        <w:lastRenderedPageBreak/>
        <w:t xml:space="preserve">В течение 1950-х гг. в Израиль стали переселяться многие евреи из стран Европы и Азии, создавая новое общество, </w:t>
      </w:r>
      <w:proofErr w:type="gramStart"/>
      <w:r w:rsidRPr="00771009">
        <w:rPr>
          <w:rFonts w:ascii="Times New Roman" w:hAnsi="Times New Roman" w:cs="Times New Roman"/>
          <w:color w:val="333333"/>
          <w:sz w:val="24"/>
          <w:szCs w:val="24"/>
          <w:shd w:val="clear" w:color="auto" w:fill="FFFFFF"/>
        </w:rPr>
        <w:t>на</w:t>
      </w:r>
      <w:proofErr w:type="gramEnd"/>
      <w:r w:rsidRPr="00771009">
        <w:rPr>
          <w:rFonts w:ascii="Times New Roman" w:hAnsi="Times New Roman" w:cs="Times New Roman"/>
          <w:color w:val="333333"/>
          <w:sz w:val="24"/>
          <w:szCs w:val="24"/>
          <w:shd w:val="clear" w:color="auto" w:fill="FFFFFF"/>
        </w:rPr>
        <w:t xml:space="preserve">, как </w:t>
      </w:r>
      <w:proofErr w:type="gramStart"/>
      <w:r w:rsidRPr="00771009">
        <w:rPr>
          <w:rFonts w:ascii="Times New Roman" w:hAnsi="Times New Roman" w:cs="Times New Roman"/>
          <w:color w:val="333333"/>
          <w:sz w:val="24"/>
          <w:szCs w:val="24"/>
          <w:shd w:val="clear" w:color="auto" w:fill="FFFFFF"/>
        </w:rPr>
        <w:t>они</w:t>
      </w:r>
      <w:proofErr w:type="gramEnd"/>
      <w:r w:rsidRPr="00771009">
        <w:rPr>
          <w:rFonts w:ascii="Times New Roman" w:hAnsi="Times New Roman" w:cs="Times New Roman"/>
          <w:color w:val="333333"/>
          <w:sz w:val="24"/>
          <w:szCs w:val="24"/>
          <w:shd w:val="clear" w:color="auto" w:fill="FFFFFF"/>
        </w:rPr>
        <w:t xml:space="preserve"> считали, своей земле. В скором времени, при финансовой поддержке США, Израиль стал одним из вернейших союзников Вашингтона и начал развивать свою экономику.</w:t>
      </w:r>
    </w:p>
    <w:p w:rsidR="003459B4" w:rsidRPr="00771009" w:rsidRDefault="003459B4" w:rsidP="003459B4">
      <w:pPr>
        <w:pStyle w:val="aa"/>
        <w:shd w:val="clear" w:color="auto" w:fill="FFFFFF"/>
        <w:spacing w:before="250" w:beforeAutospacing="0" w:after="0" w:afterAutospacing="0"/>
        <w:rPr>
          <w:color w:val="333333"/>
        </w:rPr>
      </w:pPr>
      <w:r w:rsidRPr="00771009">
        <w:rPr>
          <w:color w:val="333333"/>
        </w:rPr>
        <w:t>Период крушения колониальной системы в Африке принято разделять на три основных этапа:</w:t>
      </w:r>
    </w:p>
    <w:p w:rsidR="003459B4" w:rsidRPr="00771009" w:rsidRDefault="003459B4" w:rsidP="003459B4">
      <w:pPr>
        <w:pStyle w:val="aa"/>
        <w:shd w:val="clear" w:color="auto" w:fill="FFFFFF"/>
        <w:spacing w:before="250" w:beforeAutospacing="0" w:after="0" w:afterAutospacing="0"/>
        <w:rPr>
          <w:color w:val="333333"/>
        </w:rPr>
      </w:pPr>
      <w:r w:rsidRPr="00771009">
        <w:rPr>
          <w:rStyle w:val="a4"/>
          <w:color w:val="333333"/>
        </w:rPr>
        <w:t>Первый этап (1946-1947 гг.)</w:t>
      </w:r>
      <w:r w:rsidRPr="00771009">
        <w:rPr>
          <w:color w:val="333333"/>
        </w:rPr>
        <w:t>, когда почти все страны Африки стали формально независимыми, но реальную свободу так и не обрели. Многие колониальные европейские страны всё чаще стали говорить об отказе от колоний, так они стали тянуть их назад. Если раньше метрополии практически всё выкачивали из колоний, то теперь, наоборот, они тратили огромные деньги на поддержание колоний.</w:t>
      </w:r>
    </w:p>
    <w:p w:rsidR="003459B4" w:rsidRPr="00771009" w:rsidRDefault="003459B4" w:rsidP="003459B4">
      <w:pPr>
        <w:pStyle w:val="aa"/>
        <w:shd w:val="clear" w:color="auto" w:fill="FFFFFF"/>
        <w:spacing w:before="250" w:beforeAutospacing="0" w:after="0" w:afterAutospacing="0"/>
        <w:rPr>
          <w:color w:val="333333"/>
        </w:rPr>
      </w:pPr>
      <w:r w:rsidRPr="00771009">
        <w:rPr>
          <w:rStyle w:val="a4"/>
          <w:color w:val="333333"/>
        </w:rPr>
        <w:t>Второй этап (1960-1965 гг.) </w:t>
      </w:r>
      <w:r w:rsidRPr="00771009">
        <w:rPr>
          <w:color w:val="333333"/>
        </w:rPr>
        <w:t>связан с самыми главными событиями. В 1960 году сразу 17 стран континента получили реальную независимость. </w:t>
      </w:r>
      <w:r w:rsidRPr="00771009">
        <w:rPr>
          <w:rStyle w:val="a4"/>
          <w:color w:val="333333"/>
        </w:rPr>
        <w:t>1960 год – «год Африки» (Рис. 3).</w:t>
      </w:r>
      <w:r w:rsidRPr="00771009">
        <w:rPr>
          <w:color w:val="333333"/>
        </w:rPr>
        <w:t> Для поддержания мира и спокойствия была создана Организация африканского единства (ОАЕ), целью которой было урегулирование территориальных споров между странами, т.к. границы бывших колоний стали границами независимых государств, и поводов к спорам хватало.</w:t>
      </w:r>
    </w:p>
    <w:p w:rsidR="003459B4" w:rsidRPr="00771009" w:rsidRDefault="003459B4" w:rsidP="003459B4">
      <w:pPr>
        <w:pStyle w:val="aa"/>
        <w:shd w:val="clear" w:color="auto" w:fill="FFFFFF"/>
        <w:spacing w:before="250" w:beforeAutospacing="0" w:after="0" w:afterAutospacing="0"/>
        <w:rPr>
          <w:color w:val="333333"/>
        </w:rPr>
      </w:pPr>
      <w:r w:rsidRPr="00771009">
        <w:rPr>
          <w:rStyle w:val="a4"/>
          <w:color w:val="333333"/>
        </w:rPr>
        <w:t>Третий этап (с 1975 года)</w:t>
      </w:r>
      <w:r w:rsidRPr="00771009">
        <w:rPr>
          <w:color w:val="333333"/>
        </w:rPr>
        <w:t> характеризуется ликвидацией осколков колониальной системы, когда независимость получили такие страны, как Ангола, Гвинея-Бисау, Мозамбик.</w:t>
      </w:r>
    </w:p>
    <w:p w:rsidR="003459B4" w:rsidRPr="00771009" w:rsidRDefault="003459B4" w:rsidP="003459B4">
      <w:pPr>
        <w:shd w:val="clear" w:color="auto" w:fill="FFFFFF"/>
        <w:spacing w:after="153" w:line="240" w:lineRule="auto"/>
        <w:rPr>
          <w:rFonts w:ascii="Times New Roman" w:hAnsi="Times New Roman" w:cs="Times New Roman"/>
          <w:color w:val="333333"/>
          <w:sz w:val="24"/>
          <w:szCs w:val="24"/>
          <w:shd w:val="clear" w:color="auto" w:fill="FFFFFF"/>
        </w:rPr>
      </w:pPr>
      <w:r w:rsidRPr="00771009">
        <w:rPr>
          <w:rFonts w:ascii="Times New Roman" w:hAnsi="Times New Roman" w:cs="Times New Roman"/>
          <w:color w:val="333333"/>
          <w:sz w:val="24"/>
          <w:szCs w:val="24"/>
          <w:shd w:val="clear" w:color="auto" w:fill="FFFFFF"/>
        </w:rPr>
        <w:t>Обретение национальной независимости сталкивалось с постоянной борьбой за власть и вооружёнными переворотами. </w:t>
      </w:r>
      <w:r w:rsidRPr="00771009">
        <w:rPr>
          <w:rStyle w:val="a4"/>
          <w:rFonts w:ascii="Times New Roman" w:hAnsi="Times New Roman" w:cs="Times New Roman"/>
          <w:color w:val="333333"/>
          <w:sz w:val="24"/>
          <w:szCs w:val="24"/>
          <w:shd w:val="clear" w:color="auto" w:fill="FFFFFF"/>
        </w:rPr>
        <w:t>Если изначально вся власть досталась немногочисленным образованным людям, стремившимся создать государство на принципах свободы и демократии, то с течением времени власть забирали военные, устанавливавшие жесточайшую диктатуру.</w:t>
      </w:r>
      <w:r w:rsidRPr="00771009">
        <w:rPr>
          <w:rFonts w:ascii="Times New Roman" w:hAnsi="Times New Roman" w:cs="Times New Roman"/>
          <w:color w:val="333333"/>
          <w:sz w:val="24"/>
          <w:szCs w:val="24"/>
          <w:shd w:val="clear" w:color="auto" w:fill="FFFFFF"/>
        </w:rPr>
        <w:t xml:space="preserve"> Ярким примером такой борьбы за власть может служить следующее. Бывшая колония – </w:t>
      </w:r>
      <w:proofErr w:type="gramStart"/>
      <w:r w:rsidRPr="00771009">
        <w:rPr>
          <w:rFonts w:ascii="Times New Roman" w:hAnsi="Times New Roman" w:cs="Times New Roman"/>
          <w:color w:val="333333"/>
          <w:sz w:val="24"/>
          <w:szCs w:val="24"/>
          <w:shd w:val="clear" w:color="auto" w:fill="FFFFFF"/>
        </w:rPr>
        <w:t>Бельгийское</w:t>
      </w:r>
      <w:proofErr w:type="gramEnd"/>
      <w:r w:rsidRPr="00771009">
        <w:rPr>
          <w:rFonts w:ascii="Times New Roman" w:hAnsi="Times New Roman" w:cs="Times New Roman"/>
          <w:color w:val="333333"/>
          <w:sz w:val="24"/>
          <w:szCs w:val="24"/>
          <w:shd w:val="clear" w:color="auto" w:fill="FFFFFF"/>
        </w:rPr>
        <w:t xml:space="preserve"> Конго – в 1960 году получило независимость. Новую страну возглавил молодой демократический лидер </w:t>
      </w:r>
      <w:r w:rsidRPr="00771009">
        <w:rPr>
          <w:rStyle w:val="a4"/>
          <w:rFonts w:ascii="Times New Roman" w:hAnsi="Times New Roman" w:cs="Times New Roman"/>
          <w:color w:val="333333"/>
          <w:sz w:val="24"/>
          <w:szCs w:val="24"/>
          <w:shd w:val="clear" w:color="auto" w:fill="FFFFFF"/>
        </w:rPr>
        <w:t>Патрис Лумумба</w:t>
      </w:r>
      <w:r w:rsidRPr="00771009">
        <w:rPr>
          <w:rFonts w:ascii="Times New Roman" w:hAnsi="Times New Roman" w:cs="Times New Roman"/>
          <w:color w:val="333333"/>
          <w:sz w:val="24"/>
          <w:szCs w:val="24"/>
          <w:shd w:val="clear" w:color="auto" w:fill="FFFFFF"/>
        </w:rPr>
        <w:t>, стремившийся к созданию единого государства, к преодолению разногласий между племенами. Лумумба заручился поддержкой СССР, но вскоре был свергнут военачальником </w:t>
      </w:r>
      <w:r w:rsidRPr="00771009">
        <w:rPr>
          <w:rStyle w:val="a4"/>
          <w:rFonts w:ascii="Times New Roman" w:hAnsi="Times New Roman" w:cs="Times New Roman"/>
          <w:color w:val="333333"/>
          <w:sz w:val="24"/>
          <w:szCs w:val="24"/>
          <w:shd w:val="clear" w:color="auto" w:fill="FFFFFF"/>
        </w:rPr>
        <w:t>Жозефом Мобуту</w:t>
      </w:r>
      <w:r w:rsidRPr="00771009">
        <w:rPr>
          <w:rFonts w:ascii="Times New Roman" w:hAnsi="Times New Roman" w:cs="Times New Roman"/>
          <w:color w:val="333333"/>
          <w:sz w:val="24"/>
          <w:szCs w:val="24"/>
          <w:shd w:val="clear" w:color="auto" w:fill="FFFFFF"/>
        </w:rPr>
        <w:t> и убит.</w:t>
      </w:r>
    </w:p>
    <w:p w:rsidR="003459B4" w:rsidRPr="00771009" w:rsidRDefault="003459B4" w:rsidP="003459B4">
      <w:pPr>
        <w:shd w:val="clear" w:color="auto" w:fill="FFFFFF"/>
        <w:spacing w:after="0" w:line="240" w:lineRule="auto"/>
        <w:contextualSpacing/>
        <w:rPr>
          <w:rFonts w:ascii="Times New Roman" w:hAnsi="Times New Roman" w:cs="Times New Roman"/>
          <w:color w:val="333333"/>
          <w:sz w:val="24"/>
          <w:szCs w:val="24"/>
          <w:shd w:val="clear" w:color="auto" w:fill="FFFFFF"/>
        </w:rPr>
      </w:pPr>
    </w:p>
    <w:p w:rsidR="003459B4" w:rsidRPr="00771009" w:rsidRDefault="003459B4" w:rsidP="003459B4">
      <w:pPr>
        <w:shd w:val="clear" w:color="auto" w:fill="FFFFFF"/>
        <w:spacing w:after="0" w:line="240" w:lineRule="auto"/>
        <w:contextualSpacing/>
        <w:rPr>
          <w:rFonts w:ascii="Times New Roman" w:hAnsi="Times New Roman" w:cs="Times New Roman"/>
          <w:color w:val="333333"/>
          <w:sz w:val="24"/>
          <w:szCs w:val="24"/>
          <w:u w:val="single"/>
          <w:shd w:val="clear" w:color="auto" w:fill="FFFFFF"/>
        </w:rPr>
      </w:pPr>
      <w:r w:rsidRPr="00771009">
        <w:rPr>
          <w:rFonts w:ascii="Times New Roman" w:hAnsi="Times New Roman" w:cs="Times New Roman"/>
          <w:color w:val="333333"/>
          <w:sz w:val="24"/>
          <w:szCs w:val="24"/>
          <w:u w:val="single"/>
          <w:shd w:val="clear" w:color="auto" w:fill="FFFFFF"/>
        </w:rPr>
        <w:t>Вопросы для контроля.</w:t>
      </w:r>
    </w:p>
    <w:p w:rsidR="003459B4" w:rsidRPr="00771009" w:rsidRDefault="003459B4" w:rsidP="003459B4">
      <w:pPr>
        <w:pStyle w:val="aa"/>
        <w:shd w:val="clear" w:color="auto" w:fill="FFFFFF"/>
        <w:spacing w:before="250" w:beforeAutospacing="0" w:after="0" w:afterAutospacing="0"/>
        <w:contextualSpacing/>
        <w:rPr>
          <w:color w:val="333333"/>
        </w:rPr>
      </w:pPr>
      <w:r w:rsidRPr="00771009">
        <w:rPr>
          <w:color w:val="333333"/>
        </w:rPr>
        <w:t xml:space="preserve">  1) Чем можно объяснить распад колониальной системы?</w:t>
      </w:r>
    </w:p>
    <w:p w:rsidR="003459B4" w:rsidRPr="00771009" w:rsidRDefault="003459B4" w:rsidP="003459B4">
      <w:pPr>
        <w:pStyle w:val="aa"/>
        <w:shd w:val="clear" w:color="auto" w:fill="FFFFFF"/>
        <w:spacing w:before="250" w:beforeAutospacing="0" w:after="0" w:afterAutospacing="0"/>
        <w:contextualSpacing/>
        <w:rPr>
          <w:color w:val="333333"/>
        </w:rPr>
      </w:pPr>
      <w:r w:rsidRPr="00771009">
        <w:rPr>
          <w:color w:val="333333"/>
        </w:rPr>
        <w:t xml:space="preserve">  2) Охарактеризуйте основные этапы деколонизации Африки.</w:t>
      </w:r>
    </w:p>
    <w:p w:rsidR="003459B4" w:rsidRPr="00771009" w:rsidRDefault="003459B4" w:rsidP="003459B4">
      <w:pPr>
        <w:pStyle w:val="aa"/>
        <w:shd w:val="clear" w:color="auto" w:fill="FFFFFF"/>
        <w:spacing w:before="250" w:beforeAutospacing="0" w:after="0" w:afterAutospacing="0"/>
        <w:contextualSpacing/>
        <w:rPr>
          <w:color w:val="333333"/>
        </w:rPr>
      </w:pPr>
    </w:p>
    <w:p w:rsidR="003459B4" w:rsidRPr="00771009" w:rsidRDefault="003459B4" w:rsidP="00EF01D2">
      <w:pPr>
        <w:pStyle w:val="aa"/>
        <w:numPr>
          <w:ilvl w:val="0"/>
          <w:numId w:val="4"/>
        </w:numPr>
        <w:spacing w:before="125" w:beforeAutospacing="0" w:after="125" w:afterAutospacing="0"/>
        <w:ind w:right="125"/>
        <w:rPr>
          <w:color w:val="424242"/>
        </w:rPr>
      </w:pPr>
      <w:r w:rsidRPr="00771009">
        <w:t>Исламская революция в Иране.</w:t>
      </w:r>
    </w:p>
    <w:p w:rsidR="003459B4" w:rsidRPr="00771009" w:rsidRDefault="003459B4" w:rsidP="003459B4">
      <w:pPr>
        <w:pStyle w:val="aa"/>
        <w:spacing w:before="125" w:beforeAutospacing="0" w:after="125" w:afterAutospacing="0"/>
        <w:ind w:left="125" w:right="125"/>
        <w:rPr>
          <w:color w:val="424242"/>
        </w:rPr>
      </w:pPr>
      <w:r w:rsidRPr="00771009">
        <w:rPr>
          <w:color w:val="424242"/>
        </w:rPr>
        <w:t>В середине 1970-х гг. курс шаха Реза Пехлеви на ускорение развития Ирана по западному образцу привел к резкому обострению внутренних противоречий и недовольству населения.</w:t>
      </w:r>
    </w:p>
    <w:p w:rsidR="003459B4" w:rsidRPr="00771009" w:rsidRDefault="003459B4" w:rsidP="003459B4">
      <w:pPr>
        <w:pStyle w:val="aa"/>
        <w:spacing w:before="125" w:beforeAutospacing="0" w:after="125" w:afterAutospacing="0"/>
        <w:ind w:left="125" w:right="125"/>
        <w:rPr>
          <w:color w:val="424242"/>
        </w:rPr>
      </w:pPr>
      <w:r w:rsidRPr="00771009">
        <w:rPr>
          <w:color w:val="424242"/>
        </w:rPr>
        <w:t>- Борьба с оппозицией</w:t>
      </w:r>
    </w:p>
    <w:p w:rsidR="003459B4" w:rsidRPr="00771009" w:rsidRDefault="003459B4" w:rsidP="003459B4">
      <w:pPr>
        <w:pStyle w:val="aa"/>
        <w:spacing w:before="125" w:beforeAutospacing="0" w:after="125" w:afterAutospacing="0"/>
        <w:ind w:left="125" w:right="125"/>
        <w:rPr>
          <w:color w:val="424242"/>
        </w:rPr>
      </w:pPr>
      <w:r w:rsidRPr="00771009">
        <w:rPr>
          <w:color w:val="424242"/>
        </w:rPr>
        <w:t>- Пренебрежение к мусульманскому духовенству (налог на земли мечетей и религиозных школ)</w:t>
      </w:r>
    </w:p>
    <w:p w:rsidR="003459B4" w:rsidRPr="00771009" w:rsidRDefault="003459B4" w:rsidP="003459B4">
      <w:pPr>
        <w:pStyle w:val="aa"/>
        <w:spacing w:before="125" w:beforeAutospacing="0" w:after="125" w:afterAutospacing="0"/>
        <w:ind w:left="125" w:right="125"/>
        <w:rPr>
          <w:color w:val="424242"/>
        </w:rPr>
      </w:pPr>
      <w:r w:rsidRPr="00771009">
        <w:rPr>
          <w:color w:val="424242"/>
        </w:rPr>
        <w:t>Опора исламской революции:</w:t>
      </w:r>
    </w:p>
    <w:p w:rsidR="003459B4" w:rsidRPr="00771009" w:rsidRDefault="003459B4" w:rsidP="003459B4">
      <w:pPr>
        <w:pStyle w:val="aa"/>
        <w:spacing w:before="125" w:beforeAutospacing="0" w:after="125" w:afterAutospacing="0"/>
        <w:ind w:left="125" w:right="125"/>
        <w:rPr>
          <w:color w:val="424242"/>
        </w:rPr>
      </w:pPr>
      <w:r w:rsidRPr="00771009">
        <w:rPr>
          <w:color w:val="424242"/>
        </w:rPr>
        <w:t>Духовенство, обездоленное население (безработные и т</w:t>
      </w:r>
      <w:proofErr w:type="gramStart"/>
      <w:r w:rsidRPr="00771009">
        <w:rPr>
          <w:color w:val="424242"/>
        </w:rPr>
        <w:t>.д</w:t>
      </w:r>
      <w:proofErr w:type="gramEnd"/>
      <w:r w:rsidRPr="00771009">
        <w:rPr>
          <w:color w:val="424242"/>
        </w:rPr>
        <w:t>), интеллигенция, которые высказывались за сохранение исламских традиций.</w:t>
      </w:r>
    </w:p>
    <w:p w:rsidR="003459B4" w:rsidRPr="00771009" w:rsidRDefault="003459B4" w:rsidP="003459B4">
      <w:pPr>
        <w:pStyle w:val="aa"/>
        <w:spacing w:before="125" w:beforeAutospacing="0" w:after="125" w:afterAutospacing="0"/>
        <w:ind w:left="125" w:right="125"/>
        <w:rPr>
          <w:color w:val="424242"/>
        </w:rPr>
      </w:pPr>
      <w:r w:rsidRPr="00771009">
        <w:rPr>
          <w:color w:val="424242"/>
        </w:rPr>
        <w:t>Собственно </w:t>
      </w:r>
      <w:r w:rsidRPr="00771009">
        <w:rPr>
          <w:color w:val="424242"/>
          <w:u w:val="single"/>
        </w:rPr>
        <w:t>датой начала революции в Иране принято считать 8 января 1978 года</w:t>
      </w:r>
      <w:r w:rsidRPr="00771009">
        <w:rPr>
          <w:color w:val="424242"/>
        </w:rPr>
        <w:t xml:space="preserve">, когда первая крупная антиправительственная демонстрация в Куме была подавлена с необоснованной жестокостью. В течение всего 1978 года в различных городах Ирана </w:t>
      </w:r>
      <w:r w:rsidRPr="00771009">
        <w:rPr>
          <w:color w:val="424242"/>
        </w:rPr>
        <w:lastRenderedPageBreak/>
        <w:t>представители исламского духовенства организовывали демонстрации, решительно разгонявшиеся шахской гвардией. К концу года революционеры перешли к тактике экономических стачек и забастовок, что полностью парализовало экономику. Будучи более не в силах удерживать власть в своих руках, шах передал власть премьер-министру из числа умеренных оппозиционеров и бежал из страны.</w:t>
      </w:r>
    </w:p>
    <w:p w:rsidR="003459B4" w:rsidRPr="00771009" w:rsidRDefault="003459B4" w:rsidP="003459B4">
      <w:pPr>
        <w:pStyle w:val="aa"/>
        <w:spacing w:before="125" w:beforeAutospacing="0" w:after="125" w:afterAutospacing="0"/>
        <w:ind w:left="125" w:right="125"/>
        <w:rPr>
          <w:color w:val="424242"/>
        </w:rPr>
      </w:pPr>
      <w:r w:rsidRPr="00771009">
        <w:rPr>
          <w:color w:val="424242"/>
        </w:rPr>
        <w:t>1 февраля 1979 года в Иран </w:t>
      </w:r>
      <w:r w:rsidRPr="00771009">
        <w:rPr>
          <w:color w:val="424242"/>
          <w:u w:val="single"/>
        </w:rPr>
        <w:t>вернулся аятолла Хомейни</w:t>
      </w:r>
      <w:r w:rsidRPr="00771009">
        <w:rPr>
          <w:color w:val="424242"/>
        </w:rPr>
        <w:t> </w:t>
      </w:r>
      <w:proofErr w:type="gramStart"/>
      <w:r w:rsidRPr="00771009">
        <w:rPr>
          <w:color w:val="424242"/>
        </w:rPr>
        <w:t xml:space="preserve">( </w:t>
      </w:r>
      <w:proofErr w:type="gramEnd"/>
      <w:r w:rsidRPr="00771009">
        <w:rPr>
          <w:color w:val="424242"/>
        </w:rPr>
        <w:t>он находился в эмиграции во Франции), который взял власть в свои руки.</w:t>
      </w:r>
    </w:p>
    <w:p w:rsidR="003459B4" w:rsidRPr="00771009" w:rsidRDefault="003459B4" w:rsidP="003459B4">
      <w:pPr>
        <w:pStyle w:val="aa"/>
        <w:spacing w:before="125" w:beforeAutospacing="0" w:after="125" w:afterAutospacing="0"/>
        <w:ind w:left="125" w:right="125"/>
        <w:rPr>
          <w:color w:val="424242"/>
        </w:rPr>
      </w:pPr>
      <w:r w:rsidRPr="00771009">
        <w:rPr>
          <w:color w:val="424242"/>
        </w:rPr>
        <w:t>12 февраля сторонники Хомейни полностью овладели Тегераном. В стране был проведен референдум, следствием которого стало провозглашение </w:t>
      </w:r>
      <w:r w:rsidRPr="00771009">
        <w:rPr>
          <w:color w:val="424242"/>
          <w:u w:val="single"/>
        </w:rPr>
        <w:t>1 апреля Исламской Республики Иран</w:t>
      </w:r>
      <w:r w:rsidRPr="00771009">
        <w:rPr>
          <w:color w:val="424242"/>
        </w:rPr>
        <w:t>. В декабре принята новая конституция: высшая власть в стране принадлежит духовенству, которое создало свой высший орган власти – </w:t>
      </w:r>
      <w:r w:rsidRPr="00771009">
        <w:rPr>
          <w:color w:val="424242"/>
          <w:u w:val="single"/>
        </w:rPr>
        <w:t>Совет стражей исламской революции</w:t>
      </w:r>
      <w:r w:rsidRPr="00771009">
        <w:rPr>
          <w:color w:val="424242"/>
        </w:rPr>
        <w:t>.</w:t>
      </w:r>
    </w:p>
    <w:p w:rsidR="003459B4" w:rsidRPr="00771009" w:rsidRDefault="003459B4" w:rsidP="003459B4">
      <w:pPr>
        <w:pStyle w:val="aa"/>
        <w:spacing w:before="125" w:beforeAutospacing="0" w:after="125" w:afterAutospacing="0"/>
        <w:ind w:left="125" w:right="125"/>
        <w:rPr>
          <w:color w:val="424242"/>
        </w:rPr>
      </w:pPr>
      <w:r w:rsidRPr="00771009">
        <w:rPr>
          <w:rStyle w:val="a4"/>
          <w:color w:val="424242"/>
          <w:u w:val="single"/>
        </w:rPr>
        <w:t>Международный аспект:</w:t>
      </w:r>
    </w:p>
    <w:p w:rsidR="003459B4" w:rsidRPr="00771009" w:rsidRDefault="003459B4" w:rsidP="003459B4">
      <w:pPr>
        <w:pStyle w:val="aa"/>
        <w:spacing w:before="125" w:beforeAutospacing="0" w:after="125" w:afterAutospacing="0"/>
        <w:ind w:left="125" w:right="125"/>
        <w:rPr>
          <w:color w:val="424242"/>
        </w:rPr>
      </w:pPr>
      <w:r w:rsidRPr="00771009">
        <w:rPr>
          <w:color w:val="424242"/>
        </w:rPr>
        <w:t>Не в силах предпринять что-либо, шах обратился за помощью к США. Однако</w:t>
      </w:r>
      <w:proofErr w:type="gramStart"/>
      <w:r w:rsidRPr="00771009">
        <w:rPr>
          <w:color w:val="424242"/>
        </w:rPr>
        <w:t>,</w:t>
      </w:r>
      <w:proofErr w:type="gramEnd"/>
      <w:r w:rsidRPr="00771009">
        <w:rPr>
          <w:color w:val="424242"/>
        </w:rPr>
        <w:t xml:space="preserve"> президент Картер не решился оказать военную поддержку режиму Пехлеви, поскольку даже в западной прессе он подвергался жёсткой критике за репрессии против оппозиции и нарушения прав человека. В администрации американского президента произошёл раскол относительно того, стоит ли вводить в Иран войска. Советник по национальной безопасности Збигнев Бжезинский выступал за интервенцию, тогда как многие сотрудники Государственного департамента считали, что революцию уже невозможно предотвратить никакими средствами. Делегации американских государственных деятелей несколько раз в течение 1977—1978 годов встречались с шахом, однако никакой единой позиции за это время выработать не удалось.</w:t>
      </w:r>
    </w:p>
    <w:p w:rsidR="003459B4" w:rsidRPr="00771009" w:rsidRDefault="003459B4" w:rsidP="003459B4">
      <w:pPr>
        <w:pStyle w:val="aa"/>
        <w:spacing w:before="125" w:beforeAutospacing="0" w:after="125" w:afterAutospacing="0"/>
        <w:ind w:left="125" w:right="125"/>
        <w:rPr>
          <w:color w:val="424242"/>
        </w:rPr>
      </w:pPr>
      <w:r w:rsidRPr="00771009">
        <w:rPr>
          <w:color w:val="424242"/>
          <w:u w:val="single"/>
        </w:rPr>
        <w:t>Захват американских заложников в Иране</w:t>
      </w:r>
      <w:r w:rsidRPr="00771009">
        <w:rPr>
          <w:color w:val="424242"/>
        </w:rPr>
        <w:t xml:space="preserve"> (4 ноября 1979 — 20 января 1981) — дипломатический кризис, начавшийся с захвата 63 дипломатов и трёх рядовых граждан США на территории американского посольства в Тегеране. Большинство заложников находилось в плену 444 дня. Заложники </w:t>
      </w:r>
      <w:proofErr w:type="gramStart"/>
      <w:r w:rsidRPr="00771009">
        <w:rPr>
          <w:color w:val="424242"/>
        </w:rPr>
        <w:t>были поставлены на колени и на тот момент это было</w:t>
      </w:r>
      <w:proofErr w:type="gramEnd"/>
      <w:r w:rsidRPr="00771009">
        <w:rPr>
          <w:color w:val="424242"/>
        </w:rPr>
        <w:t xml:space="preserve"> самое большое унижение для американской сверхдержавы. Проваленная военная операция по спасению заложников и неспособность разрешить конфликт отрицательно сказались на карьере президента США Джимми Картера. Заложники были освобождены при посредничестве правительства Алжира в день вступления в должность Рональда Рейгана.</w:t>
      </w:r>
    </w:p>
    <w:p w:rsidR="003459B4" w:rsidRPr="00771009" w:rsidRDefault="003459B4" w:rsidP="003459B4">
      <w:pPr>
        <w:pStyle w:val="aa"/>
        <w:spacing w:before="125" w:beforeAutospacing="0" w:after="125" w:afterAutospacing="0"/>
        <w:ind w:left="125" w:right="125"/>
        <w:rPr>
          <w:color w:val="424242"/>
        </w:rPr>
      </w:pPr>
      <w:r w:rsidRPr="00771009">
        <w:rPr>
          <w:color w:val="424242"/>
        </w:rPr>
        <w:t> </w:t>
      </w:r>
    </w:p>
    <w:p w:rsidR="003459B4" w:rsidRPr="00771009" w:rsidRDefault="003459B4" w:rsidP="003459B4">
      <w:pPr>
        <w:pStyle w:val="aa"/>
        <w:spacing w:before="125" w:beforeAutospacing="0" w:after="125" w:afterAutospacing="0"/>
        <w:ind w:left="125" w:right="125"/>
        <w:rPr>
          <w:color w:val="424242"/>
        </w:rPr>
      </w:pPr>
      <w:r w:rsidRPr="00771009">
        <w:rPr>
          <w:rStyle w:val="a4"/>
          <w:color w:val="424242"/>
        </w:rPr>
        <w:t>Ирано-иракская война (1980-1988)</w:t>
      </w:r>
    </w:p>
    <w:p w:rsidR="003459B4" w:rsidRPr="00771009" w:rsidRDefault="003459B4" w:rsidP="003459B4">
      <w:pPr>
        <w:pStyle w:val="aa"/>
        <w:spacing w:before="125" w:beforeAutospacing="0" w:after="125" w:afterAutospacing="0"/>
        <w:ind w:left="125" w:right="125"/>
        <w:rPr>
          <w:color w:val="424242"/>
        </w:rPr>
      </w:pPr>
      <w:r w:rsidRPr="00771009">
        <w:rPr>
          <w:color w:val="424242"/>
          <w:u w:val="single"/>
        </w:rPr>
        <w:t>Причины:</w:t>
      </w:r>
    </w:p>
    <w:p w:rsidR="003459B4" w:rsidRPr="00771009" w:rsidRDefault="003459B4" w:rsidP="003459B4">
      <w:pPr>
        <w:pStyle w:val="aa"/>
        <w:spacing w:before="125" w:beforeAutospacing="0" w:after="125" w:afterAutospacing="0"/>
        <w:ind w:left="125" w:right="125"/>
        <w:rPr>
          <w:color w:val="424242"/>
        </w:rPr>
      </w:pPr>
      <w:r w:rsidRPr="00771009">
        <w:rPr>
          <w:color w:val="424242"/>
        </w:rPr>
        <w:t>- Историческое противостояние</w:t>
      </w:r>
    </w:p>
    <w:p w:rsidR="003459B4" w:rsidRPr="00771009" w:rsidRDefault="003459B4" w:rsidP="003459B4">
      <w:pPr>
        <w:pStyle w:val="aa"/>
        <w:spacing w:before="125" w:beforeAutospacing="0" w:after="125" w:afterAutospacing="0"/>
        <w:ind w:left="125" w:right="125"/>
        <w:rPr>
          <w:color w:val="424242"/>
        </w:rPr>
      </w:pPr>
      <w:r w:rsidRPr="00771009">
        <w:rPr>
          <w:color w:val="424242"/>
        </w:rPr>
        <w:t>- Территориальные разногласия</w:t>
      </w:r>
    </w:p>
    <w:p w:rsidR="003459B4" w:rsidRPr="00771009" w:rsidRDefault="003459B4" w:rsidP="003459B4">
      <w:pPr>
        <w:pStyle w:val="aa"/>
        <w:spacing w:before="125" w:beforeAutospacing="0" w:after="125" w:afterAutospacing="0"/>
        <w:ind w:left="125" w:right="125"/>
        <w:rPr>
          <w:color w:val="424242"/>
        </w:rPr>
      </w:pPr>
      <w:r w:rsidRPr="00771009">
        <w:rPr>
          <w:color w:val="424242"/>
        </w:rPr>
        <w:t xml:space="preserve">- Разные системы </w:t>
      </w:r>
      <w:proofErr w:type="gramStart"/>
      <w:r w:rsidRPr="00771009">
        <w:rPr>
          <w:color w:val="424242"/>
        </w:rPr>
        <w:t xml:space="preserve">( </w:t>
      </w:r>
      <w:proofErr w:type="gramEnd"/>
      <w:r w:rsidRPr="00771009">
        <w:rPr>
          <w:color w:val="424242"/>
        </w:rPr>
        <w:t>Иран говорит об экспорте исламской революции) </w:t>
      </w:r>
    </w:p>
    <w:p w:rsidR="003459B4" w:rsidRPr="00771009" w:rsidRDefault="003459B4" w:rsidP="003459B4">
      <w:pPr>
        <w:pStyle w:val="aa"/>
        <w:spacing w:before="125" w:beforeAutospacing="0" w:after="125" w:afterAutospacing="0"/>
        <w:ind w:left="125" w:right="125"/>
        <w:rPr>
          <w:color w:val="424242"/>
        </w:rPr>
      </w:pPr>
      <w:r w:rsidRPr="00771009">
        <w:rPr>
          <w:color w:val="424242"/>
          <w:u w:val="single"/>
        </w:rPr>
        <w:t>Ход:</w:t>
      </w:r>
    </w:p>
    <w:p w:rsidR="003459B4" w:rsidRPr="00771009" w:rsidRDefault="003459B4" w:rsidP="003459B4">
      <w:pPr>
        <w:pStyle w:val="aa"/>
        <w:spacing w:before="125" w:beforeAutospacing="0" w:after="125" w:afterAutospacing="0"/>
        <w:ind w:left="125" w:right="125"/>
        <w:rPr>
          <w:color w:val="424242"/>
        </w:rPr>
      </w:pPr>
      <w:r w:rsidRPr="00771009">
        <w:rPr>
          <w:color w:val="424242"/>
        </w:rPr>
        <w:t xml:space="preserve">Война началась 22 сентября 1980 года вторжением иракской армии в иранскую провинцию Хузестан. Первоначальное успешное продвижение иракской армии, однако, вскоре </w:t>
      </w:r>
      <w:proofErr w:type="gramStart"/>
      <w:r w:rsidRPr="00771009">
        <w:rPr>
          <w:color w:val="424242"/>
        </w:rPr>
        <w:t>натолкнулось на упорное сопротивление и было</w:t>
      </w:r>
      <w:proofErr w:type="gramEnd"/>
      <w:r w:rsidRPr="00771009">
        <w:rPr>
          <w:color w:val="424242"/>
        </w:rPr>
        <w:t xml:space="preserve"> остановлено. К лету 1982 года Иран вернул оккупированные Ираком территории, после чего стороны начали войну на истощение. </w:t>
      </w:r>
      <w:r w:rsidRPr="00771009">
        <w:rPr>
          <w:color w:val="424242"/>
          <w:u w:val="single"/>
        </w:rPr>
        <w:t>Перемирие</w:t>
      </w:r>
      <w:r w:rsidRPr="00771009">
        <w:rPr>
          <w:color w:val="424242"/>
        </w:rPr>
        <w:t>, окончившее войну, было подписано </w:t>
      </w:r>
      <w:r w:rsidRPr="00771009">
        <w:rPr>
          <w:color w:val="424242"/>
          <w:u w:val="single"/>
        </w:rPr>
        <w:t>20 августа 1988 года и восстановило довоенную ситуацию.</w:t>
      </w:r>
    </w:p>
    <w:p w:rsidR="003459B4" w:rsidRPr="00771009" w:rsidRDefault="003459B4" w:rsidP="003459B4">
      <w:pPr>
        <w:pStyle w:val="aa"/>
        <w:spacing w:before="125" w:beforeAutospacing="0" w:after="125" w:afterAutospacing="0"/>
        <w:ind w:left="125" w:right="125"/>
        <w:rPr>
          <w:color w:val="424242"/>
        </w:rPr>
      </w:pPr>
      <w:r w:rsidRPr="00771009">
        <w:rPr>
          <w:color w:val="424242"/>
        </w:rPr>
        <w:t>В ходе войны обеими сторонами применялось химическое оружие.</w:t>
      </w:r>
    </w:p>
    <w:p w:rsidR="003459B4" w:rsidRPr="00771009" w:rsidRDefault="003459B4" w:rsidP="003459B4">
      <w:pPr>
        <w:pStyle w:val="aa"/>
        <w:spacing w:before="125" w:beforeAutospacing="0" w:after="125" w:afterAutospacing="0"/>
        <w:ind w:left="125" w:right="125"/>
        <w:rPr>
          <w:color w:val="424242"/>
        </w:rPr>
      </w:pPr>
      <w:r w:rsidRPr="00771009">
        <w:rPr>
          <w:color w:val="424242"/>
          <w:u w:val="single"/>
        </w:rPr>
        <w:t>Итоги:</w:t>
      </w:r>
    </w:p>
    <w:p w:rsidR="003459B4" w:rsidRPr="00771009" w:rsidRDefault="003459B4" w:rsidP="003459B4">
      <w:pPr>
        <w:pStyle w:val="aa"/>
        <w:spacing w:before="125" w:beforeAutospacing="0" w:after="125" w:afterAutospacing="0"/>
        <w:ind w:left="125" w:right="125"/>
        <w:rPr>
          <w:color w:val="424242"/>
        </w:rPr>
      </w:pPr>
      <w:r w:rsidRPr="00771009">
        <w:rPr>
          <w:color w:val="424242"/>
        </w:rPr>
        <w:lastRenderedPageBreak/>
        <w:t>· Взаимное истощение Ирана и Ирака</w:t>
      </w:r>
    </w:p>
    <w:p w:rsidR="003459B4" w:rsidRPr="00771009" w:rsidRDefault="003459B4" w:rsidP="003459B4">
      <w:pPr>
        <w:pStyle w:val="aa"/>
        <w:spacing w:before="125" w:beforeAutospacing="0" w:after="125" w:afterAutospacing="0"/>
        <w:ind w:left="125" w:right="125"/>
        <w:rPr>
          <w:color w:val="424242"/>
        </w:rPr>
      </w:pPr>
      <w:r w:rsidRPr="00771009">
        <w:rPr>
          <w:color w:val="424242"/>
        </w:rPr>
        <w:t xml:space="preserve">· Долги Ирака Кувейту </w:t>
      </w:r>
      <w:proofErr w:type="gramStart"/>
      <w:r w:rsidRPr="00771009">
        <w:rPr>
          <w:color w:val="424242"/>
        </w:rPr>
        <w:t xml:space="preserve">( </w:t>
      </w:r>
      <w:proofErr w:type="gramEnd"/>
      <w:r w:rsidRPr="00771009">
        <w:rPr>
          <w:color w:val="424242"/>
        </w:rPr>
        <w:t>что в дальнейшем подтолкнуло Саддама Хусейна к решению о вторжении в Кувейт)</w:t>
      </w:r>
    </w:p>
    <w:p w:rsidR="003459B4" w:rsidRPr="00771009" w:rsidRDefault="003459B4" w:rsidP="003459B4">
      <w:pPr>
        <w:pStyle w:val="aa"/>
        <w:spacing w:before="125" w:beforeAutospacing="0" w:after="125" w:afterAutospacing="0"/>
        <w:ind w:left="125" w:right="125"/>
        <w:rPr>
          <w:color w:val="424242"/>
        </w:rPr>
      </w:pPr>
      <w:r w:rsidRPr="00771009">
        <w:rPr>
          <w:color w:val="424242"/>
        </w:rPr>
        <w:t>· Раскол арабского мира. (Саудовская Аравия, Иордания, Египет и др. за Ирак; Сирия, Ливия за Иран)</w:t>
      </w:r>
    </w:p>
    <w:p w:rsidR="003459B4" w:rsidRPr="00771009" w:rsidRDefault="003459B4" w:rsidP="003459B4">
      <w:pPr>
        <w:pStyle w:val="aa"/>
        <w:spacing w:before="125" w:beforeAutospacing="0" w:after="125" w:afterAutospacing="0"/>
        <w:ind w:left="125" w:right="125"/>
        <w:rPr>
          <w:color w:val="424242"/>
        </w:rPr>
      </w:pPr>
      <w:r w:rsidRPr="00771009">
        <w:rPr>
          <w:color w:val="424242"/>
        </w:rPr>
        <w:t> </w:t>
      </w:r>
    </w:p>
    <w:p w:rsidR="003459B4" w:rsidRPr="00771009" w:rsidRDefault="003459B4" w:rsidP="003459B4">
      <w:pPr>
        <w:pStyle w:val="aa"/>
        <w:spacing w:before="125" w:beforeAutospacing="0" w:after="125" w:afterAutospacing="0"/>
        <w:ind w:left="125" w:right="125"/>
        <w:rPr>
          <w:color w:val="424242"/>
        </w:rPr>
      </w:pPr>
      <w:r w:rsidRPr="00771009">
        <w:rPr>
          <w:rStyle w:val="a4"/>
          <w:color w:val="424242"/>
          <w:u w:val="single"/>
        </w:rPr>
        <w:t>Международный аспект:</w:t>
      </w:r>
    </w:p>
    <w:p w:rsidR="003459B4" w:rsidRPr="00771009" w:rsidRDefault="003459B4" w:rsidP="003459B4">
      <w:pPr>
        <w:pStyle w:val="aa"/>
        <w:spacing w:before="125" w:beforeAutospacing="0" w:after="125" w:afterAutospacing="0"/>
        <w:ind w:left="125" w:right="125"/>
        <w:rPr>
          <w:color w:val="424242"/>
        </w:rPr>
      </w:pPr>
      <w:r w:rsidRPr="00771009">
        <w:rPr>
          <w:color w:val="424242"/>
        </w:rPr>
        <w:t>· Воспользовавшись расколом в 1988 г. Израиль начинает войну против Ливана (ООП)</w:t>
      </w:r>
    </w:p>
    <w:p w:rsidR="003459B4" w:rsidRPr="00771009" w:rsidRDefault="003459B4" w:rsidP="003459B4">
      <w:pPr>
        <w:pStyle w:val="aa"/>
        <w:spacing w:before="125" w:beforeAutospacing="0" w:after="125" w:afterAutospacing="0"/>
        <w:ind w:left="125" w:right="125"/>
        <w:rPr>
          <w:color w:val="424242"/>
        </w:rPr>
      </w:pPr>
      <w:r w:rsidRPr="00771009">
        <w:rPr>
          <w:color w:val="424242"/>
        </w:rPr>
        <w:t>· Усиливается присутствие США в регионе (военные базы)</w:t>
      </w:r>
    </w:p>
    <w:p w:rsidR="003459B4" w:rsidRPr="00771009" w:rsidRDefault="003459B4" w:rsidP="003459B4">
      <w:pPr>
        <w:pStyle w:val="aa"/>
        <w:spacing w:before="125" w:beforeAutospacing="0" w:after="125" w:afterAutospacing="0"/>
        <w:ind w:left="125" w:right="125"/>
        <w:rPr>
          <w:color w:val="424242"/>
        </w:rPr>
      </w:pPr>
      <w:r w:rsidRPr="00771009">
        <w:rPr>
          <w:color w:val="424242"/>
        </w:rPr>
        <w:t>· Интеграционные процессы (1982 г. ССАГПЗ – Совет сотрудничества арабских государств Персидского залива)</w:t>
      </w:r>
    </w:p>
    <w:p w:rsidR="003459B4" w:rsidRPr="00771009" w:rsidRDefault="003459B4" w:rsidP="003459B4">
      <w:pPr>
        <w:pStyle w:val="aa"/>
        <w:spacing w:before="125" w:beforeAutospacing="0" w:after="125" w:afterAutospacing="0"/>
        <w:ind w:left="125" w:right="125"/>
        <w:rPr>
          <w:color w:val="424242"/>
        </w:rPr>
      </w:pPr>
      <w:r w:rsidRPr="00771009">
        <w:rPr>
          <w:color w:val="424242"/>
        </w:rPr>
        <w:t>· Страны НАТО, также как и страны советского блока, поддерживали Саддама Хусейна, воспринимая его как меньшее из двух зол и как средство сдерживания исламской революции. Основным западным поставщиком оружия была Франция. Но главным источником иракских вооружений был Советский Союз.</w:t>
      </w:r>
    </w:p>
    <w:p w:rsidR="003459B4" w:rsidRPr="00771009" w:rsidRDefault="003459B4" w:rsidP="003459B4">
      <w:pPr>
        <w:pStyle w:val="aa"/>
        <w:shd w:val="clear" w:color="auto" w:fill="FFFFFF"/>
        <w:spacing w:before="250" w:beforeAutospacing="0" w:after="0" w:afterAutospacing="0"/>
        <w:contextualSpacing/>
        <w:rPr>
          <w:b/>
          <w:color w:val="333333"/>
          <w:u w:val="single"/>
        </w:rPr>
      </w:pPr>
      <w:r w:rsidRPr="00771009">
        <w:rPr>
          <w:b/>
          <w:color w:val="333333"/>
          <w:u w:val="single"/>
        </w:rPr>
        <w:t xml:space="preserve">  Кризис в Персидском заливе.</w:t>
      </w:r>
    </w:p>
    <w:p w:rsidR="003459B4" w:rsidRPr="00771009" w:rsidRDefault="003459B4" w:rsidP="003459B4">
      <w:pPr>
        <w:pStyle w:val="aa"/>
        <w:shd w:val="clear" w:color="auto" w:fill="FFFFFF"/>
        <w:spacing w:before="250" w:beforeAutospacing="0" w:after="0" w:afterAutospacing="0"/>
        <w:contextualSpacing/>
        <w:rPr>
          <w:color w:val="333333"/>
        </w:rPr>
      </w:pPr>
    </w:p>
    <w:p w:rsidR="003459B4" w:rsidRPr="00771009" w:rsidRDefault="003459B4" w:rsidP="003459B4">
      <w:pPr>
        <w:shd w:val="clear" w:color="auto" w:fill="FFFFFF"/>
        <w:spacing w:after="153" w:line="240" w:lineRule="auto"/>
        <w:rPr>
          <w:rFonts w:ascii="Times New Roman" w:hAnsi="Times New Roman" w:cs="Times New Roman"/>
          <w:color w:val="222222"/>
          <w:sz w:val="24"/>
          <w:szCs w:val="24"/>
          <w:shd w:val="clear" w:color="auto" w:fill="FFFFFF"/>
        </w:rPr>
      </w:pPr>
      <w:r w:rsidRPr="00771009">
        <w:rPr>
          <w:rFonts w:ascii="Times New Roman" w:hAnsi="Times New Roman" w:cs="Times New Roman"/>
          <w:b/>
          <w:bCs/>
          <w:color w:val="222222"/>
          <w:sz w:val="24"/>
          <w:szCs w:val="24"/>
          <w:shd w:val="clear" w:color="auto" w:fill="FFFFFF"/>
        </w:rPr>
        <w:t>Война в Персидском заливе</w:t>
      </w:r>
      <w:r w:rsidRPr="00771009">
        <w:rPr>
          <w:rFonts w:ascii="Times New Roman" w:hAnsi="Times New Roman" w:cs="Times New Roman"/>
          <w:color w:val="222222"/>
          <w:sz w:val="24"/>
          <w:szCs w:val="24"/>
          <w:shd w:val="clear" w:color="auto" w:fill="FFFFFF"/>
        </w:rPr>
        <w:t> (</w:t>
      </w:r>
      <w:hyperlink r:id="rId6" w:tooltip="Английский язык" w:history="1">
        <w:r w:rsidRPr="00771009">
          <w:rPr>
            <w:rStyle w:val="a3"/>
            <w:rFonts w:ascii="Times New Roman" w:hAnsi="Times New Roman"/>
            <w:color w:val="0B0080"/>
            <w:sz w:val="24"/>
            <w:szCs w:val="24"/>
            <w:u w:val="none"/>
            <w:shd w:val="clear" w:color="auto" w:fill="FFFFFF"/>
          </w:rPr>
          <w:t>англ.</w:t>
        </w:r>
      </w:hyperlink>
      <w:r w:rsidRPr="00771009">
        <w:rPr>
          <w:rFonts w:ascii="Times New Roman" w:hAnsi="Times New Roman" w:cs="Times New Roman"/>
          <w:color w:val="222222"/>
          <w:sz w:val="24"/>
          <w:szCs w:val="24"/>
          <w:shd w:val="clear" w:color="auto" w:fill="FFFFFF"/>
        </w:rPr>
        <w:t> </w:t>
      </w:r>
      <w:r w:rsidRPr="00771009">
        <w:rPr>
          <w:rFonts w:ascii="Times New Roman" w:hAnsi="Times New Roman" w:cs="Times New Roman"/>
          <w:i/>
          <w:iCs/>
          <w:color w:val="222222"/>
          <w:sz w:val="24"/>
          <w:szCs w:val="24"/>
          <w:shd w:val="clear" w:color="auto" w:fill="FFFFFF"/>
        </w:rPr>
        <w:t>Persian Gulf War</w:t>
      </w:r>
      <w:r w:rsidRPr="00771009">
        <w:rPr>
          <w:rFonts w:ascii="Times New Roman" w:hAnsi="Times New Roman" w:cs="Times New Roman"/>
          <w:color w:val="222222"/>
          <w:sz w:val="24"/>
          <w:szCs w:val="24"/>
          <w:shd w:val="clear" w:color="auto" w:fill="FFFFFF"/>
        </w:rPr>
        <w:t>), также известная как </w:t>
      </w:r>
      <w:r w:rsidRPr="00771009">
        <w:rPr>
          <w:rFonts w:ascii="Times New Roman" w:hAnsi="Times New Roman" w:cs="Times New Roman"/>
          <w:b/>
          <w:bCs/>
          <w:color w:val="222222"/>
          <w:sz w:val="24"/>
          <w:szCs w:val="24"/>
          <w:shd w:val="clear" w:color="auto" w:fill="FFFFFF"/>
        </w:rPr>
        <w:t>Война в заливе</w:t>
      </w:r>
      <w:r w:rsidRPr="00771009">
        <w:rPr>
          <w:rFonts w:ascii="Times New Roman" w:hAnsi="Times New Roman" w:cs="Times New Roman"/>
          <w:color w:val="222222"/>
          <w:sz w:val="24"/>
          <w:szCs w:val="24"/>
          <w:shd w:val="clear" w:color="auto" w:fill="FFFFFF"/>
        </w:rPr>
        <w:t> (</w:t>
      </w:r>
      <w:hyperlink r:id="rId7" w:tooltip="Английский язык" w:history="1">
        <w:r w:rsidRPr="00771009">
          <w:rPr>
            <w:rStyle w:val="a3"/>
            <w:rFonts w:ascii="Times New Roman" w:hAnsi="Times New Roman"/>
            <w:color w:val="0B0080"/>
            <w:sz w:val="24"/>
            <w:szCs w:val="24"/>
            <w:u w:val="none"/>
            <w:shd w:val="clear" w:color="auto" w:fill="FFFFFF"/>
          </w:rPr>
          <w:t>англ.</w:t>
        </w:r>
      </w:hyperlink>
      <w:r w:rsidRPr="00771009">
        <w:rPr>
          <w:rFonts w:ascii="Times New Roman" w:hAnsi="Times New Roman" w:cs="Times New Roman"/>
          <w:color w:val="222222"/>
          <w:sz w:val="24"/>
          <w:szCs w:val="24"/>
          <w:shd w:val="clear" w:color="auto" w:fill="FFFFFF"/>
        </w:rPr>
        <w:t> </w:t>
      </w:r>
      <w:r w:rsidRPr="00771009">
        <w:rPr>
          <w:rFonts w:ascii="Times New Roman" w:hAnsi="Times New Roman" w:cs="Times New Roman"/>
          <w:i/>
          <w:iCs/>
          <w:color w:val="222222"/>
          <w:sz w:val="24"/>
          <w:szCs w:val="24"/>
          <w:shd w:val="clear" w:color="auto" w:fill="FFFFFF"/>
        </w:rPr>
        <w:t>Gulf War</w:t>
      </w:r>
      <w:r w:rsidRPr="00771009">
        <w:rPr>
          <w:rFonts w:ascii="Times New Roman" w:hAnsi="Times New Roman" w:cs="Times New Roman"/>
          <w:color w:val="222222"/>
          <w:sz w:val="24"/>
          <w:szCs w:val="24"/>
          <w:shd w:val="clear" w:color="auto" w:fill="FFFFFF"/>
        </w:rPr>
        <w:t>), в арабском мире называется как</w:t>
      </w:r>
      <w:proofErr w:type="gramStart"/>
      <w:r w:rsidRPr="00771009">
        <w:rPr>
          <w:rFonts w:ascii="Times New Roman" w:hAnsi="Times New Roman" w:cs="Times New Roman"/>
          <w:color w:val="222222"/>
          <w:sz w:val="24"/>
          <w:szCs w:val="24"/>
          <w:shd w:val="clear" w:color="auto" w:fill="FFFFFF"/>
        </w:rPr>
        <w:t> </w:t>
      </w:r>
      <w:r w:rsidRPr="00771009">
        <w:rPr>
          <w:rFonts w:ascii="Times New Roman" w:hAnsi="Times New Roman" w:cs="Times New Roman"/>
          <w:b/>
          <w:bCs/>
          <w:color w:val="222222"/>
          <w:sz w:val="24"/>
          <w:szCs w:val="24"/>
          <w:shd w:val="clear" w:color="auto" w:fill="FFFFFF"/>
        </w:rPr>
        <w:t>В</w:t>
      </w:r>
      <w:proofErr w:type="gramEnd"/>
      <w:r w:rsidRPr="00771009">
        <w:rPr>
          <w:rFonts w:ascii="Times New Roman" w:hAnsi="Times New Roman" w:cs="Times New Roman"/>
          <w:b/>
          <w:bCs/>
          <w:color w:val="222222"/>
          <w:sz w:val="24"/>
          <w:szCs w:val="24"/>
          <w:shd w:val="clear" w:color="auto" w:fill="FFFFFF"/>
        </w:rPr>
        <w:t>торая война в Персидском заливе</w:t>
      </w:r>
      <w:r w:rsidRPr="00771009">
        <w:rPr>
          <w:rFonts w:ascii="Times New Roman" w:hAnsi="Times New Roman" w:cs="Times New Roman"/>
          <w:color w:val="222222"/>
          <w:sz w:val="24"/>
          <w:szCs w:val="24"/>
          <w:shd w:val="clear" w:color="auto" w:fill="FFFFFF"/>
        </w:rPr>
        <w:t> (</w:t>
      </w:r>
      <w:hyperlink r:id="rId8" w:tooltip="Арабский язык" w:history="1">
        <w:r w:rsidRPr="00771009">
          <w:rPr>
            <w:rStyle w:val="a3"/>
            <w:rFonts w:ascii="Times New Roman" w:hAnsi="Times New Roman"/>
            <w:color w:val="0B0080"/>
            <w:sz w:val="24"/>
            <w:szCs w:val="24"/>
            <w:u w:val="none"/>
            <w:shd w:val="clear" w:color="auto" w:fill="FFFFFF"/>
          </w:rPr>
          <w:t>араб.</w:t>
        </w:r>
      </w:hyperlink>
      <w:r w:rsidRPr="00771009">
        <w:rPr>
          <w:rFonts w:ascii="Times New Roman" w:hAnsi="Times New Roman" w:cs="Times New Roman"/>
          <w:color w:val="222222"/>
          <w:sz w:val="24"/>
          <w:szCs w:val="24"/>
          <w:shd w:val="clear" w:color="auto" w:fill="FFFFFF"/>
        </w:rPr>
        <w:t> حرب الخليج الثانية‎) или </w:t>
      </w:r>
      <w:r w:rsidRPr="00771009">
        <w:rPr>
          <w:rFonts w:ascii="Times New Roman" w:hAnsi="Times New Roman" w:cs="Times New Roman"/>
          <w:b/>
          <w:bCs/>
          <w:color w:val="222222"/>
          <w:sz w:val="24"/>
          <w:szCs w:val="24"/>
          <w:shd w:val="clear" w:color="auto" w:fill="FFFFFF"/>
        </w:rPr>
        <w:t>Война за освобождение Кувейта</w:t>
      </w:r>
      <w:r w:rsidRPr="00771009">
        <w:rPr>
          <w:rFonts w:ascii="Times New Roman" w:hAnsi="Times New Roman" w:cs="Times New Roman"/>
          <w:color w:val="222222"/>
          <w:sz w:val="24"/>
          <w:szCs w:val="24"/>
          <w:shd w:val="clear" w:color="auto" w:fill="FFFFFF"/>
        </w:rPr>
        <w:t> (</w:t>
      </w:r>
      <w:hyperlink r:id="rId9" w:tooltip="Арабский язык" w:history="1">
        <w:r w:rsidRPr="00771009">
          <w:rPr>
            <w:rStyle w:val="a3"/>
            <w:rFonts w:ascii="Times New Roman" w:hAnsi="Times New Roman"/>
            <w:color w:val="0B0080"/>
            <w:sz w:val="24"/>
            <w:szCs w:val="24"/>
            <w:u w:val="none"/>
            <w:shd w:val="clear" w:color="auto" w:fill="FFFFFF"/>
          </w:rPr>
          <w:t>араб.</w:t>
        </w:r>
      </w:hyperlink>
      <w:r w:rsidRPr="00771009">
        <w:rPr>
          <w:rFonts w:ascii="Times New Roman" w:hAnsi="Times New Roman" w:cs="Times New Roman"/>
          <w:color w:val="222222"/>
          <w:sz w:val="24"/>
          <w:szCs w:val="24"/>
          <w:shd w:val="clear" w:color="auto" w:fill="FFFFFF"/>
        </w:rPr>
        <w:t> حرب تحرير الكويت‎) (2 августа 1990 — 28 февраля 1991) — вооружённый конфликт между Многонациональными силами (МНС) и </w:t>
      </w:r>
      <w:hyperlink r:id="rId10" w:tooltip="Ирак" w:history="1">
        <w:r w:rsidRPr="00771009">
          <w:rPr>
            <w:rStyle w:val="a3"/>
            <w:rFonts w:ascii="Times New Roman" w:hAnsi="Times New Roman"/>
            <w:color w:val="0B0080"/>
            <w:sz w:val="24"/>
            <w:szCs w:val="24"/>
            <w:u w:val="none"/>
            <w:shd w:val="clear" w:color="auto" w:fill="FFFFFF"/>
          </w:rPr>
          <w:t>Ираком</w:t>
        </w:r>
      </w:hyperlink>
      <w:r w:rsidRPr="00771009">
        <w:rPr>
          <w:rFonts w:ascii="Times New Roman" w:hAnsi="Times New Roman" w:cs="Times New Roman"/>
          <w:color w:val="222222"/>
          <w:sz w:val="24"/>
          <w:szCs w:val="24"/>
          <w:shd w:val="clear" w:color="auto" w:fill="FFFFFF"/>
        </w:rPr>
        <w:t> за освобождение и восстановление независимости </w:t>
      </w:r>
      <w:hyperlink r:id="rId11" w:tooltip="Кувейт" w:history="1">
        <w:r w:rsidRPr="00771009">
          <w:rPr>
            <w:rStyle w:val="a3"/>
            <w:rFonts w:ascii="Times New Roman" w:hAnsi="Times New Roman"/>
            <w:color w:val="0B0080"/>
            <w:sz w:val="24"/>
            <w:szCs w:val="24"/>
            <w:u w:val="none"/>
            <w:shd w:val="clear" w:color="auto" w:fill="FFFFFF"/>
          </w:rPr>
          <w:t>Кувейта</w:t>
        </w:r>
      </w:hyperlink>
      <w:r w:rsidRPr="00771009">
        <w:rPr>
          <w:rFonts w:ascii="Times New Roman" w:hAnsi="Times New Roman" w:cs="Times New Roman"/>
          <w:color w:val="222222"/>
          <w:sz w:val="24"/>
          <w:szCs w:val="24"/>
          <w:shd w:val="clear" w:color="auto" w:fill="FFFFFF"/>
        </w:rPr>
        <w:t>. Конфликт известен невиданным до того времени размахом применения авиации (не с точки зрения количества самолётов, а по влиянию на ход боевых действий), «умного» и высокоточного оружия, что, по мнению многих специалистов, знаменовало начало новой эпохи в военном искусстве (также, благодаря самому широкому освещению процесса боевых действий в СМИ, получила название «телевизионной войны»). В коалиции приняли участие почти все бывшие союзники СССР по соцлагерю, и сам Советский Союз, уже находившийся на грани распада, впервые поддержал США.</w:t>
      </w:r>
    </w:p>
    <w:p w:rsidR="003459B4" w:rsidRPr="00771009" w:rsidRDefault="003459B4" w:rsidP="003459B4">
      <w:pPr>
        <w:pStyle w:val="2"/>
        <w:pBdr>
          <w:bottom w:val="single" w:sz="4" w:space="0" w:color="A2A9B1"/>
        </w:pBdr>
        <w:shd w:val="clear" w:color="auto" w:fill="FFFFFF"/>
        <w:spacing w:before="240" w:beforeAutospacing="0" w:after="60" w:afterAutospacing="0"/>
        <w:rPr>
          <w:bCs w:val="0"/>
          <w:color w:val="000000"/>
          <w:sz w:val="24"/>
          <w:szCs w:val="24"/>
        </w:rPr>
      </w:pPr>
      <w:r w:rsidRPr="00771009">
        <w:rPr>
          <w:rStyle w:val="mw-headline"/>
          <w:bCs w:val="0"/>
          <w:color w:val="000000"/>
          <w:sz w:val="24"/>
          <w:szCs w:val="24"/>
        </w:rPr>
        <w:t>Предпосылки</w:t>
      </w:r>
    </w:p>
    <w:p w:rsidR="003459B4" w:rsidRPr="00771009" w:rsidRDefault="003E6573" w:rsidP="003459B4">
      <w:pPr>
        <w:pStyle w:val="aa"/>
        <w:shd w:val="clear" w:color="auto" w:fill="FFFFFF"/>
        <w:spacing w:before="120" w:beforeAutospacing="0" w:after="120" w:afterAutospacing="0"/>
        <w:rPr>
          <w:color w:val="222222"/>
        </w:rPr>
      </w:pPr>
      <w:hyperlink r:id="rId12" w:tooltip="Кувейт" w:history="1">
        <w:r w:rsidR="003459B4" w:rsidRPr="00771009">
          <w:rPr>
            <w:rStyle w:val="a3"/>
            <w:color w:val="0B0080"/>
          </w:rPr>
          <w:t>Кувейт</w:t>
        </w:r>
      </w:hyperlink>
      <w:r w:rsidR="003459B4" w:rsidRPr="00771009">
        <w:rPr>
          <w:color w:val="222222"/>
        </w:rPr>
        <w:t> был основан в </w:t>
      </w:r>
      <w:hyperlink r:id="rId13" w:tooltip="XVIII век" w:history="1">
        <w:r w:rsidR="003459B4" w:rsidRPr="00771009">
          <w:rPr>
            <w:rStyle w:val="a3"/>
            <w:color w:val="0B0080"/>
          </w:rPr>
          <w:t>XVIII веке</w:t>
        </w:r>
      </w:hyperlink>
      <w:r w:rsidR="003459B4" w:rsidRPr="00771009">
        <w:rPr>
          <w:color w:val="222222"/>
        </w:rPr>
        <w:t> группой бедуинских кланов, переселившихся к берегу Персидского залива из внутренних районов Аравии и Катарского полуострова. Статус Кувейта был достаточно неопределённым: </w:t>
      </w:r>
      <w:hyperlink r:id="rId14" w:tooltip="Османская империя" w:history="1">
        <w:r w:rsidR="003459B4" w:rsidRPr="00771009">
          <w:rPr>
            <w:rStyle w:val="a3"/>
            <w:color w:val="0B0080"/>
          </w:rPr>
          <w:t>Османская империя</w:t>
        </w:r>
      </w:hyperlink>
      <w:r w:rsidR="003459B4" w:rsidRPr="00771009">
        <w:rPr>
          <w:color w:val="222222"/>
        </w:rPr>
        <w:t> считала его частью своей территории, фактически же шейхи Кувейта проводили независимую от Стамбула политику. В конце XIX века Кувейт попал в зависимость от Великобритании, а в 1920 году официально стал протекторатом Британской империи. Независимость страна получила в 1961 году.</w:t>
      </w:r>
    </w:p>
    <w:p w:rsidR="003459B4" w:rsidRPr="00771009" w:rsidRDefault="003459B4" w:rsidP="003459B4">
      <w:pPr>
        <w:pStyle w:val="aa"/>
        <w:shd w:val="clear" w:color="auto" w:fill="FFFFFF"/>
        <w:spacing w:before="120" w:beforeAutospacing="0" w:after="120" w:afterAutospacing="0"/>
        <w:rPr>
          <w:color w:val="222222"/>
        </w:rPr>
      </w:pPr>
      <w:proofErr w:type="gramStart"/>
      <w:r w:rsidRPr="00771009">
        <w:rPr>
          <w:color w:val="222222"/>
        </w:rPr>
        <w:t>Ирак вторгся в Кувейт в августе 1990 года, снова, как в 60-е годы, предъявив претензии на право управлять эмиратом, который в иракской традиции считается бывшей частью Османской империи, обвинив южного соседа в воровстве нефти (бурение по технологии наклонных скважин, которая была специально предоставлена Кувейту США) из приграничных месторождений Ирака, а также в участии в международном антииракском заговоре.</w:t>
      </w:r>
      <w:proofErr w:type="gramEnd"/>
    </w:p>
    <w:p w:rsidR="003459B4" w:rsidRPr="00771009" w:rsidRDefault="003459B4" w:rsidP="003459B4">
      <w:pPr>
        <w:pStyle w:val="2"/>
        <w:pBdr>
          <w:bottom w:val="single" w:sz="4" w:space="0" w:color="A2A9B1"/>
        </w:pBdr>
        <w:shd w:val="clear" w:color="auto" w:fill="FFFFFF"/>
        <w:spacing w:before="240" w:beforeAutospacing="0" w:after="60" w:afterAutospacing="0"/>
        <w:rPr>
          <w:bCs w:val="0"/>
          <w:color w:val="000000"/>
          <w:sz w:val="24"/>
          <w:szCs w:val="24"/>
        </w:rPr>
      </w:pPr>
      <w:r w:rsidRPr="00771009">
        <w:rPr>
          <w:rStyle w:val="mw-headline"/>
          <w:bCs w:val="0"/>
          <w:color w:val="000000"/>
          <w:sz w:val="24"/>
          <w:szCs w:val="24"/>
        </w:rPr>
        <w:t>Оккупация Кувейта</w:t>
      </w:r>
    </w:p>
    <w:p w:rsidR="003459B4" w:rsidRPr="00771009" w:rsidRDefault="003459B4" w:rsidP="003459B4">
      <w:pPr>
        <w:pStyle w:val="3"/>
        <w:shd w:val="clear" w:color="auto" w:fill="FFFFFF"/>
        <w:spacing w:before="72" w:beforeAutospacing="0" w:after="0" w:afterAutospacing="0"/>
        <w:rPr>
          <w:i/>
          <w:iCs/>
          <w:color w:val="222222"/>
          <w:sz w:val="24"/>
          <w:szCs w:val="24"/>
        </w:rPr>
      </w:pPr>
      <w:r w:rsidRPr="00771009">
        <w:rPr>
          <w:rStyle w:val="mw-headline"/>
          <w:color w:val="000000"/>
          <w:sz w:val="24"/>
          <w:szCs w:val="24"/>
        </w:rPr>
        <w:t>Вторжение</w:t>
      </w:r>
    </w:p>
    <w:p w:rsidR="003459B4" w:rsidRPr="00771009" w:rsidRDefault="003459B4" w:rsidP="003459B4">
      <w:pPr>
        <w:pStyle w:val="aa"/>
        <w:shd w:val="clear" w:color="auto" w:fill="FFFFFF"/>
        <w:spacing w:before="120" w:beforeAutospacing="0" w:after="120" w:afterAutospacing="0"/>
        <w:rPr>
          <w:color w:val="222222"/>
        </w:rPr>
      </w:pPr>
      <w:r w:rsidRPr="00771009">
        <w:rPr>
          <w:color w:val="222222"/>
        </w:rPr>
        <w:t>Ночью </w:t>
      </w:r>
      <w:hyperlink r:id="rId15" w:tooltip="2 августа" w:history="1">
        <w:r w:rsidRPr="00771009">
          <w:rPr>
            <w:rStyle w:val="a3"/>
            <w:color w:val="0B0080"/>
          </w:rPr>
          <w:t>2 августа</w:t>
        </w:r>
      </w:hyperlink>
      <w:r w:rsidRPr="00771009">
        <w:rPr>
          <w:color w:val="222222"/>
        </w:rPr>
        <w:t xml:space="preserve"> 1990 года четыре регулярные дивизии иракской армии вторглись в Кувейт. Ввиду полного военного превосходства противника наземные подразделения вооружённых сил </w:t>
      </w:r>
      <w:r w:rsidRPr="00771009">
        <w:rPr>
          <w:color w:val="222222"/>
        </w:rPr>
        <w:lastRenderedPageBreak/>
        <w:t xml:space="preserve">Кувейта вели сдерживающие бои, в то же </w:t>
      </w:r>
      <w:proofErr w:type="gramStart"/>
      <w:r w:rsidRPr="00771009">
        <w:rPr>
          <w:color w:val="222222"/>
        </w:rPr>
        <w:t>время</w:t>
      </w:r>
      <w:proofErr w:type="gramEnd"/>
      <w:r w:rsidRPr="00771009">
        <w:rPr>
          <w:color w:val="222222"/>
        </w:rPr>
        <w:t xml:space="preserve"> отступая на территорию Саудовской Аравии. Основная часть авиации </w:t>
      </w:r>
      <w:hyperlink r:id="rId16" w:tooltip="Военно-воздушные силы" w:history="1">
        <w:r w:rsidRPr="00771009">
          <w:rPr>
            <w:rStyle w:val="a3"/>
            <w:color w:val="0B0080"/>
          </w:rPr>
          <w:t>ВВС</w:t>
        </w:r>
      </w:hyperlink>
      <w:r w:rsidRPr="00771009">
        <w:rPr>
          <w:color w:val="222222"/>
        </w:rPr>
        <w:t> Кувейта успела перебазироваться на саудовские аэродромы. К исходу дня </w:t>
      </w:r>
      <w:hyperlink r:id="rId17" w:tooltip="Эль-Кувейт" w:history="1">
        <w:r w:rsidRPr="00771009">
          <w:rPr>
            <w:rStyle w:val="a3"/>
            <w:color w:val="0B0080"/>
          </w:rPr>
          <w:t>Эль-Кувейт</w:t>
        </w:r>
      </w:hyperlink>
      <w:r w:rsidRPr="00771009">
        <w:rPr>
          <w:color w:val="222222"/>
        </w:rPr>
        <w:t> находился под контролем иракских сил.</w:t>
      </w:r>
    </w:p>
    <w:p w:rsidR="003459B4" w:rsidRPr="00771009" w:rsidRDefault="003459B4" w:rsidP="003459B4">
      <w:pPr>
        <w:pStyle w:val="aa"/>
        <w:shd w:val="clear" w:color="auto" w:fill="FFFFFF"/>
        <w:spacing w:before="120" w:beforeAutospacing="0" w:after="120" w:afterAutospacing="0"/>
        <w:rPr>
          <w:color w:val="222222"/>
        </w:rPr>
      </w:pPr>
      <w:r w:rsidRPr="00771009">
        <w:rPr>
          <w:color w:val="222222"/>
        </w:rPr>
        <w:t xml:space="preserve">Успех операции по оккупации Кувейта был предопределён значительным качественным перевесом войск вторжения над национальной кувейтской армией. Количественный перевес был не всегда на иракской стороне, Ирак имел больше танков и авиации, но значительно уступал кувейтскому флоту. </w:t>
      </w:r>
      <w:proofErr w:type="gramStart"/>
      <w:r w:rsidRPr="00771009">
        <w:rPr>
          <w:color w:val="222222"/>
        </w:rPr>
        <w:t>Например, главная военно-морская база Кувейта Эль-Кулайа, которую обороняло свыше 30 кувейтских боевых кораблей, была захвачена всего лишь двумя ракетными катерами иракской армии</w:t>
      </w:r>
      <w:hyperlink r:id="rId18" w:anchor="cite_note-5" w:history="1">
        <w:r w:rsidRPr="00771009">
          <w:rPr>
            <w:rStyle w:val="a3"/>
            <w:color w:val="0B0080"/>
            <w:vertAlign w:val="superscript"/>
          </w:rPr>
          <w:t>[5]</w:t>
        </w:r>
      </w:hyperlink>
      <w:r w:rsidRPr="00771009">
        <w:rPr>
          <w:color w:val="222222"/>
        </w:rPr>
        <w:t>. Тем не менее, Ирак потерпел серьёзную неудачу, сказавшуюся на дальнейшем развитии кувейтского кризиса: иракскому </w:t>
      </w:r>
      <w:hyperlink r:id="rId19" w:tooltip="Спецназ" w:history="1">
        <w:r w:rsidRPr="00771009">
          <w:rPr>
            <w:rStyle w:val="a3"/>
            <w:color w:val="0B0080"/>
          </w:rPr>
          <w:t>спецназу</w:t>
        </w:r>
      </w:hyperlink>
      <w:r w:rsidRPr="00771009">
        <w:rPr>
          <w:color w:val="222222"/>
        </w:rPr>
        <w:t> не удалось захватить кувейтского </w:t>
      </w:r>
      <w:hyperlink r:id="rId20" w:tooltip="Эмир" w:history="1">
        <w:r w:rsidRPr="00771009">
          <w:rPr>
            <w:rStyle w:val="a3"/>
            <w:color w:val="0B0080"/>
          </w:rPr>
          <w:t>эмира</w:t>
        </w:r>
      </w:hyperlink>
      <w:r w:rsidRPr="00771009">
        <w:rPr>
          <w:color w:val="222222"/>
        </w:rPr>
        <w:t> </w:t>
      </w:r>
      <w:hyperlink r:id="rId21" w:tooltip="Джабер аль-Ахмед аль-Джабер ас-Сабах" w:history="1">
        <w:r w:rsidRPr="00771009">
          <w:rPr>
            <w:rStyle w:val="a3"/>
            <w:color w:val="0B0080"/>
          </w:rPr>
          <w:t>Джабера III</w:t>
        </w:r>
      </w:hyperlink>
      <w:r w:rsidRPr="00771009">
        <w:rPr>
          <w:color w:val="222222"/>
        </w:rPr>
        <w:t>. Попытка вертолётного десанта в Эль-Кувейте с целью захвата эмира натолкнулась на противодействие </w:t>
      </w:r>
      <w:hyperlink r:id="rId22" w:tooltip="ПВО" w:history="1">
        <w:r w:rsidRPr="00771009">
          <w:rPr>
            <w:rStyle w:val="a3"/>
            <w:color w:val="0B0080"/>
          </w:rPr>
          <w:t>ПВО</w:t>
        </w:r>
      </w:hyperlink>
      <w:r w:rsidRPr="00771009">
        <w:rPr>
          <w:color w:val="222222"/>
        </w:rPr>
        <w:t> страны, при</w:t>
      </w:r>
      <w:proofErr w:type="gramEnd"/>
      <w:r w:rsidRPr="00771009">
        <w:rPr>
          <w:color w:val="222222"/>
        </w:rPr>
        <w:t xml:space="preserve"> </w:t>
      </w:r>
      <w:proofErr w:type="gramStart"/>
      <w:r w:rsidRPr="00771009">
        <w:rPr>
          <w:color w:val="222222"/>
        </w:rPr>
        <w:t>этом</w:t>
      </w:r>
      <w:proofErr w:type="gramEnd"/>
      <w:r w:rsidRPr="00771009">
        <w:rPr>
          <w:color w:val="222222"/>
        </w:rPr>
        <w:t xml:space="preserve"> силы спецназа понесли значительные потери. Эмир успел эвакуироваться в Саудовскую Аравию, однако его брат погиб при штурме дворцового комплекса.</w:t>
      </w:r>
    </w:p>
    <w:p w:rsidR="003459B4" w:rsidRPr="00771009" w:rsidRDefault="003459B4" w:rsidP="003459B4">
      <w:pPr>
        <w:pStyle w:val="3"/>
        <w:shd w:val="clear" w:color="auto" w:fill="FFFFFF"/>
        <w:spacing w:before="72" w:beforeAutospacing="0" w:after="0" w:afterAutospacing="0"/>
        <w:rPr>
          <w:color w:val="000000"/>
          <w:sz w:val="24"/>
          <w:szCs w:val="24"/>
        </w:rPr>
      </w:pPr>
      <w:r w:rsidRPr="00771009">
        <w:rPr>
          <w:rStyle w:val="mw-headline"/>
          <w:color w:val="000000"/>
          <w:sz w:val="24"/>
          <w:szCs w:val="24"/>
        </w:rPr>
        <w:t>Реакция мировой общественности</w:t>
      </w:r>
      <w:r w:rsidRPr="00771009">
        <w:rPr>
          <w:rStyle w:val="mw-editsection-bracket"/>
          <w:b w:val="0"/>
          <w:bCs w:val="0"/>
          <w:color w:val="54595D"/>
          <w:sz w:val="24"/>
          <w:szCs w:val="24"/>
        </w:rPr>
        <w:t>.</w:t>
      </w:r>
    </w:p>
    <w:p w:rsidR="003459B4" w:rsidRPr="00771009" w:rsidRDefault="003459B4" w:rsidP="003459B4">
      <w:pPr>
        <w:pStyle w:val="aa"/>
        <w:shd w:val="clear" w:color="auto" w:fill="FFFFFF"/>
        <w:spacing w:before="120" w:beforeAutospacing="0" w:after="120" w:afterAutospacing="0"/>
        <w:rPr>
          <w:color w:val="222222"/>
        </w:rPr>
      </w:pPr>
      <w:r w:rsidRPr="00771009">
        <w:rPr>
          <w:color w:val="222222"/>
        </w:rPr>
        <w:t>Уже </w:t>
      </w:r>
      <w:hyperlink r:id="rId23" w:tooltip="2 августа" w:history="1">
        <w:r w:rsidRPr="00771009">
          <w:rPr>
            <w:rStyle w:val="a3"/>
            <w:color w:val="0B0080"/>
          </w:rPr>
          <w:t>2 августа</w:t>
        </w:r>
      </w:hyperlink>
      <w:r w:rsidRPr="00771009">
        <w:rPr>
          <w:color w:val="222222"/>
        </w:rPr>
        <w:t> </w:t>
      </w:r>
      <w:hyperlink r:id="rId24" w:tooltip="Совет Безопасности ООН" w:history="1">
        <w:r w:rsidRPr="00771009">
          <w:rPr>
            <w:rStyle w:val="a3"/>
            <w:color w:val="0B0080"/>
          </w:rPr>
          <w:t>Совет Безопасности ООН</w:t>
        </w:r>
      </w:hyperlink>
      <w:r w:rsidRPr="00771009">
        <w:rPr>
          <w:color w:val="222222"/>
        </w:rPr>
        <w:t> принял резолюцию № 660, в которой осудил вторжение и потребовал от Ирака немедленно вывести свои войска из Кувейта. Иракское руководство проигнорировало эту резолюцию. В Кувейте было установлено «временное правительство», которое обратилось к Ираку с просьбой включить Кувейт в свой состав. 8 августа было объявлено о фактической </w:t>
      </w:r>
      <w:hyperlink r:id="rId25" w:tooltip="Аннексия" w:history="1">
        <w:r w:rsidRPr="00771009">
          <w:rPr>
            <w:rStyle w:val="a3"/>
            <w:color w:val="0B0080"/>
          </w:rPr>
          <w:t>аннексии</w:t>
        </w:r>
      </w:hyperlink>
      <w:r w:rsidRPr="00771009">
        <w:rPr>
          <w:color w:val="222222"/>
        </w:rPr>
        <w:t> Кувейта. Часть территории страны была присоединена к иракской </w:t>
      </w:r>
      <w:hyperlink r:id="rId26" w:tooltip="Басра (мухафаза)" w:history="1">
        <w:r w:rsidRPr="00771009">
          <w:rPr>
            <w:rStyle w:val="a3"/>
            <w:color w:val="0B0080"/>
          </w:rPr>
          <w:t>провинции Басра</w:t>
        </w:r>
      </w:hyperlink>
      <w:r w:rsidRPr="00771009">
        <w:rPr>
          <w:color w:val="222222"/>
        </w:rPr>
        <w:t>, а оставшаяся территория провозглашена 19-й провинцией Ирака. Город Эль-Кувейт был переименован в Кадхиму. В Саудовскую Аравию начали прибывать кувейтские беженцы.</w:t>
      </w:r>
    </w:p>
    <w:p w:rsidR="003459B4" w:rsidRPr="00771009" w:rsidRDefault="003459B4" w:rsidP="003459B4">
      <w:pPr>
        <w:pStyle w:val="aa"/>
        <w:shd w:val="clear" w:color="auto" w:fill="FFFFFF"/>
        <w:spacing w:before="120" w:beforeAutospacing="0" w:after="120" w:afterAutospacing="0"/>
        <w:rPr>
          <w:color w:val="222222"/>
        </w:rPr>
      </w:pPr>
      <w:r w:rsidRPr="00771009">
        <w:rPr>
          <w:color w:val="222222"/>
        </w:rPr>
        <w:t>Совет Безопасности ООН продолжал регулярно возвращаться к кувейтскому кризису и принимать резолюции (в общей сложности к концу года таковых было вынесено 12). На Ирак был наложен ряд санкций, введена морская блокада. В ответ на это в Ираке были задержаны граждане тех государств, которые приняли участие в санкциях. Эти люди оказались фактически на положении заложников и использовались Ираком для политического манипулирования. Лишь в декабре проблема иностранных граждан в Ираке была окончательно решена.</w:t>
      </w:r>
    </w:p>
    <w:p w:rsidR="003459B4" w:rsidRPr="00771009" w:rsidRDefault="003459B4" w:rsidP="003459B4">
      <w:pPr>
        <w:pStyle w:val="aa"/>
        <w:shd w:val="clear" w:color="auto" w:fill="FFFFFF"/>
        <w:spacing w:before="120" w:beforeAutospacing="0" w:after="120" w:afterAutospacing="0"/>
        <w:rPr>
          <w:color w:val="222222"/>
        </w:rPr>
      </w:pPr>
      <w:r w:rsidRPr="00771009">
        <w:rPr>
          <w:color w:val="222222"/>
        </w:rPr>
        <w:t>Война имела тяжёлые экологические последствия для региона. В последние недели оккупации Кувейта иракские войска организовали сброс нефти в Персидский залив. Пытаясь предотвратить попадание нефти в залив, авиация Многонациональных сил подвергла бомбардировке ряд нефтенасосных станций с применением высокоточного оружия. Тем не менее, до конца войны в залив вылилось около 8 </w:t>
      </w:r>
      <w:proofErr w:type="gramStart"/>
      <w:r w:rsidRPr="00771009">
        <w:rPr>
          <w:color w:val="222222"/>
        </w:rPr>
        <w:t>млн</w:t>
      </w:r>
      <w:proofErr w:type="gramEnd"/>
      <w:r w:rsidRPr="00771009">
        <w:rPr>
          <w:color w:val="222222"/>
        </w:rPr>
        <w:t xml:space="preserve"> баррелей нефти</w:t>
      </w:r>
      <w:r w:rsidR="00161714">
        <w:t xml:space="preserve">. </w:t>
      </w:r>
      <w:r w:rsidRPr="00771009">
        <w:rPr>
          <w:color w:val="222222"/>
        </w:rPr>
        <w:t>Это нанесло серьёзный ущерб экологии Персидского залива, привело к гибели 30 000 птиц. При отступлении из Кувейта иракская армия подожгла нефтяные скважины, тушение которых было завершено лишь в ноябре. После окончания войны из-за густого дыма от горящих скважин разбился транспортный самолёт Саудовской Аравии, перевозивший сенегальских солдат антииракской коалиции (более 90 погибло). В Кувейте, Турции, ОАЭ шли чёрные дожди. На «высыхание» 320 озёр ушло всё последующее десятилетие. По оценке </w:t>
      </w:r>
      <w:hyperlink r:id="rId27" w:tooltip="Би-би-си" w:history="1">
        <w:r w:rsidRPr="00771009">
          <w:rPr>
            <w:rStyle w:val="a3"/>
            <w:color w:val="0B0080"/>
          </w:rPr>
          <w:t>Би-би-си</w:t>
        </w:r>
      </w:hyperlink>
      <w:r w:rsidRPr="00771009">
        <w:rPr>
          <w:color w:val="222222"/>
        </w:rPr>
        <w:t>, в результате войны произошла одна из самых тяжёлых экологических катастроф в истории.</w:t>
      </w:r>
    </w:p>
    <w:p w:rsidR="003459B4" w:rsidRPr="00771009" w:rsidRDefault="003459B4" w:rsidP="003459B4">
      <w:pPr>
        <w:pStyle w:val="aa"/>
        <w:shd w:val="clear" w:color="auto" w:fill="FFFFFF"/>
        <w:spacing w:before="120" w:beforeAutospacing="0" w:after="120" w:afterAutospacing="0"/>
        <w:rPr>
          <w:color w:val="222222"/>
        </w:rPr>
      </w:pPr>
      <w:r w:rsidRPr="00771009">
        <w:rPr>
          <w:color w:val="222222"/>
        </w:rPr>
        <w:t>Армии антииракской коалиции широко использовали боеприпасы, содержащие </w:t>
      </w:r>
      <w:hyperlink r:id="rId28" w:tooltip="Обеднённый уран" w:history="1">
        <w:r w:rsidRPr="00771009">
          <w:rPr>
            <w:rStyle w:val="a3"/>
            <w:color w:val="0B0080"/>
          </w:rPr>
          <w:t>обеднённый уран</w:t>
        </w:r>
      </w:hyperlink>
      <w:r w:rsidRPr="00771009">
        <w:rPr>
          <w:color w:val="222222"/>
        </w:rPr>
        <w:t>. Всего было использовано от 275 до 320 тонн </w:t>
      </w:r>
      <w:hyperlink r:id="rId29" w:tooltip="Обеднённый уран" w:history="1">
        <w:r w:rsidRPr="00771009">
          <w:rPr>
            <w:rStyle w:val="a3"/>
            <w:color w:val="0B0080"/>
          </w:rPr>
          <w:t>обеднённого урана</w:t>
        </w:r>
      </w:hyperlink>
      <w:r w:rsidRPr="00771009">
        <w:rPr>
          <w:color w:val="222222"/>
        </w:rPr>
        <w:t xml:space="preserve">. По мнению многих американских экспертов это может быть причиной резкого </w:t>
      </w:r>
      <w:proofErr w:type="gramStart"/>
      <w:r w:rsidRPr="00771009">
        <w:rPr>
          <w:color w:val="222222"/>
        </w:rPr>
        <w:t>роста различных заболеваний</w:t>
      </w:r>
      <w:proofErr w:type="gramEnd"/>
      <w:r w:rsidRPr="00771009">
        <w:rPr>
          <w:color w:val="222222"/>
        </w:rPr>
        <w:t xml:space="preserve"> у американских солдат и у местного населения.</w:t>
      </w:r>
    </w:p>
    <w:p w:rsidR="003459B4" w:rsidRPr="00771009" w:rsidRDefault="003459B4" w:rsidP="003459B4">
      <w:pPr>
        <w:pStyle w:val="aa"/>
        <w:shd w:val="clear" w:color="auto" w:fill="FFFFFF"/>
        <w:spacing w:before="120" w:beforeAutospacing="0" w:after="120" w:afterAutospacing="0"/>
        <w:rPr>
          <w:color w:val="222222"/>
        </w:rPr>
      </w:pPr>
      <w:r w:rsidRPr="00771009">
        <w:rPr>
          <w:color w:val="222222"/>
        </w:rPr>
        <w:t xml:space="preserve">В соответствии с принятой после войны резолюцией </w:t>
      </w:r>
      <w:proofErr w:type="gramStart"/>
      <w:r w:rsidRPr="00771009">
        <w:rPr>
          <w:color w:val="222222"/>
        </w:rPr>
        <w:t>СБ</w:t>
      </w:r>
      <w:proofErr w:type="gramEnd"/>
      <w:r w:rsidRPr="00771009">
        <w:rPr>
          <w:color w:val="222222"/>
        </w:rPr>
        <w:t xml:space="preserve"> ООН 687 экспертами Организации Объединённых Наций была реализована программа по уничтожению химического оружия, имевшегося у Ирака. Всего эксперты ликвидировали или подтвердили добровольную ликвидацию самими иракцами 88 000 химических боеприпасов, более 690 тонн реагентов, 4000 </w:t>
      </w:r>
      <w:r w:rsidRPr="00771009">
        <w:rPr>
          <w:color w:val="222222"/>
        </w:rPr>
        <w:lastRenderedPageBreak/>
        <w:t>тонн </w:t>
      </w:r>
      <w:hyperlink r:id="rId30" w:tooltip="Прекурсор" w:history="1">
        <w:r w:rsidRPr="00771009">
          <w:rPr>
            <w:rStyle w:val="a3"/>
            <w:color w:val="0B0080"/>
          </w:rPr>
          <w:t>прекурсоров</w:t>
        </w:r>
      </w:hyperlink>
      <w:r w:rsidRPr="00771009">
        <w:rPr>
          <w:color w:val="222222"/>
        </w:rPr>
        <w:t> и 980 единиц оборудования, использовавшегося для производства химического оружия.</w:t>
      </w:r>
    </w:p>
    <w:p w:rsidR="003459B4" w:rsidRPr="00771009" w:rsidRDefault="003459B4" w:rsidP="003459B4">
      <w:pPr>
        <w:pStyle w:val="aa"/>
        <w:shd w:val="clear" w:color="auto" w:fill="FFFFFF"/>
        <w:spacing w:before="120" w:beforeAutospacing="0" w:after="120" w:afterAutospacing="0"/>
        <w:rPr>
          <w:color w:val="222222"/>
        </w:rPr>
      </w:pPr>
      <w:r w:rsidRPr="00771009">
        <w:rPr>
          <w:color w:val="222222"/>
        </w:rPr>
        <w:t>Около 600 кувейтских граждан были похищены Ираком за время оккупации, и об их судьбе до сих пор ничего не известно</w:t>
      </w:r>
      <w:r w:rsidR="00161714">
        <w:rPr>
          <w:color w:val="222222"/>
        </w:rPr>
        <w:t>.</w:t>
      </w:r>
    </w:p>
    <w:p w:rsidR="003459B4" w:rsidRPr="00771009" w:rsidRDefault="003459B4" w:rsidP="003459B4">
      <w:pPr>
        <w:pStyle w:val="aa"/>
        <w:shd w:val="clear" w:color="auto" w:fill="FFFFFF"/>
        <w:spacing w:before="120" w:beforeAutospacing="0" w:after="120" w:afterAutospacing="0"/>
        <w:rPr>
          <w:color w:val="222222"/>
        </w:rPr>
      </w:pPr>
      <w:r w:rsidRPr="00771009">
        <w:rPr>
          <w:color w:val="222222"/>
        </w:rPr>
        <w:t>Кувейт понёс большие экономические потери в результате оккупации и войны. Только стоимость тушения горящих скважин и восстановления оборудования на них была оценена в 12 </w:t>
      </w:r>
      <w:proofErr w:type="gramStart"/>
      <w:r w:rsidRPr="00771009">
        <w:rPr>
          <w:color w:val="222222"/>
        </w:rPr>
        <w:t>млрд</w:t>
      </w:r>
      <w:proofErr w:type="gramEnd"/>
      <w:r w:rsidRPr="00771009">
        <w:rPr>
          <w:color w:val="222222"/>
        </w:rPr>
        <w:t xml:space="preserve"> долларов. Общий ущерб, нанесённый стране, по осторожным оценкам составил 30—50 </w:t>
      </w:r>
      <w:proofErr w:type="gramStart"/>
      <w:r w:rsidRPr="00771009">
        <w:rPr>
          <w:color w:val="222222"/>
        </w:rPr>
        <w:t>млрд</w:t>
      </w:r>
      <w:proofErr w:type="gramEnd"/>
      <w:r w:rsidRPr="00771009">
        <w:rPr>
          <w:color w:val="222222"/>
        </w:rPr>
        <w:t xml:space="preserve"> долларов.</w:t>
      </w:r>
    </w:p>
    <w:p w:rsidR="008728C2" w:rsidRPr="00555288" w:rsidRDefault="008728C2" w:rsidP="00161714">
      <w:pPr>
        <w:shd w:val="clear" w:color="auto" w:fill="FFFFFF"/>
        <w:spacing w:after="153" w:line="240" w:lineRule="auto"/>
        <w:rPr>
          <w:rFonts w:ascii="Arial" w:eastAsia="Times New Roman" w:hAnsi="Arial" w:cs="Arial"/>
          <w:color w:val="000000"/>
          <w:sz w:val="21"/>
          <w:szCs w:val="21"/>
          <w:lang w:eastAsia="ru-RU"/>
        </w:rPr>
      </w:pPr>
    </w:p>
    <w:p w:rsidR="004820D2" w:rsidRPr="0002127B" w:rsidRDefault="004820D2" w:rsidP="004820D2">
      <w:pPr>
        <w:autoSpaceDE w:val="0"/>
        <w:autoSpaceDN w:val="0"/>
        <w:adjustRightInd w:val="0"/>
        <w:spacing w:after="0" w:line="240" w:lineRule="auto"/>
        <w:jc w:val="center"/>
        <w:rPr>
          <w:rFonts w:ascii="Times New Roman" w:hAnsi="Times New Roman" w:cs="Times New Roman"/>
          <w:color w:val="000000"/>
          <w:sz w:val="28"/>
          <w:szCs w:val="28"/>
        </w:rPr>
      </w:pPr>
      <w:r w:rsidRPr="0002127B">
        <w:rPr>
          <w:rFonts w:ascii="Times New Roman" w:eastAsia="Times New Roman" w:hAnsi="Times New Roman" w:cs="Times New Roman"/>
          <w:b/>
          <w:sz w:val="28"/>
          <w:szCs w:val="24"/>
          <w:lang w:eastAsia="ru-RU"/>
        </w:rPr>
        <w:t>ПЕРЕЧЕНЬ ИСПОЛЬЗУЕМЫХ УЧЕБНЫХ ИЗДАНИЙ, ИНТЕРНЕТ-РЕСУРСОВ, ДОПОЛНИТЕЛЬНОЙ ЛИТЕРАТУРЫ</w:t>
      </w:r>
    </w:p>
    <w:p w:rsidR="004820D2" w:rsidRPr="0002127B" w:rsidRDefault="004820D2" w:rsidP="004820D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2127B">
        <w:rPr>
          <w:rFonts w:ascii="Times New Roman" w:hAnsi="Times New Roman" w:cs="Times New Roman"/>
          <w:b/>
          <w:bCs/>
          <w:i/>
          <w:iCs/>
          <w:color w:val="000000"/>
          <w:sz w:val="28"/>
          <w:szCs w:val="28"/>
        </w:rPr>
        <w:t>Основные источники:</w:t>
      </w:r>
    </w:p>
    <w:p w:rsidR="004820D2" w:rsidRPr="0002127B" w:rsidRDefault="004820D2" w:rsidP="00EF01D2">
      <w:pPr>
        <w:numPr>
          <w:ilvl w:val="0"/>
          <w:numId w:val="2"/>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Артемов В. В. Лубченков Ю. Н. История. Учебник для студентов средних профессиональных учебных заведений. – М.</w:t>
      </w:r>
      <w:proofErr w:type="gramStart"/>
      <w:r w:rsidRPr="0002127B">
        <w:rPr>
          <w:rFonts w:ascii="Times New Roman" w:hAnsi="Times New Roman" w:cs="Times New Roman"/>
          <w:color w:val="000000"/>
          <w:sz w:val="28"/>
          <w:szCs w:val="28"/>
        </w:rPr>
        <w:t xml:space="preserve"> :</w:t>
      </w:r>
      <w:proofErr w:type="gramEnd"/>
      <w:r w:rsidRPr="0002127B">
        <w:rPr>
          <w:rFonts w:ascii="Times New Roman" w:hAnsi="Times New Roman" w:cs="Times New Roman"/>
          <w:color w:val="000000"/>
          <w:sz w:val="28"/>
          <w:szCs w:val="28"/>
        </w:rPr>
        <w:t xml:space="preserve"> 2014 </w:t>
      </w:r>
    </w:p>
    <w:p w:rsidR="004820D2" w:rsidRPr="0002127B" w:rsidRDefault="004820D2" w:rsidP="00EF01D2">
      <w:pPr>
        <w:numPr>
          <w:ilvl w:val="0"/>
          <w:numId w:val="2"/>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Артемов В. В. Лубченков Ю. Н. История для профессий и специальностей технического, </w:t>
      </w:r>
      <w:proofErr w:type="gramStart"/>
      <w:r w:rsidRPr="0002127B">
        <w:rPr>
          <w:rFonts w:ascii="Times New Roman" w:hAnsi="Times New Roman" w:cs="Times New Roman"/>
          <w:color w:val="000000"/>
          <w:sz w:val="28"/>
          <w:szCs w:val="28"/>
        </w:rPr>
        <w:t>естественно-научного</w:t>
      </w:r>
      <w:proofErr w:type="gramEnd"/>
      <w:r w:rsidRPr="0002127B">
        <w:rPr>
          <w:rFonts w:ascii="Times New Roman" w:hAnsi="Times New Roman" w:cs="Times New Roman"/>
          <w:color w:val="000000"/>
          <w:sz w:val="28"/>
          <w:szCs w:val="28"/>
        </w:rPr>
        <w:t xml:space="preserve">, социально-экономического профилей. В 2-х ч. – М.: 2014 </w:t>
      </w:r>
    </w:p>
    <w:p w:rsidR="004820D2" w:rsidRPr="0002127B" w:rsidRDefault="004820D2" w:rsidP="00EF01D2">
      <w:pPr>
        <w:numPr>
          <w:ilvl w:val="0"/>
          <w:numId w:val="2"/>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eastAsia="Times New Roman" w:hAnsi="Times New Roman" w:cs="Times New Roman"/>
          <w:sz w:val="28"/>
          <w:szCs w:val="28"/>
          <w:lang w:eastAsia="ru-RU"/>
        </w:rPr>
        <w:t>Сахаров А.Н., Загладин Н.В</w:t>
      </w:r>
      <w:r w:rsidR="00534C64">
        <w:rPr>
          <w:rFonts w:ascii="Times New Roman" w:eastAsia="Times New Roman" w:hAnsi="Times New Roman" w:cs="Times New Roman"/>
          <w:sz w:val="28"/>
          <w:szCs w:val="28"/>
          <w:lang w:eastAsia="ru-RU"/>
        </w:rPr>
        <w:t xml:space="preserve">. </w:t>
      </w:r>
      <w:r w:rsidRPr="0002127B">
        <w:rPr>
          <w:rFonts w:ascii="Times New Roman" w:eastAsia="Times New Roman" w:hAnsi="Times New Roman" w:cs="Times New Roman"/>
          <w:sz w:val="28"/>
          <w:szCs w:val="28"/>
          <w:lang w:eastAsia="ru-RU"/>
        </w:rPr>
        <w:t>История (базовый уровень) 10 кл. Русское слово.</w:t>
      </w:r>
    </w:p>
    <w:p w:rsidR="004820D2" w:rsidRPr="0002127B" w:rsidRDefault="004820D2" w:rsidP="00EF01D2">
      <w:pPr>
        <w:numPr>
          <w:ilvl w:val="0"/>
          <w:numId w:val="2"/>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eastAsia="Times New Roman" w:hAnsi="Times New Roman" w:cs="Times New Roman"/>
          <w:sz w:val="28"/>
          <w:szCs w:val="28"/>
          <w:lang w:eastAsia="ru-RU"/>
        </w:rPr>
        <w:t>Загладин Н.В., Петров Ю.А История (базовый уровень) 11 кл. Русское слово.</w:t>
      </w:r>
    </w:p>
    <w:p w:rsidR="004820D2" w:rsidRPr="0002127B" w:rsidRDefault="004820D2" w:rsidP="004820D2">
      <w:pPr>
        <w:autoSpaceDE w:val="0"/>
        <w:autoSpaceDN w:val="0"/>
        <w:adjustRightInd w:val="0"/>
        <w:spacing w:after="0" w:line="240" w:lineRule="auto"/>
        <w:jc w:val="both"/>
        <w:rPr>
          <w:rFonts w:ascii="Times New Roman" w:hAnsi="Times New Roman" w:cs="Times New Roman"/>
          <w:color w:val="000000"/>
          <w:sz w:val="28"/>
          <w:szCs w:val="28"/>
        </w:rPr>
      </w:pPr>
    </w:p>
    <w:p w:rsidR="004820D2" w:rsidRPr="0002127B" w:rsidRDefault="004820D2" w:rsidP="004820D2">
      <w:pPr>
        <w:autoSpaceDE w:val="0"/>
        <w:autoSpaceDN w:val="0"/>
        <w:adjustRightInd w:val="0"/>
        <w:spacing w:after="0" w:line="240" w:lineRule="auto"/>
        <w:jc w:val="both"/>
        <w:rPr>
          <w:rFonts w:ascii="Times New Roman" w:hAnsi="Times New Roman" w:cs="Times New Roman"/>
          <w:b/>
          <w:i/>
          <w:color w:val="000000"/>
          <w:sz w:val="28"/>
          <w:szCs w:val="28"/>
        </w:rPr>
      </w:pPr>
      <w:r w:rsidRPr="0002127B">
        <w:rPr>
          <w:rFonts w:ascii="Times New Roman" w:hAnsi="Times New Roman" w:cs="Times New Roman"/>
          <w:b/>
          <w:i/>
          <w:color w:val="000000"/>
          <w:sz w:val="28"/>
          <w:szCs w:val="28"/>
        </w:rPr>
        <w:t>Дополнительные источники:</w:t>
      </w:r>
    </w:p>
    <w:p w:rsidR="004820D2" w:rsidRPr="0002127B" w:rsidRDefault="004820D2" w:rsidP="00EF01D2">
      <w:pPr>
        <w:numPr>
          <w:ilvl w:val="0"/>
          <w:numId w:val="3"/>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Всемирная история в 25 томах. – М., 1995. </w:t>
      </w:r>
    </w:p>
    <w:p w:rsidR="004820D2" w:rsidRPr="0002127B" w:rsidRDefault="004820D2" w:rsidP="00EF01D2">
      <w:pPr>
        <w:numPr>
          <w:ilvl w:val="0"/>
          <w:numId w:val="3"/>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Анисимов Е.В. Женщины на российском престоле. СПб</w:t>
      </w:r>
      <w:proofErr w:type="gramStart"/>
      <w:r w:rsidRPr="0002127B">
        <w:rPr>
          <w:rFonts w:ascii="Times New Roman" w:eastAsia="Times New Roman" w:hAnsi="Times New Roman" w:cs="Times New Roman"/>
          <w:sz w:val="28"/>
          <w:szCs w:val="28"/>
          <w:lang w:eastAsia="ru-RU"/>
        </w:rPr>
        <w:t xml:space="preserve">., </w:t>
      </w:r>
      <w:proofErr w:type="gramEnd"/>
      <w:r w:rsidRPr="0002127B">
        <w:rPr>
          <w:rFonts w:ascii="Times New Roman" w:eastAsia="Times New Roman" w:hAnsi="Times New Roman" w:cs="Times New Roman"/>
          <w:sz w:val="28"/>
          <w:szCs w:val="28"/>
          <w:lang w:eastAsia="ru-RU"/>
        </w:rPr>
        <w:t xml:space="preserve">1994. </w:t>
      </w:r>
    </w:p>
    <w:p w:rsidR="004820D2" w:rsidRPr="0002127B" w:rsidRDefault="004820D2" w:rsidP="00EF01D2">
      <w:pPr>
        <w:numPr>
          <w:ilvl w:val="0"/>
          <w:numId w:val="3"/>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Гумилев Л.Н. От Руси до России. – М. Айрис – пресс, 2002.</w:t>
      </w:r>
    </w:p>
    <w:p w:rsidR="004820D2" w:rsidRPr="0002127B" w:rsidRDefault="004820D2" w:rsidP="00EF01D2">
      <w:pPr>
        <w:numPr>
          <w:ilvl w:val="0"/>
          <w:numId w:val="3"/>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Карамзин Н.М. История государства Российского. – М. 1990. </w:t>
      </w:r>
    </w:p>
    <w:p w:rsidR="004820D2" w:rsidRPr="0002127B" w:rsidRDefault="004820D2" w:rsidP="00EF01D2">
      <w:pPr>
        <w:numPr>
          <w:ilvl w:val="0"/>
          <w:numId w:val="3"/>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Киселев Е.И. история Отечества: термины, понятия, персоналии. – Н Новгород: ВВАГС, 2000.</w:t>
      </w:r>
    </w:p>
    <w:p w:rsidR="004820D2" w:rsidRPr="0002127B" w:rsidRDefault="004820D2" w:rsidP="00EF01D2">
      <w:pPr>
        <w:numPr>
          <w:ilvl w:val="0"/>
          <w:numId w:val="3"/>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Ключевский В.О. Исторические портреты. Деятели исторической мысли. – М., 1990. </w:t>
      </w:r>
    </w:p>
    <w:p w:rsidR="004820D2" w:rsidRPr="0002127B" w:rsidRDefault="004820D2" w:rsidP="00EF01D2">
      <w:pPr>
        <w:numPr>
          <w:ilvl w:val="0"/>
          <w:numId w:val="3"/>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Орлов А.С., Георгиев В.А., Георгиева Н.Г. История России с древнейших времен до наших дней. – М., «Проспект», 2000. </w:t>
      </w:r>
    </w:p>
    <w:p w:rsidR="004820D2" w:rsidRPr="0002127B" w:rsidRDefault="004820D2" w:rsidP="00EF01D2">
      <w:pPr>
        <w:numPr>
          <w:ilvl w:val="0"/>
          <w:numId w:val="3"/>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Паранин А.С. Россия в циклах мировой истории.- М., 1999. </w:t>
      </w:r>
    </w:p>
    <w:p w:rsidR="004820D2" w:rsidRPr="004820D2" w:rsidRDefault="004820D2" w:rsidP="00EF01D2">
      <w:pPr>
        <w:numPr>
          <w:ilvl w:val="0"/>
          <w:numId w:val="3"/>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Смирнов Д. Нижегородская старина. Нижегородские были. – Н. Новгород, 1995. </w:t>
      </w:r>
    </w:p>
    <w:p w:rsidR="004820D2" w:rsidRPr="0002127B" w:rsidRDefault="004820D2" w:rsidP="004820D2">
      <w:pPr>
        <w:spacing w:after="0" w:line="240" w:lineRule="auto"/>
        <w:rPr>
          <w:rFonts w:ascii="Times New Roman" w:eastAsia="Times New Roman" w:hAnsi="Times New Roman" w:cs="Times New Roman"/>
          <w:sz w:val="28"/>
          <w:szCs w:val="28"/>
          <w:lang w:eastAsia="ru-RU"/>
        </w:rPr>
      </w:pPr>
    </w:p>
    <w:p w:rsidR="004820D2" w:rsidRPr="0002127B" w:rsidRDefault="004820D2" w:rsidP="004820D2">
      <w:pPr>
        <w:autoSpaceDE w:val="0"/>
        <w:autoSpaceDN w:val="0"/>
        <w:adjustRightInd w:val="0"/>
        <w:spacing w:after="0" w:line="240" w:lineRule="auto"/>
        <w:rPr>
          <w:rFonts w:ascii="Times New Roman" w:hAnsi="Times New Roman" w:cs="Times New Roman"/>
          <w:color w:val="000000"/>
          <w:sz w:val="28"/>
          <w:szCs w:val="28"/>
        </w:rPr>
      </w:pPr>
      <w:r w:rsidRPr="0002127B">
        <w:rPr>
          <w:rFonts w:ascii="Times New Roman" w:hAnsi="Times New Roman" w:cs="Times New Roman"/>
          <w:b/>
          <w:bCs/>
          <w:i/>
          <w:iCs/>
          <w:color w:val="000000"/>
          <w:sz w:val="28"/>
          <w:szCs w:val="28"/>
        </w:rPr>
        <w:t>Интернет-ресурсы:</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http://www.gumer.info/ — Библиотека Гумер. </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http://www.hist.msu.ru/ER/Etext/PICT/feudal.htm — Библиотека Исторического факультета МГУ. </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http://www.plekhanovfound.ru/library/ — Библиотека социал-демократа. </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http://www.bibliotekar.ru — Библиотекарь. Ру: электронная библиотека нехудожественной литературы по русской и мировой истории, искусству, культуре, прикладным наукам. </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lastRenderedPageBreak/>
        <w:t xml:space="preserve">http://gpw.tellur.ru/ — </w:t>
      </w:r>
      <w:proofErr w:type="gramStart"/>
      <w:r w:rsidRPr="0002127B">
        <w:rPr>
          <w:rFonts w:ascii="Times New Roman" w:hAnsi="Times New Roman" w:cs="Times New Roman"/>
          <w:color w:val="000000"/>
          <w:sz w:val="28"/>
          <w:szCs w:val="28"/>
        </w:rPr>
        <w:t>Великая</w:t>
      </w:r>
      <w:proofErr w:type="gramEnd"/>
      <w:r w:rsidRPr="0002127B">
        <w:rPr>
          <w:rFonts w:ascii="Times New Roman" w:hAnsi="Times New Roman" w:cs="Times New Roman"/>
          <w:color w:val="000000"/>
          <w:sz w:val="28"/>
          <w:szCs w:val="28"/>
        </w:rPr>
        <w:t xml:space="preserve"> Отечественная: материалы о Великой Отечественной войне. </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http://ru.wikipedia.org — Википедия: свободная энциклопедия. </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http://ru.wikisource.org/ — Викитека: свободная библиотека. </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http://www.wco.ru/icons/ — виртуальный каталог икон. </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http://militera.lib.ru/ — военная литература: собрание текстов.</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w:t>
      </w:r>
      <w:proofErr w:type="gramStart"/>
      <w:r w:rsidRPr="0002127B">
        <w:rPr>
          <w:rFonts w:ascii="Times New Roman" w:hAnsi="Times New Roman" w:cs="Times New Roman"/>
          <w:color w:val="000000"/>
          <w:sz w:val="28"/>
          <w:szCs w:val="28"/>
        </w:rPr>
        <w:t>р</w:t>
      </w:r>
      <w:proofErr w:type="gramEnd"/>
      <w:r w:rsidRPr="0002127B">
        <w:rPr>
          <w:rFonts w:ascii="Times New Roman" w:hAnsi="Times New Roman" w:cs="Times New Roman"/>
          <w:color w:val="000000"/>
          <w:sz w:val="28"/>
          <w:szCs w:val="28"/>
        </w:rPr>
        <w:t xml:space="preserve">://сепtеr.fio.ru/som/getblob.asp/ — всемирная история для школьников. </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http://world-war2.chat.ru/ — Вторая Мировая война в русском Интернете. </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http://www.ostu.ru/personal/nikolaev/index.html — Геосинхрония: атлас всемирной истории. </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w:t>
      </w:r>
      <w:proofErr w:type="gramStart"/>
      <w:r w:rsidRPr="0002127B">
        <w:rPr>
          <w:rFonts w:ascii="Times New Roman" w:hAnsi="Times New Roman" w:cs="Times New Roman"/>
          <w:color w:val="000000"/>
          <w:sz w:val="28"/>
          <w:szCs w:val="28"/>
        </w:rPr>
        <w:t>р</w:t>
      </w:r>
      <w:proofErr w:type="gramEnd"/>
      <w:r w:rsidRPr="0002127B">
        <w:rPr>
          <w:rFonts w:ascii="Times New Roman" w:hAnsi="Times New Roman" w:cs="Times New Roman"/>
          <w:color w:val="000000"/>
          <w:sz w:val="28"/>
          <w:szCs w:val="28"/>
        </w:rPr>
        <w:t xml:space="preserve">://www.kulichki.com/~gumilev/HE1 — Древний Восток </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w:t>
      </w:r>
      <w:proofErr w:type="gramStart"/>
      <w:r w:rsidRPr="0002127B">
        <w:rPr>
          <w:rFonts w:ascii="Times New Roman" w:hAnsi="Times New Roman" w:cs="Times New Roman"/>
          <w:color w:val="000000"/>
          <w:sz w:val="28"/>
          <w:szCs w:val="28"/>
        </w:rPr>
        <w:t>р</w:t>
      </w:r>
      <w:proofErr w:type="gramEnd"/>
      <w:r w:rsidRPr="0002127B">
        <w:rPr>
          <w:rFonts w:ascii="Times New Roman" w:hAnsi="Times New Roman" w:cs="Times New Roman"/>
          <w:color w:val="000000"/>
          <w:sz w:val="28"/>
          <w:szCs w:val="28"/>
        </w:rPr>
        <w:t xml:space="preserve">://www.hе1lаdоs.гu — Древняя Греция </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http://www.old-rus-maps.ru/ — европейские гравированные географические чертежи и карты России, изданные в XVI—XVIII столетиях. </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http://biograf-book.narod.ru/ — избранные биографии: биографическая литература СССР. </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http://www.magister.msk.ru/library/library.htm — Интернет-издательство «Библиотека»: Электронные издания произведений и биографических и критических материалов. </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http://intellect-video.com/russian-history/ — история России и СССР: онлайн-видео. </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http://www.historicus.ru/ — Историк: общественно-политический журнал. </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http://history.tom.ru/ — история России от князей до Президента </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http://statehistory.ru — История государства. </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http://www.kulichki.com/grandwar/ — «Как наши деды воевали»: рассказы о военных конфликтах Российской империи. </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http://www.raremaps.ru/ — коллекция старинных карт Российской империи. </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http://old-maps.narod.ru/ — коллекция старинных карт территорий и </w:t>
      </w:r>
      <w:r w:rsidRPr="0002127B">
        <w:rPr>
          <w:rFonts w:ascii="Times New Roman" w:hAnsi="Times New Roman" w:cs="Times New Roman"/>
          <w:sz w:val="28"/>
          <w:szCs w:val="28"/>
        </w:rPr>
        <w:t xml:space="preserve">городов России. </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http://www.lectures.edu.ru/ — лекции по истории для </w:t>
      </w:r>
      <w:proofErr w:type="gramStart"/>
      <w:r w:rsidRPr="0002127B">
        <w:rPr>
          <w:rFonts w:ascii="Times New Roman" w:hAnsi="Times New Roman" w:cs="Times New Roman"/>
          <w:color w:val="000000"/>
          <w:sz w:val="28"/>
          <w:szCs w:val="28"/>
        </w:rPr>
        <w:t>любознательных</w:t>
      </w:r>
      <w:proofErr w:type="gramEnd"/>
      <w:r w:rsidRPr="0002127B">
        <w:rPr>
          <w:rFonts w:ascii="Times New Roman" w:hAnsi="Times New Roman" w:cs="Times New Roman"/>
          <w:color w:val="000000"/>
          <w:sz w:val="28"/>
          <w:szCs w:val="28"/>
        </w:rPr>
        <w:t xml:space="preserve">. </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http://mifologia.cjb.net — мифология народов мира. </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http://www.krugosvet.ru/ — онлайн-энциклопедия «Кругосвет». </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http://liber.rsuh.ru/section.html?id=1042 — оцифрованные редкие и ценные издания из фонда Научной библиотеки. </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http://www.august-1914.ru/ — Первая мировая война: Интернет-проект. </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http://9may.ru/ — проект-акция: «наша Победа. День за днём». </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http://www.temples.ru/ — проект «Храмы России». </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http://radzivil.chat.ru/ — Радзивиловская летопись с иллюстрациями. </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http://www.borodulincollection.com/index.html — раритеты фотохроники СССР: 1917—1991 гг. (коллекция Льва Бородулина). </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http://www.rusrevolution.info/ — революция и Гражданская война: Интернет-проект. </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http://www.istrodina.com/ — Родина: российский исторический иллюстрированный журнал. </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http://all-photo.ru/empire/index.ru.html — Российская империя в фотографиях. </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lastRenderedPageBreak/>
        <w:t>http://fershal.narod.ru/ — российский мемуарий.</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http://www.avorhist.ru/ — Русь Древняя и Удельная. </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http://memoirs.ru/ — русские мемуары: Россия в дневниках и воспоминаниях. </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http://www.scepsis.ru/library/history/page1/ — Скепсис: научно-просветительский журнал. </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http://www.arhivtime.ru/ — следы времени: Интернет-архив старинных фотографий, открыток, документов. </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http://www.sovmusic.ru/ — советская музыка. </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http://www.infoliolib.info/ — университетская электронная библиотека Infolio. </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http://www.hist.msu.ru/ER/Etext/index.html — электронная библиотека Исторического факультета МГУ им. М. В. Ломоносова </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http://www.history.pu.ru/elbib/ — электронная библиотека исторического факультета СПбГУ. </w:t>
      </w:r>
    </w:p>
    <w:p w:rsidR="004820D2" w:rsidRPr="0002127B" w:rsidRDefault="004820D2" w:rsidP="00EF01D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http://ec-dejavu.ru/ — энциклопедия культур D</w:t>
      </w:r>
      <w:proofErr w:type="gramStart"/>
      <w:r w:rsidRPr="0002127B">
        <w:rPr>
          <w:rFonts w:ascii="Times New Roman" w:hAnsi="Times New Roman" w:cs="Times New Roman"/>
          <w:color w:val="000000"/>
          <w:sz w:val="28"/>
          <w:szCs w:val="28"/>
        </w:rPr>
        <w:t>е</w:t>
      </w:r>
      <w:proofErr w:type="gramEnd"/>
      <w:r w:rsidRPr="0002127B">
        <w:rPr>
          <w:rFonts w:ascii="Times New Roman" w:hAnsi="Times New Roman" w:cs="Times New Roman"/>
          <w:color w:val="000000"/>
          <w:sz w:val="28"/>
          <w:szCs w:val="28"/>
        </w:rPr>
        <w:t>jаVu.</w:t>
      </w:r>
    </w:p>
    <w:p w:rsidR="004820D2" w:rsidRDefault="004820D2" w:rsidP="004820D2">
      <w:pPr>
        <w:spacing w:after="0"/>
        <w:rPr>
          <w:rFonts w:ascii="Times New Roman" w:hAnsi="Times New Roman" w:cs="Times New Roman"/>
          <w:sz w:val="24"/>
          <w:szCs w:val="24"/>
        </w:rPr>
      </w:pPr>
    </w:p>
    <w:p w:rsidR="004820D2" w:rsidRDefault="004820D2" w:rsidP="004820D2">
      <w:pPr>
        <w:spacing w:after="0"/>
        <w:rPr>
          <w:rFonts w:ascii="Times New Roman" w:hAnsi="Times New Roman" w:cs="Times New Roman"/>
          <w:sz w:val="24"/>
          <w:szCs w:val="24"/>
        </w:rPr>
      </w:pPr>
    </w:p>
    <w:p w:rsidR="004820D2" w:rsidRDefault="004820D2" w:rsidP="004820D2">
      <w:pPr>
        <w:spacing w:after="0"/>
        <w:rPr>
          <w:rFonts w:ascii="Times New Roman" w:hAnsi="Times New Roman" w:cs="Times New Roman"/>
          <w:sz w:val="24"/>
          <w:szCs w:val="24"/>
        </w:rPr>
      </w:pPr>
    </w:p>
    <w:p w:rsidR="004820D2" w:rsidRDefault="004820D2" w:rsidP="006F42E3">
      <w:pPr>
        <w:rPr>
          <w:rFonts w:ascii="Times New Roman" w:hAnsi="Times New Roman"/>
          <w:color w:val="0070C0"/>
          <w:sz w:val="24"/>
          <w:szCs w:val="24"/>
          <w:lang w:eastAsia="ru-RU"/>
        </w:rPr>
      </w:pPr>
    </w:p>
    <w:p w:rsidR="004820D2" w:rsidRDefault="004820D2" w:rsidP="006F42E3">
      <w:pPr>
        <w:rPr>
          <w:rFonts w:ascii="Times New Roman" w:hAnsi="Times New Roman"/>
          <w:color w:val="0070C0"/>
          <w:sz w:val="24"/>
          <w:szCs w:val="24"/>
          <w:lang w:eastAsia="ru-RU"/>
        </w:rPr>
      </w:pPr>
    </w:p>
    <w:p w:rsidR="004820D2" w:rsidRDefault="004820D2" w:rsidP="006F42E3">
      <w:pPr>
        <w:rPr>
          <w:rFonts w:ascii="Times New Roman" w:hAnsi="Times New Roman"/>
          <w:color w:val="0070C0"/>
          <w:sz w:val="24"/>
          <w:szCs w:val="24"/>
          <w:lang w:eastAsia="ru-RU"/>
        </w:rPr>
      </w:pPr>
    </w:p>
    <w:p w:rsidR="004820D2" w:rsidRDefault="004820D2" w:rsidP="006F42E3">
      <w:pPr>
        <w:rPr>
          <w:rFonts w:ascii="Times New Roman" w:hAnsi="Times New Roman"/>
          <w:color w:val="0070C0"/>
          <w:sz w:val="24"/>
          <w:szCs w:val="24"/>
          <w:lang w:eastAsia="ru-RU"/>
        </w:rPr>
      </w:pPr>
    </w:p>
    <w:p w:rsidR="004820D2" w:rsidRDefault="004820D2" w:rsidP="006F42E3">
      <w:pPr>
        <w:rPr>
          <w:rFonts w:ascii="Times New Roman" w:hAnsi="Times New Roman"/>
          <w:color w:val="0070C0"/>
          <w:sz w:val="24"/>
          <w:szCs w:val="24"/>
          <w:lang w:eastAsia="ru-RU"/>
        </w:rPr>
      </w:pPr>
    </w:p>
    <w:p w:rsidR="006F42E3" w:rsidRDefault="006F42E3" w:rsidP="006F42E3">
      <w:pPr>
        <w:rPr>
          <w:rFonts w:ascii="Times New Roman" w:hAnsi="Times New Roman"/>
          <w:b/>
          <w:sz w:val="28"/>
          <w:szCs w:val="28"/>
        </w:rPr>
      </w:pPr>
    </w:p>
    <w:sectPr w:rsidR="006F42E3" w:rsidSect="007F248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4BEF"/>
    <w:multiLevelType w:val="multilevel"/>
    <w:tmpl w:val="B6A2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E204A"/>
    <w:multiLevelType w:val="multilevel"/>
    <w:tmpl w:val="F8961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74783C"/>
    <w:multiLevelType w:val="hybridMultilevel"/>
    <w:tmpl w:val="3CEA2A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68D50D1"/>
    <w:multiLevelType w:val="multilevel"/>
    <w:tmpl w:val="6E7AB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CA6270"/>
    <w:multiLevelType w:val="multilevel"/>
    <w:tmpl w:val="6A5CE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6C65BF"/>
    <w:multiLevelType w:val="multilevel"/>
    <w:tmpl w:val="27D81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B756C0"/>
    <w:multiLevelType w:val="hybridMultilevel"/>
    <w:tmpl w:val="56A68A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1665905"/>
    <w:multiLevelType w:val="multilevel"/>
    <w:tmpl w:val="D2102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215614"/>
    <w:multiLevelType w:val="multilevel"/>
    <w:tmpl w:val="2B7A4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106A93"/>
    <w:multiLevelType w:val="hybridMultilevel"/>
    <w:tmpl w:val="D172818C"/>
    <w:lvl w:ilvl="0" w:tplc="C55AC10E">
      <w:start w:val="1"/>
      <w:numFmt w:val="decimal"/>
      <w:lvlText w:val="%1."/>
      <w:lvlJc w:val="left"/>
      <w:pPr>
        <w:ind w:left="720" w:hanging="360"/>
      </w:pPr>
      <w:rPr>
        <w:rFonts w:ascii="Helvetica" w:hAnsi="Helvetica" w:cs="Helvetica" w:hint="default"/>
        <w:b/>
        <w:i w:val="0"/>
        <w:color w:val="333333"/>
        <w:sz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F60D52"/>
    <w:multiLevelType w:val="multilevel"/>
    <w:tmpl w:val="4928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913461"/>
    <w:multiLevelType w:val="hybridMultilevel"/>
    <w:tmpl w:val="9DB84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DD3554C"/>
    <w:multiLevelType w:val="multilevel"/>
    <w:tmpl w:val="189A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BE56F8"/>
    <w:multiLevelType w:val="multilevel"/>
    <w:tmpl w:val="7ACE8FE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4">
    <w:nsid w:val="58C70B69"/>
    <w:multiLevelType w:val="multilevel"/>
    <w:tmpl w:val="C436F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651E37"/>
    <w:multiLevelType w:val="multilevel"/>
    <w:tmpl w:val="9962D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17B53F6"/>
    <w:multiLevelType w:val="multilevel"/>
    <w:tmpl w:val="B490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D1776A"/>
    <w:multiLevelType w:val="multilevel"/>
    <w:tmpl w:val="F8F8D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787B32"/>
    <w:multiLevelType w:val="multilevel"/>
    <w:tmpl w:val="1554B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6"/>
  </w:num>
  <w:num w:numId="4">
    <w:abstractNumId w:val="9"/>
  </w:num>
  <w:num w:numId="5">
    <w:abstractNumId w:val="14"/>
  </w:num>
  <w:num w:numId="6">
    <w:abstractNumId w:val="16"/>
  </w:num>
  <w:num w:numId="7">
    <w:abstractNumId w:val="3"/>
  </w:num>
  <w:num w:numId="8">
    <w:abstractNumId w:val="7"/>
  </w:num>
  <w:num w:numId="9">
    <w:abstractNumId w:val="4"/>
  </w:num>
  <w:num w:numId="10">
    <w:abstractNumId w:val="15"/>
  </w:num>
  <w:num w:numId="11">
    <w:abstractNumId w:val="13"/>
  </w:num>
  <w:num w:numId="12">
    <w:abstractNumId w:val="10"/>
  </w:num>
  <w:num w:numId="13">
    <w:abstractNumId w:val="5"/>
  </w:num>
  <w:num w:numId="14">
    <w:abstractNumId w:val="0"/>
  </w:num>
  <w:num w:numId="15">
    <w:abstractNumId w:val="12"/>
  </w:num>
  <w:num w:numId="16">
    <w:abstractNumId w:val="18"/>
  </w:num>
  <w:num w:numId="17">
    <w:abstractNumId w:val="1"/>
  </w:num>
  <w:num w:numId="18">
    <w:abstractNumId w:val="17"/>
  </w:num>
  <w:num w:numId="19">
    <w:abstractNumId w:va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E5F9B"/>
    <w:rsid w:val="000071FA"/>
    <w:rsid w:val="000148C6"/>
    <w:rsid w:val="000260AA"/>
    <w:rsid w:val="00031D66"/>
    <w:rsid w:val="00032DF6"/>
    <w:rsid w:val="00033B08"/>
    <w:rsid w:val="0005231E"/>
    <w:rsid w:val="00052CD0"/>
    <w:rsid w:val="000572A8"/>
    <w:rsid w:val="00057FF3"/>
    <w:rsid w:val="000615DA"/>
    <w:rsid w:val="00073A33"/>
    <w:rsid w:val="00073BC5"/>
    <w:rsid w:val="000823F3"/>
    <w:rsid w:val="0009602E"/>
    <w:rsid w:val="000B5546"/>
    <w:rsid w:val="000B7F76"/>
    <w:rsid w:val="000C313F"/>
    <w:rsid w:val="000C35BC"/>
    <w:rsid w:val="000C506E"/>
    <w:rsid w:val="000E093F"/>
    <w:rsid w:val="000E5F9B"/>
    <w:rsid w:val="000F3B8C"/>
    <w:rsid w:val="000F4AA0"/>
    <w:rsid w:val="00101AF7"/>
    <w:rsid w:val="001026FD"/>
    <w:rsid w:val="001078F2"/>
    <w:rsid w:val="00107FDE"/>
    <w:rsid w:val="00115AFE"/>
    <w:rsid w:val="0012448A"/>
    <w:rsid w:val="001477F7"/>
    <w:rsid w:val="0015138B"/>
    <w:rsid w:val="001537B4"/>
    <w:rsid w:val="00154453"/>
    <w:rsid w:val="00161714"/>
    <w:rsid w:val="0017155D"/>
    <w:rsid w:val="00174DB8"/>
    <w:rsid w:val="00180D1E"/>
    <w:rsid w:val="001837FB"/>
    <w:rsid w:val="00185798"/>
    <w:rsid w:val="001914E5"/>
    <w:rsid w:val="00191CD0"/>
    <w:rsid w:val="001A1666"/>
    <w:rsid w:val="001A2623"/>
    <w:rsid w:val="001A2D79"/>
    <w:rsid w:val="001B464D"/>
    <w:rsid w:val="001B4DA3"/>
    <w:rsid w:val="001B642B"/>
    <w:rsid w:val="001C0335"/>
    <w:rsid w:val="001C498A"/>
    <w:rsid w:val="001C5A35"/>
    <w:rsid w:val="001D20D8"/>
    <w:rsid w:val="001D7502"/>
    <w:rsid w:val="001D7537"/>
    <w:rsid w:val="001E0524"/>
    <w:rsid w:val="001E30DA"/>
    <w:rsid w:val="001E32CF"/>
    <w:rsid w:val="001E68DA"/>
    <w:rsid w:val="00204975"/>
    <w:rsid w:val="002151DF"/>
    <w:rsid w:val="00225381"/>
    <w:rsid w:val="00226531"/>
    <w:rsid w:val="0023124E"/>
    <w:rsid w:val="00232240"/>
    <w:rsid w:val="00241839"/>
    <w:rsid w:val="00243EA8"/>
    <w:rsid w:val="00252ACD"/>
    <w:rsid w:val="00257642"/>
    <w:rsid w:val="00262784"/>
    <w:rsid w:val="00272981"/>
    <w:rsid w:val="00274888"/>
    <w:rsid w:val="002749B6"/>
    <w:rsid w:val="002750C1"/>
    <w:rsid w:val="00294147"/>
    <w:rsid w:val="002A149C"/>
    <w:rsid w:val="002A158A"/>
    <w:rsid w:val="002B2D6E"/>
    <w:rsid w:val="002C3249"/>
    <w:rsid w:val="002D0C7E"/>
    <w:rsid w:val="002D285B"/>
    <w:rsid w:val="002D7470"/>
    <w:rsid w:val="002D7F0F"/>
    <w:rsid w:val="002E5BC1"/>
    <w:rsid w:val="002F54C2"/>
    <w:rsid w:val="002F6399"/>
    <w:rsid w:val="002F67B4"/>
    <w:rsid w:val="002F7FEC"/>
    <w:rsid w:val="00306825"/>
    <w:rsid w:val="00316235"/>
    <w:rsid w:val="00316A6D"/>
    <w:rsid w:val="003179C5"/>
    <w:rsid w:val="00320712"/>
    <w:rsid w:val="003403D5"/>
    <w:rsid w:val="003459B4"/>
    <w:rsid w:val="003540E7"/>
    <w:rsid w:val="003778EB"/>
    <w:rsid w:val="00390963"/>
    <w:rsid w:val="00393755"/>
    <w:rsid w:val="00395584"/>
    <w:rsid w:val="00397E11"/>
    <w:rsid w:val="003A2110"/>
    <w:rsid w:val="003A410B"/>
    <w:rsid w:val="003B3E48"/>
    <w:rsid w:val="003C1060"/>
    <w:rsid w:val="003E37E5"/>
    <w:rsid w:val="003E616A"/>
    <w:rsid w:val="003E6573"/>
    <w:rsid w:val="003F116D"/>
    <w:rsid w:val="003F282C"/>
    <w:rsid w:val="003F525B"/>
    <w:rsid w:val="003F5824"/>
    <w:rsid w:val="0040229B"/>
    <w:rsid w:val="004064A3"/>
    <w:rsid w:val="004128F4"/>
    <w:rsid w:val="00415FD8"/>
    <w:rsid w:val="004172C4"/>
    <w:rsid w:val="00421D66"/>
    <w:rsid w:val="00424EF7"/>
    <w:rsid w:val="00440260"/>
    <w:rsid w:val="00447002"/>
    <w:rsid w:val="004613C9"/>
    <w:rsid w:val="0046489C"/>
    <w:rsid w:val="004737B0"/>
    <w:rsid w:val="00480575"/>
    <w:rsid w:val="004820D2"/>
    <w:rsid w:val="00484B3C"/>
    <w:rsid w:val="00493E68"/>
    <w:rsid w:val="00497F23"/>
    <w:rsid w:val="004A0D4D"/>
    <w:rsid w:val="004A1C8A"/>
    <w:rsid w:val="004A6AE9"/>
    <w:rsid w:val="004B315E"/>
    <w:rsid w:val="004B3280"/>
    <w:rsid w:val="004C210B"/>
    <w:rsid w:val="004C767F"/>
    <w:rsid w:val="004D2845"/>
    <w:rsid w:val="004D4F12"/>
    <w:rsid w:val="004D6D26"/>
    <w:rsid w:val="004E2584"/>
    <w:rsid w:val="004E6685"/>
    <w:rsid w:val="004E6EEE"/>
    <w:rsid w:val="004F041A"/>
    <w:rsid w:val="004F0F4F"/>
    <w:rsid w:val="004F7390"/>
    <w:rsid w:val="004F7564"/>
    <w:rsid w:val="00511DF7"/>
    <w:rsid w:val="005133F5"/>
    <w:rsid w:val="005270D2"/>
    <w:rsid w:val="00530294"/>
    <w:rsid w:val="00530E36"/>
    <w:rsid w:val="00533C01"/>
    <w:rsid w:val="00533DC5"/>
    <w:rsid w:val="00534C64"/>
    <w:rsid w:val="00540AA5"/>
    <w:rsid w:val="00540C4D"/>
    <w:rsid w:val="00544DB6"/>
    <w:rsid w:val="00550815"/>
    <w:rsid w:val="005515CA"/>
    <w:rsid w:val="00551F7E"/>
    <w:rsid w:val="00553C98"/>
    <w:rsid w:val="00555288"/>
    <w:rsid w:val="00557EE9"/>
    <w:rsid w:val="00560BD3"/>
    <w:rsid w:val="00562386"/>
    <w:rsid w:val="005757E7"/>
    <w:rsid w:val="0057765D"/>
    <w:rsid w:val="005830D7"/>
    <w:rsid w:val="00594D5B"/>
    <w:rsid w:val="0059576F"/>
    <w:rsid w:val="005A4A7A"/>
    <w:rsid w:val="005B0BEC"/>
    <w:rsid w:val="005B222A"/>
    <w:rsid w:val="005C15F9"/>
    <w:rsid w:val="005C211C"/>
    <w:rsid w:val="005C2F01"/>
    <w:rsid w:val="005C7C06"/>
    <w:rsid w:val="005D42DB"/>
    <w:rsid w:val="005D49ED"/>
    <w:rsid w:val="005D4E9F"/>
    <w:rsid w:val="005D6B45"/>
    <w:rsid w:val="005E25AC"/>
    <w:rsid w:val="005E2D28"/>
    <w:rsid w:val="005E63F0"/>
    <w:rsid w:val="005E79BE"/>
    <w:rsid w:val="005F2CB5"/>
    <w:rsid w:val="00604FDA"/>
    <w:rsid w:val="00615AE2"/>
    <w:rsid w:val="0062066D"/>
    <w:rsid w:val="00620F28"/>
    <w:rsid w:val="00624885"/>
    <w:rsid w:val="00624BB0"/>
    <w:rsid w:val="00625BCA"/>
    <w:rsid w:val="00634983"/>
    <w:rsid w:val="006351B9"/>
    <w:rsid w:val="006512AB"/>
    <w:rsid w:val="00655F9C"/>
    <w:rsid w:val="00663511"/>
    <w:rsid w:val="00672657"/>
    <w:rsid w:val="006A05BB"/>
    <w:rsid w:val="006A1C08"/>
    <w:rsid w:val="006B00AD"/>
    <w:rsid w:val="006C1590"/>
    <w:rsid w:val="006D0A9A"/>
    <w:rsid w:val="006D4150"/>
    <w:rsid w:val="006E2321"/>
    <w:rsid w:val="006E6D9C"/>
    <w:rsid w:val="006F42E3"/>
    <w:rsid w:val="006F6BB6"/>
    <w:rsid w:val="006F6F94"/>
    <w:rsid w:val="00705C25"/>
    <w:rsid w:val="007072F5"/>
    <w:rsid w:val="00710EF3"/>
    <w:rsid w:val="00712BE7"/>
    <w:rsid w:val="007205E2"/>
    <w:rsid w:val="00736235"/>
    <w:rsid w:val="00736B17"/>
    <w:rsid w:val="00757008"/>
    <w:rsid w:val="00757994"/>
    <w:rsid w:val="0076468A"/>
    <w:rsid w:val="00767945"/>
    <w:rsid w:val="00771009"/>
    <w:rsid w:val="0077751D"/>
    <w:rsid w:val="00780263"/>
    <w:rsid w:val="00784524"/>
    <w:rsid w:val="00791DB0"/>
    <w:rsid w:val="00792EFC"/>
    <w:rsid w:val="007A30C3"/>
    <w:rsid w:val="007A4583"/>
    <w:rsid w:val="007A69C2"/>
    <w:rsid w:val="007A6A0A"/>
    <w:rsid w:val="007B06C0"/>
    <w:rsid w:val="007B39D2"/>
    <w:rsid w:val="007B623B"/>
    <w:rsid w:val="007C3F12"/>
    <w:rsid w:val="007C4485"/>
    <w:rsid w:val="007C5473"/>
    <w:rsid w:val="007D091F"/>
    <w:rsid w:val="007D0DE9"/>
    <w:rsid w:val="007D1064"/>
    <w:rsid w:val="007D2E60"/>
    <w:rsid w:val="007D3BBC"/>
    <w:rsid w:val="007E05A1"/>
    <w:rsid w:val="007E492C"/>
    <w:rsid w:val="007F248A"/>
    <w:rsid w:val="007F2941"/>
    <w:rsid w:val="008006EF"/>
    <w:rsid w:val="00800B17"/>
    <w:rsid w:val="00817C7A"/>
    <w:rsid w:val="008224BB"/>
    <w:rsid w:val="00823325"/>
    <w:rsid w:val="00825504"/>
    <w:rsid w:val="00832635"/>
    <w:rsid w:val="00840454"/>
    <w:rsid w:val="008404B9"/>
    <w:rsid w:val="00860A5C"/>
    <w:rsid w:val="008728C2"/>
    <w:rsid w:val="008743CD"/>
    <w:rsid w:val="008747EA"/>
    <w:rsid w:val="00887D05"/>
    <w:rsid w:val="008C0710"/>
    <w:rsid w:val="008C112A"/>
    <w:rsid w:val="008C6ADD"/>
    <w:rsid w:val="008E0EEE"/>
    <w:rsid w:val="008E26EA"/>
    <w:rsid w:val="008F0CD3"/>
    <w:rsid w:val="008F0DDE"/>
    <w:rsid w:val="008F2034"/>
    <w:rsid w:val="008F455C"/>
    <w:rsid w:val="0090151B"/>
    <w:rsid w:val="00901AAF"/>
    <w:rsid w:val="00901BF7"/>
    <w:rsid w:val="00913779"/>
    <w:rsid w:val="00914C72"/>
    <w:rsid w:val="00916EEA"/>
    <w:rsid w:val="00921152"/>
    <w:rsid w:val="009320D1"/>
    <w:rsid w:val="0094642C"/>
    <w:rsid w:val="009520CB"/>
    <w:rsid w:val="009543CD"/>
    <w:rsid w:val="00967365"/>
    <w:rsid w:val="00976F70"/>
    <w:rsid w:val="0099184A"/>
    <w:rsid w:val="009932DB"/>
    <w:rsid w:val="009A5287"/>
    <w:rsid w:val="009A6531"/>
    <w:rsid w:val="009C0575"/>
    <w:rsid w:val="009C62C0"/>
    <w:rsid w:val="009D7F0E"/>
    <w:rsid w:val="009E4996"/>
    <w:rsid w:val="009F1FC6"/>
    <w:rsid w:val="009F447E"/>
    <w:rsid w:val="009F477E"/>
    <w:rsid w:val="00A00B4F"/>
    <w:rsid w:val="00A017FD"/>
    <w:rsid w:val="00A06CEE"/>
    <w:rsid w:val="00A11136"/>
    <w:rsid w:val="00A12733"/>
    <w:rsid w:val="00A1289F"/>
    <w:rsid w:val="00A20796"/>
    <w:rsid w:val="00A22E20"/>
    <w:rsid w:val="00A304B0"/>
    <w:rsid w:val="00A313F7"/>
    <w:rsid w:val="00A35AE1"/>
    <w:rsid w:val="00A43493"/>
    <w:rsid w:val="00A44F10"/>
    <w:rsid w:val="00A47BBB"/>
    <w:rsid w:val="00A561DA"/>
    <w:rsid w:val="00A66633"/>
    <w:rsid w:val="00A70D9D"/>
    <w:rsid w:val="00A72B06"/>
    <w:rsid w:val="00A72E03"/>
    <w:rsid w:val="00A76C71"/>
    <w:rsid w:val="00A80B1D"/>
    <w:rsid w:val="00A85327"/>
    <w:rsid w:val="00A9142B"/>
    <w:rsid w:val="00AA7D24"/>
    <w:rsid w:val="00AB0BEB"/>
    <w:rsid w:val="00AB251F"/>
    <w:rsid w:val="00AB26FE"/>
    <w:rsid w:val="00AB3B4F"/>
    <w:rsid w:val="00AB3F70"/>
    <w:rsid w:val="00AD251B"/>
    <w:rsid w:val="00AD648E"/>
    <w:rsid w:val="00AD7FA6"/>
    <w:rsid w:val="00AE1BE3"/>
    <w:rsid w:val="00AE2828"/>
    <w:rsid w:val="00AE4110"/>
    <w:rsid w:val="00AF3AB4"/>
    <w:rsid w:val="00AF64C9"/>
    <w:rsid w:val="00AF7775"/>
    <w:rsid w:val="00B00368"/>
    <w:rsid w:val="00B0096B"/>
    <w:rsid w:val="00B03B0B"/>
    <w:rsid w:val="00B051E4"/>
    <w:rsid w:val="00B109CE"/>
    <w:rsid w:val="00B124D6"/>
    <w:rsid w:val="00B12DC2"/>
    <w:rsid w:val="00B130C3"/>
    <w:rsid w:val="00B1739C"/>
    <w:rsid w:val="00B2119C"/>
    <w:rsid w:val="00B22DCC"/>
    <w:rsid w:val="00B23E37"/>
    <w:rsid w:val="00B2403C"/>
    <w:rsid w:val="00B41995"/>
    <w:rsid w:val="00B42E52"/>
    <w:rsid w:val="00B60537"/>
    <w:rsid w:val="00B62F91"/>
    <w:rsid w:val="00B8645B"/>
    <w:rsid w:val="00B86CA5"/>
    <w:rsid w:val="00B901B1"/>
    <w:rsid w:val="00B92213"/>
    <w:rsid w:val="00B94E4D"/>
    <w:rsid w:val="00B9757B"/>
    <w:rsid w:val="00BA2647"/>
    <w:rsid w:val="00BA69C4"/>
    <w:rsid w:val="00BB075B"/>
    <w:rsid w:val="00BB229E"/>
    <w:rsid w:val="00BB6410"/>
    <w:rsid w:val="00BC7498"/>
    <w:rsid w:val="00BD2729"/>
    <w:rsid w:val="00BD4404"/>
    <w:rsid w:val="00BE3679"/>
    <w:rsid w:val="00BE739B"/>
    <w:rsid w:val="00BF450D"/>
    <w:rsid w:val="00BF5166"/>
    <w:rsid w:val="00C04613"/>
    <w:rsid w:val="00C07F0B"/>
    <w:rsid w:val="00C1676D"/>
    <w:rsid w:val="00C22F00"/>
    <w:rsid w:val="00C268E9"/>
    <w:rsid w:val="00C32B9D"/>
    <w:rsid w:val="00C36BB8"/>
    <w:rsid w:val="00C409A4"/>
    <w:rsid w:val="00C42330"/>
    <w:rsid w:val="00C43059"/>
    <w:rsid w:val="00C469F4"/>
    <w:rsid w:val="00C62AB3"/>
    <w:rsid w:val="00C6364F"/>
    <w:rsid w:val="00C752EE"/>
    <w:rsid w:val="00C80597"/>
    <w:rsid w:val="00C80E84"/>
    <w:rsid w:val="00C83EAC"/>
    <w:rsid w:val="00C8567B"/>
    <w:rsid w:val="00CA73CD"/>
    <w:rsid w:val="00CA7A77"/>
    <w:rsid w:val="00CB1E95"/>
    <w:rsid w:val="00CD0C55"/>
    <w:rsid w:val="00CD5A46"/>
    <w:rsid w:val="00CD6980"/>
    <w:rsid w:val="00CD756D"/>
    <w:rsid w:val="00CF29BB"/>
    <w:rsid w:val="00CF3BCD"/>
    <w:rsid w:val="00D067ED"/>
    <w:rsid w:val="00D07BDF"/>
    <w:rsid w:val="00D26054"/>
    <w:rsid w:val="00D33416"/>
    <w:rsid w:val="00D3695D"/>
    <w:rsid w:val="00D3733D"/>
    <w:rsid w:val="00D4634D"/>
    <w:rsid w:val="00D46CCF"/>
    <w:rsid w:val="00D558B1"/>
    <w:rsid w:val="00D5633B"/>
    <w:rsid w:val="00D62268"/>
    <w:rsid w:val="00D63AA5"/>
    <w:rsid w:val="00D6639E"/>
    <w:rsid w:val="00D6686B"/>
    <w:rsid w:val="00D7043D"/>
    <w:rsid w:val="00D71EEE"/>
    <w:rsid w:val="00D74603"/>
    <w:rsid w:val="00D806EF"/>
    <w:rsid w:val="00D82E73"/>
    <w:rsid w:val="00D878DE"/>
    <w:rsid w:val="00D91645"/>
    <w:rsid w:val="00D91EE2"/>
    <w:rsid w:val="00D94F80"/>
    <w:rsid w:val="00DA0FDB"/>
    <w:rsid w:val="00DA4D22"/>
    <w:rsid w:val="00DA5D30"/>
    <w:rsid w:val="00DB1735"/>
    <w:rsid w:val="00DB32E7"/>
    <w:rsid w:val="00DB6F3F"/>
    <w:rsid w:val="00DC0F73"/>
    <w:rsid w:val="00DC29C6"/>
    <w:rsid w:val="00DD3233"/>
    <w:rsid w:val="00DD3ECB"/>
    <w:rsid w:val="00DD6B42"/>
    <w:rsid w:val="00DD77AE"/>
    <w:rsid w:val="00DE5974"/>
    <w:rsid w:val="00DE671E"/>
    <w:rsid w:val="00DF1D6F"/>
    <w:rsid w:val="00DF30A1"/>
    <w:rsid w:val="00E008FB"/>
    <w:rsid w:val="00E0456F"/>
    <w:rsid w:val="00E06300"/>
    <w:rsid w:val="00E117FC"/>
    <w:rsid w:val="00E1257C"/>
    <w:rsid w:val="00E20F0A"/>
    <w:rsid w:val="00E21C86"/>
    <w:rsid w:val="00E23704"/>
    <w:rsid w:val="00E25190"/>
    <w:rsid w:val="00E253C0"/>
    <w:rsid w:val="00E3081F"/>
    <w:rsid w:val="00E47AD2"/>
    <w:rsid w:val="00E73C2E"/>
    <w:rsid w:val="00E8580D"/>
    <w:rsid w:val="00E947B7"/>
    <w:rsid w:val="00E97627"/>
    <w:rsid w:val="00EA6FAB"/>
    <w:rsid w:val="00EB4E18"/>
    <w:rsid w:val="00EC03CF"/>
    <w:rsid w:val="00ED360F"/>
    <w:rsid w:val="00ED4C49"/>
    <w:rsid w:val="00ED5167"/>
    <w:rsid w:val="00ED78A2"/>
    <w:rsid w:val="00EF01D2"/>
    <w:rsid w:val="00EF3328"/>
    <w:rsid w:val="00EF79CB"/>
    <w:rsid w:val="00EF7E46"/>
    <w:rsid w:val="00F02250"/>
    <w:rsid w:val="00F06C58"/>
    <w:rsid w:val="00F132F4"/>
    <w:rsid w:val="00F169C5"/>
    <w:rsid w:val="00F24976"/>
    <w:rsid w:val="00F535D4"/>
    <w:rsid w:val="00F5674A"/>
    <w:rsid w:val="00F616EB"/>
    <w:rsid w:val="00F6191D"/>
    <w:rsid w:val="00F6330E"/>
    <w:rsid w:val="00F655BA"/>
    <w:rsid w:val="00F65BEC"/>
    <w:rsid w:val="00F67C48"/>
    <w:rsid w:val="00F70A76"/>
    <w:rsid w:val="00F73391"/>
    <w:rsid w:val="00F73C27"/>
    <w:rsid w:val="00F74158"/>
    <w:rsid w:val="00F82CCF"/>
    <w:rsid w:val="00F82D54"/>
    <w:rsid w:val="00F84A9E"/>
    <w:rsid w:val="00F84E9E"/>
    <w:rsid w:val="00F90966"/>
    <w:rsid w:val="00F90FE6"/>
    <w:rsid w:val="00F92BDA"/>
    <w:rsid w:val="00F95FBC"/>
    <w:rsid w:val="00FA754A"/>
    <w:rsid w:val="00FB35F4"/>
    <w:rsid w:val="00FC6FA5"/>
    <w:rsid w:val="00FD0047"/>
    <w:rsid w:val="00FD06CF"/>
    <w:rsid w:val="00FD4CD5"/>
    <w:rsid w:val="00FD5EBF"/>
    <w:rsid w:val="00FE124A"/>
    <w:rsid w:val="00FE3C05"/>
    <w:rsid w:val="00FE5C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150"/>
  </w:style>
  <w:style w:type="paragraph" w:styleId="2">
    <w:name w:val="heading 2"/>
    <w:basedOn w:val="a"/>
    <w:link w:val="20"/>
    <w:uiPriority w:val="9"/>
    <w:qFormat/>
    <w:rsid w:val="003459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459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06825"/>
    <w:rPr>
      <w:rFonts w:cs="Times New Roman"/>
      <w:color w:val="0000FF"/>
      <w:u w:val="single"/>
    </w:rPr>
  </w:style>
  <w:style w:type="paragraph" w:customStyle="1" w:styleId="1">
    <w:name w:val="Без интервала1"/>
    <w:qFormat/>
    <w:rsid w:val="00306825"/>
    <w:pPr>
      <w:spacing w:after="0" w:line="240" w:lineRule="auto"/>
      <w:jc w:val="both"/>
    </w:pPr>
    <w:rPr>
      <w:rFonts w:ascii="Calibri" w:eastAsia="Times New Roman" w:hAnsi="Calibri" w:cs="Times New Roman"/>
    </w:rPr>
  </w:style>
  <w:style w:type="character" w:customStyle="1" w:styleId="7">
    <w:name w:val="Основной текст (7)"/>
    <w:rsid w:val="00306825"/>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styleId="a4">
    <w:name w:val="Strong"/>
    <w:basedOn w:val="a0"/>
    <w:uiPriority w:val="22"/>
    <w:qFormat/>
    <w:rsid w:val="00817C7A"/>
    <w:rPr>
      <w:b/>
      <w:bCs/>
    </w:rPr>
  </w:style>
  <w:style w:type="paragraph" w:styleId="a5">
    <w:name w:val="Balloon Text"/>
    <w:basedOn w:val="a"/>
    <w:link w:val="a6"/>
    <w:uiPriority w:val="99"/>
    <w:semiHidden/>
    <w:unhideWhenUsed/>
    <w:rsid w:val="00817C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7C7A"/>
    <w:rPr>
      <w:rFonts w:ascii="Tahoma" w:hAnsi="Tahoma" w:cs="Tahoma"/>
      <w:sz w:val="16"/>
      <w:szCs w:val="16"/>
    </w:rPr>
  </w:style>
  <w:style w:type="paragraph" w:styleId="a7">
    <w:name w:val="header"/>
    <w:basedOn w:val="a"/>
    <w:link w:val="a8"/>
    <w:uiPriority w:val="99"/>
    <w:unhideWhenUsed/>
    <w:rsid w:val="00D067E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67ED"/>
  </w:style>
  <w:style w:type="paragraph" w:styleId="a9">
    <w:name w:val="List Paragraph"/>
    <w:basedOn w:val="a"/>
    <w:uiPriority w:val="34"/>
    <w:qFormat/>
    <w:rsid w:val="004064A3"/>
    <w:pPr>
      <w:ind w:left="720"/>
      <w:contextualSpacing/>
    </w:pPr>
  </w:style>
  <w:style w:type="paragraph" w:styleId="aa">
    <w:name w:val="Normal (Web)"/>
    <w:basedOn w:val="a"/>
    <w:uiPriority w:val="99"/>
    <w:unhideWhenUsed/>
    <w:rsid w:val="00921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921152"/>
    <w:rPr>
      <w:i/>
      <w:iCs/>
    </w:rPr>
  </w:style>
  <w:style w:type="table" w:styleId="ac">
    <w:name w:val="Table Grid"/>
    <w:basedOn w:val="a1"/>
    <w:uiPriority w:val="39"/>
    <w:rsid w:val="002941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1">
    <w:name w:val="c11"/>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74158"/>
  </w:style>
  <w:style w:type="character" w:customStyle="1" w:styleId="c10">
    <w:name w:val="c10"/>
    <w:basedOn w:val="a0"/>
    <w:rsid w:val="00F74158"/>
  </w:style>
  <w:style w:type="character" w:customStyle="1" w:styleId="c64">
    <w:name w:val="c64"/>
    <w:basedOn w:val="a0"/>
    <w:rsid w:val="00F74158"/>
  </w:style>
  <w:style w:type="character" w:customStyle="1" w:styleId="c15">
    <w:name w:val="c15"/>
    <w:basedOn w:val="a0"/>
    <w:rsid w:val="00F74158"/>
  </w:style>
  <w:style w:type="paragraph" w:customStyle="1" w:styleId="c55">
    <w:name w:val="c55"/>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F74158"/>
  </w:style>
  <w:style w:type="character" w:customStyle="1" w:styleId="c2">
    <w:name w:val="c2"/>
    <w:basedOn w:val="a0"/>
    <w:rsid w:val="00F74158"/>
  </w:style>
  <w:style w:type="character" w:customStyle="1" w:styleId="c41">
    <w:name w:val="c41"/>
    <w:basedOn w:val="a0"/>
    <w:rsid w:val="00F74158"/>
  </w:style>
  <w:style w:type="paragraph" w:customStyle="1" w:styleId="c14">
    <w:name w:val="c14"/>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74158"/>
  </w:style>
  <w:style w:type="paragraph" w:customStyle="1" w:styleId="c56">
    <w:name w:val="c56"/>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F74158"/>
  </w:style>
  <w:style w:type="paragraph" w:customStyle="1" w:styleId="c61">
    <w:name w:val="c61"/>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F74158"/>
  </w:style>
  <w:style w:type="paragraph" w:customStyle="1" w:styleId="c45">
    <w:name w:val="c45"/>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74158"/>
  </w:style>
  <w:style w:type="paragraph" w:customStyle="1" w:styleId="c53">
    <w:name w:val="c53"/>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B03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03B0B"/>
  </w:style>
  <w:style w:type="character" w:customStyle="1" w:styleId="c40">
    <w:name w:val="c40"/>
    <w:basedOn w:val="a0"/>
    <w:rsid w:val="00B03B0B"/>
  </w:style>
  <w:style w:type="paragraph" w:customStyle="1" w:styleId="c78">
    <w:name w:val="c78"/>
    <w:basedOn w:val="a"/>
    <w:rsid w:val="00B03B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B03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8E26EA"/>
    <w:rPr>
      <w:color w:val="954F72" w:themeColor="followedHyperlink"/>
      <w:u w:val="single"/>
    </w:rPr>
  </w:style>
  <w:style w:type="character" w:customStyle="1" w:styleId="20">
    <w:name w:val="Заголовок 2 Знак"/>
    <w:basedOn w:val="a0"/>
    <w:link w:val="2"/>
    <w:uiPriority w:val="9"/>
    <w:rsid w:val="003459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459B4"/>
    <w:rPr>
      <w:rFonts w:ascii="Times New Roman" w:eastAsia="Times New Roman" w:hAnsi="Times New Roman" w:cs="Times New Roman"/>
      <w:b/>
      <w:bCs/>
      <w:sz w:val="27"/>
      <w:szCs w:val="27"/>
      <w:lang w:eastAsia="ru-RU"/>
    </w:rPr>
  </w:style>
  <w:style w:type="character" w:customStyle="1" w:styleId="mw-headline">
    <w:name w:val="mw-headline"/>
    <w:basedOn w:val="a0"/>
    <w:rsid w:val="003459B4"/>
  </w:style>
  <w:style w:type="character" w:customStyle="1" w:styleId="mw-editsection-bracket">
    <w:name w:val="mw-editsection-bracket"/>
    <w:basedOn w:val="a0"/>
    <w:rsid w:val="003459B4"/>
  </w:style>
</w:styles>
</file>

<file path=word/webSettings.xml><?xml version="1.0" encoding="utf-8"?>
<w:webSettings xmlns:r="http://schemas.openxmlformats.org/officeDocument/2006/relationships" xmlns:w="http://schemas.openxmlformats.org/wordprocessingml/2006/main">
  <w:divs>
    <w:div w:id="11078270">
      <w:bodyDiv w:val="1"/>
      <w:marLeft w:val="0"/>
      <w:marRight w:val="0"/>
      <w:marTop w:val="0"/>
      <w:marBottom w:val="0"/>
      <w:divBdr>
        <w:top w:val="none" w:sz="0" w:space="0" w:color="auto"/>
        <w:left w:val="none" w:sz="0" w:space="0" w:color="auto"/>
        <w:bottom w:val="none" w:sz="0" w:space="0" w:color="auto"/>
        <w:right w:val="none" w:sz="0" w:space="0" w:color="auto"/>
      </w:divBdr>
    </w:div>
    <w:div w:id="21906708">
      <w:bodyDiv w:val="1"/>
      <w:marLeft w:val="0"/>
      <w:marRight w:val="0"/>
      <w:marTop w:val="0"/>
      <w:marBottom w:val="0"/>
      <w:divBdr>
        <w:top w:val="none" w:sz="0" w:space="0" w:color="auto"/>
        <w:left w:val="none" w:sz="0" w:space="0" w:color="auto"/>
        <w:bottom w:val="none" w:sz="0" w:space="0" w:color="auto"/>
        <w:right w:val="none" w:sz="0" w:space="0" w:color="auto"/>
      </w:divBdr>
    </w:div>
    <w:div w:id="41099934">
      <w:bodyDiv w:val="1"/>
      <w:marLeft w:val="0"/>
      <w:marRight w:val="0"/>
      <w:marTop w:val="0"/>
      <w:marBottom w:val="0"/>
      <w:divBdr>
        <w:top w:val="none" w:sz="0" w:space="0" w:color="auto"/>
        <w:left w:val="none" w:sz="0" w:space="0" w:color="auto"/>
        <w:bottom w:val="none" w:sz="0" w:space="0" w:color="auto"/>
        <w:right w:val="none" w:sz="0" w:space="0" w:color="auto"/>
      </w:divBdr>
    </w:div>
    <w:div w:id="49116682">
      <w:bodyDiv w:val="1"/>
      <w:marLeft w:val="0"/>
      <w:marRight w:val="0"/>
      <w:marTop w:val="0"/>
      <w:marBottom w:val="0"/>
      <w:divBdr>
        <w:top w:val="none" w:sz="0" w:space="0" w:color="auto"/>
        <w:left w:val="none" w:sz="0" w:space="0" w:color="auto"/>
        <w:bottom w:val="none" w:sz="0" w:space="0" w:color="auto"/>
        <w:right w:val="none" w:sz="0" w:space="0" w:color="auto"/>
      </w:divBdr>
    </w:div>
    <w:div w:id="146286104">
      <w:bodyDiv w:val="1"/>
      <w:marLeft w:val="0"/>
      <w:marRight w:val="0"/>
      <w:marTop w:val="0"/>
      <w:marBottom w:val="0"/>
      <w:divBdr>
        <w:top w:val="none" w:sz="0" w:space="0" w:color="auto"/>
        <w:left w:val="none" w:sz="0" w:space="0" w:color="auto"/>
        <w:bottom w:val="none" w:sz="0" w:space="0" w:color="auto"/>
        <w:right w:val="none" w:sz="0" w:space="0" w:color="auto"/>
      </w:divBdr>
    </w:div>
    <w:div w:id="149101607">
      <w:bodyDiv w:val="1"/>
      <w:marLeft w:val="0"/>
      <w:marRight w:val="0"/>
      <w:marTop w:val="0"/>
      <w:marBottom w:val="0"/>
      <w:divBdr>
        <w:top w:val="none" w:sz="0" w:space="0" w:color="auto"/>
        <w:left w:val="none" w:sz="0" w:space="0" w:color="auto"/>
        <w:bottom w:val="none" w:sz="0" w:space="0" w:color="auto"/>
        <w:right w:val="none" w:sz="0" w:space="0" w:color="auto"/>
      </w:divBdr>
    </w:div>
    <w:div w:id="198707397">
      <w:bodyDiv w:val="1"/>
      <w:marLeft w:val="0"/>
      <w:marRight w:val="0"/>
      <w:marTop w:val="0"/>
      <w:marBottom w:val="0"/>
      <w:divBdr>
        <w:top w:val="none" w:sz="0" w:space="0" w:color="auto"/>
        <w:left w:val="none" w:sz="0" w:space="0" w:color="auto"/>
        <w:bottom w:val="none" w:sz="0" w:space="0" w:color="auto"/>
        <w:right w:val="none" w:sz="0" w:space="0" w:color="auto"/>
      </w:divBdr>
    </w:div>
    <w:div w:id="269624264">
      <w:bodyDiv w:val="1"/>
      <w:marLeft w:val="0"/>
      <w:marRight w:val="0"/>
      <w:marTop w:val="0"/>
      <w:marBottom w:val="0"/>
      <w:divBdr>
        <w:top w:val="none" w:sz="0" w:space="0" w:color="auto"/>
        <w:left w:val="none" w:sz="0" w:space="0" w:color="auto"/>
        <w:bottom w:val="none" w:sz="0" w:space="0" w:color="auto"/>
        <w:right w:val="none" w:sz="0" w:space="0" w:color="auto"/>
      </w:divBdr>
    </w:div>
    <w:div w:id="276527258">
      <w:bodyDiv w:val="1"/>
      <w:marLeft w:val="0"/>
      <w:marRight w:val="0"/>
      <w:marTop w:val="0"/>
      <w:marBottom w:val="0"/>
      <w:divBdr>
        <w:top w:val="none" w:sz="0" w:space="0" w:color="auto"/>
        <w:left w:val="none" w:sz="0" w:space="0" w:color="auto"/>
        <w:bottom w:val="none" w:sz="0" w:space="0" w:color="auto"/>
        <w:right w:val="none" w:sz="0" w:space="0" w:color="auto"/>
      </w:divBdr>
      <w:divsChild>
        <w:div w:id="1521384888">
          <w:marLeft w:val="0"/>
          <w:marRight w:val="0"/>
          <w:marTop w:val="245"/>
          <w:marBottom w:val="245"/>
          <w:divBdr>
            <w:top w:val="none" w:sz="0" w:space="0" w:color="auto"/>
            <w:left w:val="none" w:sz="0" w:space="0" w:color="auto"/>
            <w:bottom w:val="none" w:sz="0" w:space="0" w:color="auto"/>
            <w:right w:val="none" w:sz="0" w:space="0" w:color="auto"/>
          </w:divBdr>
          <w:divsChild>
            <w:div w:id="956136596">
              <w:marLeft w:val="0"/>
              <w:marRight w:val="0"/>
              <w:marTop w:val="0"/>
              <w:marBottom w:val="0"/>
              <w:divBdr>
                <w:top w:val="none" w:sz="0" w:space="0" w:color="auto"/>
                <w:left w:val="none" w:sz="0" w:space="0" w:color="auto"/>
                <w:bottom w:val="none" w:sz="0" w:space="0" w:color="auto"/>
                <w:right w:val="none" w:sz="0" w:space="0" w:color="auto"/>
              </w:divBdr>
              <w:divsChild>
                <w:div w:id="62396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7248">
          <w:marLeft w:val="0"/>
          <w:marRight w:val="0"/>
          <w:marTop w:val="245"/>
          <w:marBottom w:val="245"/>
          <w:divBdr>
            <w:top w:val="none" w:sz="0" w:space="0" w:color="auto"/>
            <w:left w:val="none" w:sz="0" w:space="0" w:color="auto"/>
            <w:bottom w:val="none" w:sz="0" w:space="0" w:color="auto"/>
            <w:right w:val="none" w:sz="0" w:space="0" w:color="auto"/>
          </w:divBdr>
          <w:divsChild>
            <w:div w:id="589313023">
              <w:marLeft w:val="-490"/>
              <w:marRight w:val="0"/>
              <w:marTop w:val="0"/>
              <w:marBottom w:val="0"/>
              <w:divBdr>
                <w:top w:val="none" w:sz="0" w:space="0" w:color="auto"/>
                <w:left w:val="none" w:sz="0" w:space="0" w:color="auto"/>
                <w:bottom w:val="none" w:sz="0" w:space="0" w:color="auto"/>
                <w:right w:val="none" w:sz="0" w:space="0" w:color="auto"/>
              </w:divBdr>
            </w:div>
          </w:divsChild>
        </w:div>
      </w:divsChild>
    </w:div>
    <w:div w:id="342558955">
      <w:bodyDiv w:val="1"/>
      <w:marLeft w:val="0"/>
      <w:marRight w:val="0"/>
      <w:marTop w:val="0"/>
      <w:marBottom w:val="0"/>
      <w:divBdr>
        <w:top w:val="none" w:sz="0" w:space="0" w:color="auto"/>
        <w:left w:val="none" w:sz="0" w:space="0" w:color="auto"/>
        <w:bottom w:val="none" w:sz="0" w:space="0" w:color="auto"/>
        <w:right w:val="none" w:sz="0" w:space="0" w:color="auto"/>
      </w:divBdr>
    </w:div>
    <w:div w:id="362632139">
      <w:bodyDiv w:val="1"/>
      <w:marLeft w:val="0"/>
      <w:marRight w:val="0"/>
      <w:marTop w:val="0"/>
      <w:marBottom w:val="0"/>
      <w:divBdr>
        <w:top w:val="none" w:sz="0" w:space="0" w:color="auto"/>
        <w:left w:val="none" w:sz="0" w:space="0" w:color="auto"/>
        <w:bottom w:val="none" w:sz="0" w:space="0" w:color="auto"/>
        <w:right w:val="none" w:sz="0" w:space="0" w:color="auto"/>
      </w:divBdr>
    </w:div>
    <w:div w:id="367416587">
      <w:bodyDiv w:val="1"/>
      <w:marLeft w:val="0"/>
      <w:marRight w:val="0"/>
      <w:marTop w:val="0"/>
      <w:marBottom w:val="0"/>
      <w:divBdr>
        <w:top w:val="none" w:sz="0" w:space="0" w:color="auto"/>
        <w:left w:val="none" w:sz="0" w:space="0" w:color="auto"/>
        <w:bottom w:val="none" w:sz="0" w:space="0" w:color="auto"/>
        <w:right w:val="none" w:sz="0" w:space="0" w:color="auto"/>
      </w:divBdr>
    </w:div>
    <w:div w:id="371460930">
      <w:bodyDiv w:val="1"/>
      <w:marLeft w:val="0"/>
      <w:marRight w:val="0"/>
      <w:marTop w:val="0"/>
      <w:marBottom w:val="0"/>
      <w:divBdr>
        <w:top w:val="none" w:sz="0" w:space="0" w:color="auto"/>
        <w:left w:val="none" w:sz="0" w:space="0" w:color="auto"/>
        <w:bottom w:val="none" w:sz="0" w:space="0" w:color="auto"/>
        <w:right w:val="none" w:sz="0" w:space="0" w:color="auto"/>
      </w:divBdr>
    </w:div>
    <w:div w:id="377096005">
      <w:bodyDiv w:val="1"/>
      <w:marLeft w:val="0"/>
      <w:marRight w:val="0"/>
      <w:marTop w:val="0"/>
      <w:marBottom w:val="0"/>
      <w:divBdr>
        <w:top w:val="none" w:sz="0" w:space="0" w:color="auto"/>
        <w:left w:val="none" w:sz="0" w:space="0" w:color="auto"/>
        <w:bottom w:val="none" w:sz="0" w:space="0" w:color="auto"/>
        <w:right w:val="none" w:sz="0" w:space="0" w:color="auto"/>
      </w:divBdr>
    </w:div>
    <w:div w:id="379400728">
      <w:bodyDiv w:val="1"/>
      <w:marLeft w:val="0"/>
      <w:marRight w:val="0"/>
      <w:marTop w:val="0"/>
      <w:marBottom w:val="0"/>
      <w:divBdr>
        <w:top w:val="none" w:sz="0" w:space="0" w:color="auto"/>
        <w:left w:val="none" w:sz="0" w:space="0" w:color="auto"/>
        <w:bottom w:val="none" w:sz="0" w:space="0" w:color="auto"/>
        <w:right w:val="none" w:sz="0" w:space="0" w:color="auto"/>
      </w:divBdr>
    </w:div>
    <w:div w:id="425149033">
      <w:bodyDiv w:val="1"/>
      <w:marLeft w:val="0"/>
      <w:marRight w:val="0"/>
      <w:marTop w:val="0"/>
      <w:marBottom w:val="0"/>
      <w:divBdr>
        <w:top w:val="none" w:sz="0" w:space="0" w:color="auto"/>
        <w:left w:val="none" w:sz="0" w:space="0" w:color="auto"/>
        <w:bottom w:val="none" w:sz="0" w:space="0" w:color="auto"/>
        <w:right w:val="none" w:sz="0" w:space="0" w:color="auto"/>
      </w:divBdr>
    </w:div>
    <w:div w:id="429475998">
      <w:bodyDiv w:val="1"/>
      <w:marLeft w:val="0"/>
      <w:marRight w:val="0"/>
      <w:marTop w:val="0"/>
      <w:marBottom w:val="0"/>
      <w:divBdr>
        <w:top w:val="none" w:sz="0" w:space="0" w:color="auto"/>
        <w:left w:val="none" w:sz="0" w:space="0" w:color="auto"/>
        <w:bottom w:val="none" w:sz="0" w:space="0" w:color="auto"/>
        <w:right w:val="none" w:sz="0" w:space="0" w:color="auto"/>
      </w:divBdr>
    </w:div>
    <w:div w:id="429549999">
      <w:bodyDiv w:val="1"/>
      <w:marLeft w:val="0"/>
      <w:marRight w:val="0"/>
      <w:marTop w:val="0"/>
      <w:marBottom w:val="0"/>
      <w:divBdr>
        <w:top w:val="none" w:sz="0" w:space="0" w:color="auto"/>
        <w:left w:val="none" w:sz="0" w:space="0" w:color="auto"/>
        <w:bottom w:val="none" w:sz="0" w:space="0" w:color="auto"/>
        <w:right w:val="none" w:sz="0" w:space="0" w:color="auto"/>
      </w:divBdr>
    </w:div>
    <w:div w:id="464932159">
      <w:bodyDiv w:val="1"/>
      <w:marLeft w:val="0"/>
      <w:marRight w:val="0"/>
      <w:marTop w:val="0"/>
      <w:marBottom w:val="0"/>
      <w:divBdr>
        <w:top w:val="none" w:sz="0" w:space="0" w:color="auto"/>
        <w:left w:val="none" w:sz="0" w:space="0" w:color="auto"/>
        <w:bottom w:val="none" w:sz="0" w:space="0" w:color="auto"/>
        <w:right w:val="none" w:sz="0" w:space="0" w:color="auto"/>
      </w:divBdr>
      <w:divsChild>
        <w:div w:id="342048042">
          <w:marLeft w:val="0"/>
          <w:marRight w:val="0"/>
          <w:marTop w:val="0"/>
          <w:marBottom w:val="123"/>
          <w:divBdr>
            <w:top w:val="none" w:sz="0" w:space="0" w:color="auto"/>
            <w:left w:val="none" w:sz="0" w:space="0" w:color="auto"/>
            <w:bottom w:val="none" w:sz="0" w:space="0" w:color="auto"/>
            <w:right w:val="none" w:sz="0" w:space="0" w:color="auto"/>
          </w:divBdr>
        </w:div>
        <w:div w:id="141584472">
          <w:marLeft w:val="0"/>
          <w:marRight w:val="0"/>
          <w:marTop w:val="0"/>
          <w:marBottom w:val="123"/>
          <w:divBdr>
            <w:top w:val="none" w:sz="0" w:space="0" w:color="auto"/>
            <w:left w:val="none" w:sz="0" w:space="0" w:color="auto"/>
            <w:bottom w:val="none" w:sz="0" w:space="0" w:color="auto"/>
            <w:right w:val="none" w:sz="0" w:space="0" w:color="auto"/>
          </w:divBdr>
        </w:div>
      </w:divsChild>
    </w:div>
    <w:div w:id="543253890">
      <w:bodyDiv w:val="1"/>
      <w:marLeft w:val="0"/>
      <w:marRight w:val="0"/>
      <w:marTop w:val="0"/>
      <w:marBottom w:val="0"/>
      <w:divBdr>
        <w:top w:val="none" w:sz="0" w:space="0" w:color="auto"/>
        <w:left w:val="none" w:sz="0" w:space="0" w:color="auto"/>
        <w:bottom w:val="none" w:sz="0" w:space="0" w:color="auto"/>
        <w:right w:val="none" w:sz="0" w:space="0" w:color="auto"/>
      </w:divBdr>
    </w:div>
    <w:div w:id="589387885">
      <w:bodyDiv w:val="1"/>
      <w:marLeft w:val="0"/>
      <w:marRight w:val="0"/>
      <w:marTop w:val="0"/>
      <w:marBottom w:val="0"/>
      <w:divBdr>
        <w:top w:val="none" w:sz="0" w:space="0" w:color="auto"/>
        <w:left w:val="none" w:sz="0" w:space="0" w:color="auto"/>
        <w:bottom w:val="none" w:sz="0" w:space="0" w:color="auto"/>
        <w:right w:val="none" w:sz="0" w:space="0" w:color="auto"/>
      </w:divBdr>
    </w:div>
    <w:div w:id="655258404">
      <w:bodyDiv w:val="1"/>
      <w:marLeft w:val="0"/>
      <w:marRight w:val="0"/>
      <w:marTop w:val="0"/>
      <w:marBottom w:val="0"/>
      <w:divBdr>
        <w:top w:val="none" w:sz="0" w:space="0" w:color="auto"/>
        <w:left w:val="none" w:sz="0" w:space="0" w:color="auto"/>
        <w:bottom w:val="none" w:sz="0" w:space="0" w:color="auto"/>
        <w:right w:val="none" w:sz="0" w:space="0" w:color="auto"/>
      </w:divBdr>
    </w:div>
    <w:div w:id="768280795">
      <w:bodyDiv w:val="1"/>
      <w:marLeft w:val="0"/>
      <w:marRight w:val="0"/>
      <w:marTop w:val="0"/>
      <w:marBottom w:val="0"/>
      <w:divBdr>
        <w:top w:val="none" w:sz="0" w:space="0" w:color="auto"/>
        <w:left w:val="none" w:sz="0" w:space="0" w:color="auto"/>
        <w:bottom w:val="none" w:sz="0" w:space="0" w:color="auto"/>
        <w:right w:val="none" w:sz="0" w:space="0" w:color="auto"/>
      </w:divBdr>
    </w:div>
    <w:div w:id="780107641">
      <w:bodyDiv w:val="1"/>
      <w:marLeft w:val="0"/>
      <w:marRight w:val="0"/>
      <w:marTop w:val="0"/>
      <w:marBottom w:val="0"/>
      <w:divBdr>
        <w:top w:val="none" w:sz="0" w:space="0" w:color="auto"/>
        <w:left w:val="none" w:sz="0" w:space="0" w:color="auto"/>
        <w:bottom w:val="none" w:sz="0" w:space="0" w:color="auto"/>
        <w:right w:val="none" w:sz="0" w:space="0" w:color="auto"/>
      </w:divBdr>
    </w:div>
    <w:div w:id="781654282">
      <w:bodyDiv w:val="1"/>
      <w:marLeft w:val="0"/>
      <w:marRight w:val="0"/>
      <w:marTop w:val="0"/>
      <w:marBottom w:val="0"/>
      <w:divBdr>
        <w:top w:val="none" w:sz="0" w:space="0" w:color="auto"/>
        <w:left w:val="none" w:sz="0" w:space="0" w:color="auto"/>
        <w:bottom w:val="none" w:sz="0" w:space="0" w:color="auto"/>
        <w:right w:val="none" w:sz="0" w:space="0" w:color="auto"/>
      </w:divBdr>
    </w:div>
    <w:div w:id="830486039">
      <w:bodyDiv w:val="1"/>
      <w:marLeft w:val="0"/>
      <w:marRight w:val="0"/>
      <w:marTop w:val="0"/>
      <w:marBottom w:val="0"/>
      <w:divBdr>
        <w:top w:val="none" w:sz="0" w:space="0" w:color="auto"/>
        <w:left w:val="none" w:sz="0" w:space="0" w:color="auto"/>
        <w:bottom w:val="none" w:sz="0" w:space="0" w:color="auto"/>
        <w:right w:val="none" w:sz="0" w:space="0" w:color="auto"/>
      </w:divBdr>
    </w:div>
    <w:div w:id="834762777">
      <w:bodyDiv w:val="1"/>
      <w:marLeft w:val="0"/>
      <w:marRight w:val="0"/>
      <w:marTop w:val="0"/>
      <w:marBottom w:val="0"/>
      <w:divBdr>
        <w:top w:val="none" w:sz="0" w:space="0" w:color="auto"/>
        <w:left w:val="none" w:sz="0" w:space="0" w:color="auto"/>
        <w:bottom w:val="none" w:sz="0" w:space="0" w:color="auto"/>
        <w:right w:val="none" w:sz="0" w:space="0" w:color="auto"/>
      </w:divBdr>
    </w:div>
    <w:div w:id="898826996">
      <w:bodyDiv w:val="1"/>
      <w:marLeft w:val="0"/>
      <w:marRight w:val="0"/>
      <w:marTop w:val="0"/>
      <w:marBottom w:val="0"/>
      <w:divBdr>
        <w:top w:val="none" w:sz="0" w:space="0" w:color="auto"/>
        <w:left w:val="none" w:sz="0" w:space="0" w:color="auto"/>
        <w:bottom w:val="none" w:sz="0" w:space="0" w:color="auto"/>
        <w:right w:val="none" w:sz="0" w:space="0" w:color="auto"/>
      </w:divBdr>
    </w:div>
    <w:div w:id="1021934396">
      <w:bodyDiv w:val="1"/>
      <w:marLeft w:val="0"/>
      <w:marRight w:val="0"/>
      <w:marTop w:val="0"/>
      <w:marBottom w:val="0"/>
      <w:divBdr>
        <w:top w:val="none" w:sz="0" w:space="0" w:color="auto"/>
        <w:left w:val="none" w:sz="0" w:space="0" w:color="auto"/>
        <w:bottom w:val="none" w:sz="0" w:space="0" w:color="auto"/>
        <w:right w:val="none" w:sz="0" w:space="0" w:color="auto"/>
      </w:divBdr>
    </w:div>
    <w:div w:id="1033070018">
      <w:bodyDiv w:val="1"/>
      <w:marLeft w:val="0"/>
      <w:marRight w:val="0"/>
      <w:marTop w:val="0"/>
      <w:marBottom w:val="0"/>
      <w:divBdr>
        <w:top w:val="none" w:sz="0" w:space="0" w:color="auto"/>
        <w:left w:val="none" w:sz="0" w:space="0" w:color="auto"/>
        <w:bottom w:val="none" w:sz="0" w:space="0" w:color="auto"/>
        <w:right w:val="none" w:sz="0" w:space="0" w:color="auto"/>
      </w:divBdr>
    </w:div>
    <w:div w:id="1079982059">
      <w:bodyDiv w:val="1"/>
      <w:marLeft w:val="0"/>
      <w:marRight w:val="0"/>
      <w:marTop w:val="0"/>
      <w:marBottom w:val="0"/>
      <w:divBdr>
        <w:top w:val="none" w:sz="0" w:space="0" w:color="auto"/>
        <w:left w:val="none" w:sz="0" w:space="0" w:color="auto"/>
        <w:bottom w:val="none" w:sz="0" w:space="0" w:color="auto"/>
        <w:right w:val="none" w:sz="0" w:space="0" w:color="auto"/>
      </w:divBdr>
    </w:div>
    <w:div w:id="1101757971">
      <w:bodyDiv w:val="1"/>
      <w:marLeft w:val="0"/>
      <w:marRight w:val="0"/>
      <w:marTop w:val="0"/>
      <w:marBottom w:val="0"/>
      <w:divBdr>
        <w:top w:val="none" w:sz="0" w:space="0" w:color="auto"/>
        <w:left w:val="none" w:sz="0" w:space="0" w:color="auto"/>
        <w:bottom w:val="none" w:sz="0" w:space="0" w:color="auto"/>
        <w:right w:val="none" w:sz="0" w:space="0" w:color="auto"/>
      </w:divBdr>
    </w:div>
    <w:div w:id="1116557150">
      <w:bodyDiv w:val="1"/>
      <w:marLeft w:val="0"/>
      <w:marRight w:val="0"/>
      <w:marTop w:val="0"/>
      <w:marBottom w:val="0"/>
      <w:divBdr>
        <w:top w:val="none" w:sz="0" w:space="0" w:color="auto"/>
        <w:left w:val="none" w:sz="0" w:space="0" w:color="auto"/>
        <w:bottom w:val="none" w:sz="0" w:space="0" w:color="auto"/>
        <w:right w:val="none" w:sz="0" w:space="0" w:color="auto"/>
      </w:divBdr>
    </w:div>
    <w:div w:id="1146508887">
      <w:bodyDiv w:val="1"/>
      <w:marLeft w:val="0"/>
      <w:marRight w:val="0"/>
      <w:marTop w:val="0"/>
      <w:marBottom w:val="0"/>
      <w:divBdr>
        <w:top w:val="none" w:sz="0" w:space="0" w:color="auto"/>
        <w:left w:val="none" w:sz="0" w:space="0" w:color="auto"/>
        <w:bottom w:val="none" w:sz="0" w:space="0" w:color="auto"/>
        <w:right w:val="none" w:sz="0" w:space="0" w:color="auto"/>
      </w:divBdr>
    </w:div>
    <w:div w:id="1215194949">
      <w:bodyDiv w:val="1"/>
      <w:marLeft w:val="0"/>
      <w:marRight w:val="0"/>
      <w:marTop w:val="0"/>
      <w:marBottom w:val="0"/>
      <w:divBdr>
        <w:top w:val="none" w:sz="0" w:space="0" w:color="auto"/>
        <w:left w:val="none" w:sz="0" w:space="0" w:color="auto"/>
        <w:bottom w:val="none" w:sz="0" w:space="0" w:color="auto"/>
        <w:right w:val="none" w:sz="0" w:space="0" w:color="auto"/>
      </w:divBdr>
    </w:div>
    <w:div w:id="1257401054">
      <w:bodyDiv w:val="1"/>
      <w:marLeft w:val="0"/>
      <w:marRight w:val="0"/>
      <w:marTop w:val="0"/>
      <w:marBottom w:val="0"/>
      <w:divBdr>
        <w:top w:val="none" w:sz="0" w:space="0" w:color="auto"/>
        <w:left w:val="none" w:sz="0" w:space="0" w:color="auto"/>
        <w:bottom w:val="none" w:sz="0" w:space="0" w:color="auto"/>
        <w:right w:val="none" w:sz="0" w:space="0" w:color="auto"/>
      </w:divBdr>
    </w:div>
    <w:div w:id="1420906264">
      <w:bodyDiv w:val="1"/>
      <w:marLeft w:val="0"/>
      <w:marRight w:val="0"/>
      <w:marTop w:val="0"/>
      <w:marBottom w:val="0"/>
      <w:divBdr>
        <w:top w:val="none" w:sz="0" w:space="0" w:color="auto"/>
        <w:left w:val="none" w:sz="0" w:space="0" w:color="auto"/>
        <w:bottom w:val="none" w:sz="0" w:space="0" w:color="auto"/>
        <w:right w:val="none" w:sz="0" w:space="0" w:color="auto"/>
      </w:divBdr>
      <w:divsChild>
        <w:div w:id="1163932958">
          <w:marLeft w:val="0"/>
          <w:marRight w:val="0"/>
          <w:marTop w:val="0"/>
          <w:marBottom w:val="0"/>
          <w:divBdr>
            <w:top w:val="none" w:sz="0" w:space="0" w:color="auto"/>
            <w:left w:val="none" w:sz="0" w:space="0" w:color="auto"/>
            <w:bottom w:val="none" w:sz="0" w:space="0" w:color="auto"/>
            <w:right w:val="none" w:sz="0" w:space="0" w:color="auto"/>
          </w:divBdr>
        </w:div>
      </w:divsChild>
    </w:div>
    <w:div w:id="1425833081">
      <w:bodyDiv w:val="1"/>
      <w:marLeft w:val="0"/>
      <w:marRight w:val="0"/>
      <w:marTop w:val="0"/>
      <w:marBottom w:val="0"/>
      <w:divBdr>
        <w:top w:val="none" w:sz="0" w:space="0" w:color="auto"/>
        <w:left w:val="none" w:sz="0" w:space="0" w:color="auto"/>
        <w:bottom w:val="none" w:sz="0" w:space="0" w:color="auto"/>
        <w:right w:val="none" w:sz="0" w:space="0" w:color="auto"/>
      </w:divBdr>
      <w:divsChild>
        <w:div w:id="2138256415">
          <w:marLeft w:val="0"/>
          <w:marRight w:val="0"/>
          <w:marTop w:val="306"/>
          <w:marBottom w:val="306"/>
          <w:divBdr>
            <w:top w:val="none" w:sz="0" w:space="0" w:color="auto"/>
            <w:left w:val="none" w:sz="0" w:space="0" w:color="auto"/>
            <w:bottom w:val="none" w:sz="0" w:space="0" w:color="auto"/>
            <w:right w:val="none" w:sz="0" w:space="0" w:color="auto"/>
          </w:divBdr>
        </w:div>
        <w:div w:id="909577859">
          <w:marLeft w:val="0"/>
          <w:marRight w:val="0"/>
          <w:marTop w:val="536"/>
          <w:marBottom w:val="0"/>
          <w:divBdr>
            <w:top w:val="none" w:sz="0" w:space="0" w:color="auto"/>
            <w:left w:val="none" w:sz="0" w:space="0" w:color="auto"/>
            <w:bottom w:val="none" w:sz="0" w:space="0" w:color="auto"/>
            <w:right w:val="none" w:sz="0" w:space="0" w:color="auto"/>
          </w:divBdr>
          <w:divsChild>
            <w:div w:id="1809467211">
              <w:marLeft w:val="0"/>
              <w:marRight w:val="0"/>
              <w:marTop w:val="613"/>
              <w:marBottom w:val="613"/>
              <w:divBdr>
                <w:top w:val="none" w:sz="0" w:space="0" w:color="auto"/>
                <w:left w:val="none" w:sz="0" w:space="0" w:color="auto"/>
                <w:bottom w:val="none" w:sz="0" w:space="0" w:color="auto"/>
                <w:right w:val="none" w:sz="0" w:space="0" w:color="auto"/>
              </w:divBdr>
              <w:divsChild>
                <w:div w:id="570890029">
                  <w:marLeft w:val="0"/>
                  <w:marRight w:val="0"/>
                  <w:marTop w:val="230"/>
                  <w:marBottom w:val="230"/>
                  <w:divBdr>
                    <w:top w:val="none" w:sz="0" w:space="0" w:color="auto"/>
                    <w:left w:val="none" w:sz="0" w:space="0" w:color="auto"/>
                    <w:bottom w:val="none" w:sz="0" w:space="0" w:color="auto"/>
                    <w:right w:val="none" w:sz="0" w:space="0" w:color="auto"/>
                  </w:divBdr>
                </w:div>
                <w:div w:id="460264823">
                  <w:marLeft w:val="0"/>
                  <w:marRight w:val="0"/>
                  <w:marTop w:val="230"/>
                  <w:marBottom w:val="230"/>
                  <w:divBdr>
                    <w:top w:val="none" w:sz="0" w:space="0" w:color="auto"/>
                    <w:left w:val="none" w:sz="0" w:space="0" w:color="auto"/>
                    <w:bottom w:val="none" w:sz="0" w:space="0" w:color="auto"/>
                    <w:right w:val="none" w:sz="0" w:space="0" w:color="auto"/>
                  </w:divBdr>
                </w:div>
                <w:div w:id="154734479">
                  <w:marLeft w:val="0"/>
                  <w:marRight w:val="0"/>
                  <w:marTop w:val="230"/>
                  <w:marBottom w:val="230"/>
                  <w:divBdr>
                    <w:top w:val="none" w:sz="0" w:space="0" w:color="auto"/>
                    <w:left w:val="none" w:sz="0" w:space="0" w:color="auto"/>
                    <w:bottom w:val="none" w:sz="0" w:space="0" w:color="auto"/>
                    <w:right w:val="none" w:sz="0" w:space="0" w:color="auto"/>
                  </w:divBdr>
                </w:div>
                <w:div w:id="1556164174">
                  <w:marLeft w:val="0"/>
                  <w:marRight w:val="0"/>
                  <w:marTop w:val="230"/>
                  <w:marBottom w:val="230"/>
                  <w:divBdr>
                    <w:top w:val="none" w:sz="0" w:space="0" w:color="auto"/>
                    <w:left w:val="none" w:sz="0" w:space="0" w:color="auto"/>
                    <w:bottom w:val="none" w:sz="0" w:space="0" w:color="auto"/>
                    <w:right w:val="none" w:sz="0" w:space="0" w:color="auto"/>
                  </w:divBdr>
                </w:div>
              </w:divsChild>
            </w:div>
          </w:divsChild>
        </w:div>
      </w:divsChild>
    </w:div>
    <w:div w:id="1501584204">
      <w:bodyDiv w:val="1"/>
      <w:marLeft w:val="0"/>
      <w:marRight w:val="0"/>
      <w:marTop w:val="0"/>
      <w:marBottom w:val="0"/>
      <w:divBdr>
        <w:top w:val="none" w:sz="0" w:space="0" w:color="auto"/>
        <w:left w:val="none" w:sz="0" w:space="0" w:color="auto"/>
        <w:bottom w:val="none" w:sz="0" w:space="0" w:color="auto"/>
        <w:right w:val="none" w:sz="0" w:space="0" w:color="auto"/>
      </w:divBdr>
    </w:div>
    <w:div w:id="1514490116">
      <w:bodyDiv w:val="1"/>
      <w:marLeft w:val="0"/>
      <w:marRight w:val="0"/>
      <w:marTop w:val="0"/>
      <w:marBottom w:val="0"/>
      <w:divBdr>
        <w:top w:val="none" w:sz="0" w:space="0" w:color="auto"/>
        <w:left w:val="none" w:sz="0" w:space="0" w:color="auto"/>
        <w:bottom w:val="none" w:sz="0" w:space="0" w:color="auto"/>
        <w:right w:val="none" w:sz="0" w:space="0" w:color="auto"/>
      </w:divBdr>
    </w:div>
    <w:div w:id="1528526574">
      <w:bodyDiv w:val="1"/>
      <w:marLeft w:val="0"/>
      <w:marRight w:val="0"/>
      <w:marTop w:val="0"/>
      <w:marBottom w:val="0"/>
      <w:divBdr>
        <w:top w:val="none" w:sz="0" w:space="0" w:color="auto"/>
        <w:left w:val="none" w:sz="0" w:space="0" w:color="auto"/>
        <w:bottom w:val="none" w:sz="0" w:space="0" w:color="auto"/>
        <w:right w:val="none" w:sz="0" w:space="0" w:color="auto"/>
      </w:divBdr>
    </w:div>
    <w:div w:id="1618828162">
      <w:bodyDiv w:val="1"/>
      <w:marLeft w:val="0"/>
      <w:marRight w:val="0"/>
      <w:marTop w:val="0"/>
      <w:marBottom w:val="0"/>
      <w:divBdr>
        <w:top w:val="none" w:sz="0" w:space="0" w:color="auto"/>
        <w:left w:val="none" w:sz="0" w:space="0" w:color="auto"/>
        <w:bottom w:val="none" w:sz="0" w:space="0" w:color="auto"/>
        <w:right w:val="none" w:sz="0" w:space="0" w:color="auto"/>
      </w:divBdr>
    </w:div>
    <w:div w:id="1638684353">
      <w:bodyDiv w:val="1"/>
      <w:marLeft w:val="0"/>
      <w:marRight w:val="0"/>
      <w:marTop w:val="0"/>
      <w:marBottom w:val="0"/>
      <w:divBdr>
        <w:top w:val="none" w:sz="0" w:space="0" w:color="auto"/>
        <w:left w:val="none" w:sz="0" w:space="0" w:color="auto"/>
        <w:bottom w:val="none" w:sz="0" w:space="0" w:color="auto"/>
        <w:right w:val="none" w:sz="0" w:space="0" w:color="auto"/>
      </w:divBdr>
    </w:div>
    <w:div w:id="1661082458">
      <w:bodyDiv w:val="1"/>
      <w:marLeft w:val="0"/>
      <w:marRight w:val="0"/>
      <w:marTop w:val="0"/>
      <w:marBottom w:val="0"/>
      <w:divBdr>
        <w:top w:val="none" w:sz="0" w:space="0" w:color="auto"/>
        <w:left w:val="none" w:sz="0" w:space="0" w:color="auto"/>
        <w:bottom w:val="none" w:sz="0" w:space="0" w:color="auto"/>
        <w:right w:val="none" w:sz="0" w:space="0" w:color="auto"/>
      </w:divBdr>
    </w:div>
    <w:div w:id="1691488459">
      <w:bodyDiv w:val="1"/>
      <w:marLeft w:val="0"/>
      <w:marRight w:val="0"/>
      <w:marTop w:val="0"/>
      <w:marBottom w:val="0"/>
      <w:divBdr>
        <w:top w:val="none" w:sz="0" w:space="0" w:color="auto"/>
        <w:left w:val="none" w:sz="0" w:space="0" w:color="auto"/>
        <w:bottom w:val="none" w:sz="0" w:space="0" w:color="auto"/>
        <w:right w:val="none" w:sz="0" w:space="0" w:color="auto"/>
      </w:divBdr>
    </w:div>
    <w:div w:id="1727877805">
      <w:bodyDiv w:val="1"/>
      <w:marLeft w:val="0"/>
      <w:marRight w:val="0"/>
      <w:marTop w:val="0"/>
      <w:marBottom w:val="0"/>
      <w:divBdr>
        <w:top w:val="none" w:sz="0" w:space="0" w:color="auto"/>
        <w:left w:val="none" w:sz="0" w:space="0" w:color="auto"/>
        <w:bottom w:val="none" w:sz="0" w:space="0" w:color="auto"/>
        <w:right w:val="none" w:sz="0" w:space="0" w:color="auto"/>
      </w:divBdr>
    </w:div>
    <w:div w:id="1728459102">
      <w:bodyDiv w:val="1"/>
      <w:marLeft w:val="0"/>
      <w:marRight w:val="0"/>
      <w:marTop w:val="0"/>
      <w:marBottom w:val="0"/>
      <w:divBdr>
        <w:top w:val="none" w:sz="0" w:space="0" w:color="auto"/>
        <w:left w:val="none" w:sz="0" w:space="0" w:color="auto"/>
        <w:bottom w:val="none" w:sz="0" w:space="0" w:color="auto"/>
        <w:right w:val="none" w:sz="0" w:space="0" w:color="auto"/>
      </w:divBdr>
    </w:div>
    <w:div w:id="1746339420">
      <w:bodyDiv w:val="1"/>
      <w:marLeft w:val="0"/>
      <w:marRight w:val="0"/>
      <w:marTop w:val="0"/>
      <w:marBottom w:val="0"/>
      <w:divBdr>
        <w:top w:val="none" w:sz="0" w:space="0" w:color="auto"/>
        <w:left w:val="none" w:sz="0" w:space="0" w:color="auto"/>
        <w:bottom w:val="none" w:sz="0" w:space="0" w:color="auto"/>
        <w:right w:val="none" w:sz="0" w:space="0" w:color="auto"/>
      </w:divBdr>
    </w:div>
    <w:div w:id="1756708674">
      <w:bodyDiv w:val="1"/>
      <w:marLeft w:val="0"/>
      <w:marRight w:val="0"/>
      <w:marTop w:val="0"/>
      <w:marBottom w:val="0"/>
      <w:divBdr>
        <w:top w:val="none" w:sz="0" w:space="0" w:color="auto"/>
        <w:left w:val="none" w:sz="0" w:space="0" w:color="auto"/>
        <w:bottom w:val="none" w:sz="0" w:space="0" w:color="auto"/>
        <w:right w:val="none" w:sz="0" w:space="0" w:color="auto"/>
      </w:divBdr>
    </w:div>
    <w:div w:id="1842961206">
      <w:bodyDiv w:val="1"/>
      <w:marLeft w:val="0"/>
      <w:marRight w:val="0"/>
      <w:marTop w:val="0"/>
      <w:marBottom w:val="0"/>
      <w:divBdr>
        <w:top w:val="none" w:sz="0" w:space="0" w:color="auto"/>
        <w:left w:val="none" w:sz="0" w:space="0" w:color="auto"/>
        <w:bottom w:val="none" w:sz="0" w:space="0" w:color="auto"/>
        <w:right w:val="none" w:sz="0" w:space="0" w:color="auto"/>
      </w:divBdr>
    </w:div>
    <w:div w:id="1862232437">
      <w:bodyDiv w:val="1"/>
      <w:marLeft w:val="0"/>
      <w:marRight w:val="0"/>
      <w:marTop w:val="0"/>
      <w:marBottom w:val="0"/>
      <w:divBdr>
        <w:top w:val="none" w:sz="0" w:space="0" w:color="auto"/>
        <w:left w:val="none" w:sz="0" w:space="0" w:color="auto"/>
        <w:bottom w:val="none" w:sz="0" w:space="0" w:color="auto"/>
        <w:right w:val="none" w:sz="0" w:space="0" w:color="auto"/>
      </w:divBdr>
    </w:div>
    <w:div w:id="1966689609">
      <w:bodyDiv w:val="1"/>
      <w:marLeft w:val="0"/>
      <w:marRight w:val="0"/>
      <w:marTop w:val="0"/>
      <w:marBottom w:val="0"/>
      <w:divBdr>
        <w:top w:val="none" w:sz="0" w:space="0" w:color="auto"/>
        <w:left w:val="none" w:sz="0" w:space="0" w:color="auto"/>
        <w:bottom w:val="none" w:sz="0" w:space="0" w:color="auto"/>
        <w:right w:val="none" w:sz="0" w:space="0" w:color="auto"/>
      </w:divBdr>
    </w:div>
    <w:div w:id="1983343708">
      <w:bodyDiv w:val="1"/>
      <w:marLeft w:val="0"/>
      <w:marRight w:val="0"/>
      <w:marTop w:val="0"/>
      <w:marBottom w:val="0"/>
      <w:divBdr>
        <w:top w:val="none" w:sz="0" w:space="0" w:color="auto"/>
        <w:left w:val="none" w:sz="0" w:space="0" w:color="auto"/>
        <w:bottom w:val="none" w:sz="0" w:space="0" w:color="auto"/>
        <w:right w:val="none" w:sz="0" w:space="0" w:color="auto"/>
      </w:divBdr>
    </w:div>
    <w:div w:id="202755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1%80%D0%B0%D0%B1%D1%81%D0%BA%D0%B8%D0%B9_%D1%8F%D0%B7%D1%8B%D0%BA" TargetMode="External"/><Relationship Id="rId13" Type="http://schemas.openxmlformats.org/officeDocument/2006/relationships/hyperlink" Target="https://ru.wikipedia.org/wiki/XVIII_%D0%B2%D0%B5%D0%BA" TargetMode="External"/><Relationship Id="rId18" Type="http://schemas.openxmlformats.org/officeDocument/2006/relationships/hyperlink" Target="https://ru.wikipedia.org/wiki/%D0%92%D0%BE%D0%B9%D0%BD%D0%B0_%D0%B2_%D0%9F%D0%B5%D1%80%D1%81%D0%B8%D0%B4%D1%81%D0%BA%D0%BE%D0%BC_%D0%B7%D0%B0%D0%BB%D0%B8%D0%B2%D0%B5" TargetMode="External"/><Relationship Id="rId26" Type="http://schemas.openxmlformats.org/officeDocument/2006/relationships/hyperlink" Target="https://ru.wikipedia.org/wiki/%D0%91%D0%B0%D1%81%D1%80%D0%B0_(%D0%BC%D1%83%D1%85%D0%B0%D1%84%D0%B0%D0%B7%D0%B0)" TargetMode="External"/><Relationship Id="rId3" Type="http://schemas.openxmlformats.org/officeDocument/2006/relationships/styles" Target="styles.xml"/><Relationship Id="rId21" Type="http://schemas.openxmlformats.org/officeDocument/2006/relationships/hyperlink" Target="https://ru.wikipedia.org/wiki/%D0%94%D0%B6%D0%B0%D0%B1%D0%B5%D1%80_%D0%B0%D0%BB%D1%8C-%D0%90%D1%85%D0%BC%D0%B5%D0%B4_%D0%B0%D0%BB%D1%8C-%D0%94%D0%B6%D0%B0%D0%B1%D0%B5%D1%80_%D0%B0%D1%81-%D0%A1%D0%B0%D0%B1%D0%B0%D1%85" TargetMode="External"/><Relationship Id="rId7" Type="http://schemas.openxmlformats.org/officeDocument/2006/relationships/hyperlink" Target="https://ru.wikipedia.org/wiki/%D0%90%D0%BD%D0%B3%D0%BB%D0%B8%D0%B9%D1%81%D0%BA%D0%B8%D0%B9_%D1%8F%D0%B7%D1%8B%D0%BA" TargetMode="External"/><Relationship Id="rId12" Type="http://schemas.openxmlformats.org/officeDocument/2006/relationships/hyperlink" Target="https://ru.wikipedia.org/wiki/%D0%9A%D1%83%D0%B2%D0%B5%D0%B9%D1%82" TargetMode="External"/><Relationship Id="rId17" Type="http://schemas.openxmlformats.org/officeDocument/2006/relationships/hyperlink" Target="https://ru.wikipedia.org/wiki/%D0%AD%D0%BB%D1%8C-%D0%9A%D1%83%D0%B2%D0%B5%D0%B9%D1%82" TargetMode="External"/><Relationship Id="rId25" Type="http://schemas.openxmlformats.org/officeDocument/2006/relationships/hyperlink" Target="https://ru.wikipedia.org/wiki/%D0%90%D0%BD%D0%BD%D0%B5%D0%BA%D1%81%D0%B8%D1%8F" TargetMode="External"/><Relationship Id="rId2" Type="http://schemas.openxmlformats.org/officeDocument/2006/relationships/numbering" Target="numbering.xml"/><Relationship Id="rId16" Type="http://schemas.openxmlformats.org/officeDocument/2006/relationships/hyperlink" Target="https://ru.wikipedia.org/wiki/%D0%92%D0%BE%D0%B5%D0%BD%D0%BD%D0%BE-%D0%B2%D0%BE%D0%B7%D0%B4%D1%83%D1%88%D0%BD%D1%8B%D0%B5_%D1%81%D0%B8%D0%BB%D1%8B" TargetMode="External"/><Relationship Id="rId20" Type="http://schemas.openxmlformats.org/officeDocument/2006/relationships/hyperlink" Target="https://ru.wikipedia.org/wiki/%D0%AD%D0%BC%D0%B8%D1%80" TargetMode="External"/><Relationship Id="rId29" Type="http://schemas.openxmlformats.org/officeDocument/2006/relationships/hyperlink" Target="https://ru.wikipedia.org/wiki/%D0%9E%D0%B1%D0%B5%D0%B4%D0%BD%D1%91%D0%BD%D0%BD%D1%8B%D0%B9_%D1%83%D1%80%D0%B0%D0%BD" TargetMode="External"/><Relationship Id="rId1" Type="http://schemas.openxmlformats.org/officeDocument/2006/relationships/customXml" Target="../customXml/item1.xml"/><Relationship Id="rId6" Type="http://schemas.openxmlformats.org/officeDocument/2006/relationships/hyperlink" Target="https://ru.wikipedia.org/wiki/%D0%90%D0%BD%D0%B3%D0%BB%D0%B8%D0%B9%D1%81%D0%BA%D0%B8%D0%B9_%D1%8F%D0%B7%D1%8B%D0%BA" TargetMode="External"/><Relationship Id="rId11" Type="http://schemas.openxmlformats.org/officeDocument/2006/relationships/hyperlink" Target="https://ru.wikipedia.org/wiki/%D0%9A%D1%83%D0%B2%D0%B5%D0%B9%D1%82" TargetMode="External"/><Relationship Id="rId24" Type="http://schemas.openxmlformats.org/officeDocument/2006/relationships/hyperlink" Target="https://ru.wikipedia.org/wiki/%D0%A1%D0%BE%D0%B2%D0%B5%D1%82_%D0%91%D0%B5%D0%B7%D0%BE%D0%BF%D0%B0%D1%81%D0%BD%D0%BE%D1%81%D1%82%D0%B8_%D0%9E%D0%9E%D0%9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2_%D0%B0%D0%B2%D0%B3%D1%83%D1%81%D1%82%D0%B0" TargetMode="External"/><Relationship Id="rId23" Type="http://schemas.openxmlformats.org/officeDocument/2006/relationships/hyperlink" Target="https://ru.wikipedia.org/wiki/2_%D0%B0%D0%B2%D0%B3%D1%83%D1%81%D1%82%D0%B0" TargetMode="External"/><Relationship Id="rId28" Type="http://schemas.openxmlformats.org/officeDocument/2006/relationships/hyperlink" Target="https://ru.wikipedia.org/wiki/%D0%9E%D0%B1%D0%B5%D0%B4%D0%BD%D1%91%D0%BD%D0%BD%D1%8B%D0%B9_%D1%83%D1%80%D0%B0%D0%BD" TargetMode="External"/><Relationship Id="rId10" Type="http://schemas.openxmlformats.org/officeDocument/2006/relationships/hyperlink" Target="https://ru.wikipedia.org/wiki/%D0%98%D1%80%D0%B0%D0%BA" TargetMode="External"/><Relationship Id="rId19" Type="http://schemas.openxmlformats.org/officeDocument/2006/relationships/hyperlink" Target="https://ru.wikipedia.org/wiki/%D0%A1%D0%BF%D0%B5%D1%86%D0%BD%D0%B0%D0%B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0%D1%80%D0%B0%D0%B1%D1%81%D0%BA%D0%B8%D0%B9_%D1%8F%D0%B7%D1%8B%D0%BA" TargetMode="External"/><Relationship Id="rId14" Type="http://schemas.openxmlformats.org/officeDocument/2006/relationships/hyperlink" Target="https://ru.wikipedia.org/wiki/%D0%9E%D1%81%D0%BC%D0%B0%D0%BD%D1%81%D0%BA%D0%B0%D1%8F_%D0%B8%D0%BC%D0%BF%D0%B5%D1%80%D0%B8%D1%8F" TargetMode="External"/><Relationship Id="rId22" Type="http://schemas.openxmlformats.org/officeDocument/2006/relationships/hyperlink" Target="https://ru.wikipedia.org/wiki/%D0%9F%D0%92%D0%9E" TargetMode="External"/><Relationship Id="rId27" Type="http://schemas.openxmlformats.org/officeDocument/2006/relationships/hyperlink" Target="https://ru.wikipedia.org/wiki/%D0%91%D0%B8-%D0%B1%D0%B8-%D1%81%D0%B8" TargetMode="External"/><Relationship Id="rId30" Type="http://schemas.openxmlformats.org/officeDocument/2006/relationships/hyperlink" Target="https://ru.wikipedia.org/wiki/%D0%9F%D1%80%D0%B5%D0%BA%D1%83%D1%80%D1%81%D0%BE%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DBEB8-E253-4E30-9373-2ED1C7C7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10</Pages>
  <Words>4311</Words>
  <Characters>24578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359</cp:revision>
  <dcterms:created xsi:type="dcterms:W3CDTF">2020-03-19T05:16:00Z</dcterms:created>
  <dcterms:modified xsi:type="dcterms:W3CDTF">2020-05-17T09:56:00Z</dcterms:modified>
</cp:coreProperties>
</file>