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DC" w:rsidRDefault="009727DC" w:rsidP="009727DC">
      <w:pPr>
        <w:jc w:val="center"/>
        <w:rPr>
          <w:b/>
        </w:rPr>
      </w:pPr>
      <w:r>
        <w:rPr>
          <w:b/>
        </w:rPr>
        <w:t>дата проведения: 09. 04. 20г.</w:t>
      </w:r>
    </w:p>
    <w:p w:rsidR="009727DC" w:rsidRPr="000A7E2E" w:rsidRDefault="009727DC" w:rsidP="009727DC">
      <w:pPr>
        <w:jc w:val="center"/>
        <w:rPr>
          <w:b/>
        </w:rPr>
      </w:pPr>
      <w:r w:rsidRPr="000A7E2E">
        <w:rPr>
          <w:b/>
        </w:rPr>
        <w:t>Практическое занятие №</w:t>
      </w:r>
      <w:r>
        <w:rPr>
          <w:b/>
        </w:rPr>
        <w:t xml:space="preserve"> 26</w:t>
      </w:r>
    </w:p>
    <w:p w:rsidR="009727DC" w:rsidRPr="000A7E2E" w:rsidRDefault="009727DC" w:rsidP="009727DC">
      <w:pPr>
        <w:shd w:val="clear" w:color="auto" w:fill="FFFFFF"/>
        <w:spacing w:before="100" w:beforeAutospacing="1" w:after="120" w:line="264" w:lineRule="atLeast"/>
        <w:rPr>
          <w:b/>
          <w:bCs/>
          <w:color w:val="000000"/>
        </w:rPr>
      </w:pPr>
      <w:r w:rsidRPr="000A7E2E">
        <w:rPr>
          <w:b/>
        </w:rPr>
        <w:t xml:space="preserve">Тема: Проведение первичной обработки и контроль материалов наблюдения. 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0A7E2E">
        <w:rPr>
          <w:bCs/>
          <w:color w:val="000000"/>
          <w:u w:val="single"/>
        </w:rPr>
        <w:t>Цели</w:t>
      </w:r>
      <w:r w:rsidRPr="00CF4A08">
        <w:rPr>
          <w:bCs/>
          <w:color w:val="000000"/>
        </w:rPr>
        <w:t>: научиться изображать статистические данные в виде  таблиц, анализировать полученные результаты.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iCs/>
          <w:color w:val="000000"/>
        </w:rPr>
        <w:t>Контроль исходного уровня подготовки студентов: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1. Понятие и виды статистических таблиц.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ind w:left="720"/>
        <w:rPr>
          <w:bCs/>
          <w:color w:val="000000"/>
        </w:rPr>
      </w:pPr>
      <w:r w:rsidRPr="00CF4A08">
        <w:rPr>
          <w:bCs/>
          <w:color w:val="000000"/>
        </w:rPr>
        <w:t>Задание 1.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Потребительские качества шин, выпускаемых шинным заводом (пробег до ремонта, км.) характеризуется следующими данными: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79"/>
        <w:gridCol w:w="1348"/>
        <w:gridCol w:w="1235"/>
        <w:gridCol w:w="1179"/>
        <w:gridCol w:w="1150"/>
        <w:gridCol w:w="1282"/>
      </w:tblGrid>
      <w:tr w:rsidR="009727DC" w:rsidRPr="00CF4A08" w:rsidTr="00C12F2B">
        <w:trPr>
          <w:trHeight w:val="384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73877</w:t>
            </w:r>
          </w:p>
        </w:tc>
        <w:tc>
          <w:tcPr>
            <w:tcW w:w="134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59444</w:t>
            </w:r>
          </w:p>
        </w:tc>
        <w:tc>
          <w:tcPr>
            <w:tcW w:w="1235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57866</w:t>
            </w:r>
          </w:p>
        </w:tc>
        <w:tc>
          <w:tcPr>
            <w:tcW w:w="117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66826</w:t>
            </w:r>
          </w:p>
        </w:tc>
        <w:tc>
          <w:tcPr>
            <w:tcW w:w="1150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66444</w:t>
            </w:r>
          </w:p>
        </w:tc>
        <w:tc>
          <w:tcPr>
            <w:tcW w:w="1282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74823</w:t>
            </w:r>
          </w:p>
        </w:tc>
      </w:tr>
      <w:tr w:rsidR="009727DC" w:rsidRPr="00CF4A08" w:rsidTr="00C12F2B">
        <w:trPr>
          <w:trHeight w:val="38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79413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84932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90650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56773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88101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64703</w:t>
            </w:r>
          </w:p>
        </w:tc>
      </w:tr>
      <w:tr w:rsidR="009727DC" w:rsidRPr="00CF4A08" w:rsidTr="00C12F2B">
        <w:trPr>
          <w:trHeight w:val="38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62604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81004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63144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64116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64139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53144</w:t>
            </w:r>
          </w:p>
        </w:tc>
      </w:tr>
      <w:tr w:rsidR="009727DC" w:rsidRPr="00CF4A08" w:rsidTr="00C12F2B">
        <w:trPr>
          <w:trHeight w:val="403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62858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63670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49250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52733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56697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43300</w:t>
            </w:r>
          </w:p>
        </w:tc>
      </w:tr>
      <w:tr w:rsidR="009727DC" w:rsidRPr="00CF4A08" w:rsidTr="00C12F2B">
        <w:trPr>
          <w:trHeight w:val="38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50556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54700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48309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52217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64752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52792</w:t>
            </w:r>
          </w:p>
        </w:tc>
      </w:tr>
    </w:tbl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1)  постройте интервальный ряд распределения, образовав 4 группы с равными интервалами;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2)  постройте статистическую таблицу в соответствии со всеми требованиями на основании ряда распределения;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3)  Укажите в  таблице подлежащее и сказуемое.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4)  сделайте вывод.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Задание 2.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Ниже представленных следующие условные обозначения используемые при заполнении статистических таблиц, назовите 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</w:tblGrid>
      <w:tr w:rsidR="009727DC" w:rsidRPr="00CF4A08" w:rsidTr="00C12F2B">
        <w:trPr>
          <w:gridAfter w:val="1"/>
          <w:wAfter w:w="1134" w:type="dxa"/>
        </w:trPr>
        <w:tc>
          <w:tcPr>
            <w:tcW w:w="959" w:type="dxa"/>
            <w:shd w:val="clear" w:color="auto" w:fill="auto"/>
          </w:tcPr>
          <w:p w:rsidR="009727DC" w:rsidRPr="00CF4A08" w:rsidRDefault="009727DC" w:rsidP="00C12F2B">
            <w:pPr>
              <w:spacing w:before="100" w:beforeAutospacing="1" w:after="120" w:line="264" w:lineRule="atLeast"/>
              <w:rPr>
                <w:color w:val="000000"/>
              </w:rPr>
            </w:pPr>
            <w:r w:rsidRPr="00CF4A08">
              <w:rPr>
                <w:color w:val="000000"/>
              </w:rPr>
              <w:t>_____</w:t>
            </w:r>
          </w:p>
        </w:tc>
      </w:tr>
      <w:tr w:rsidR="009727DC" w:rsidRPr="00CF4A08" w:rsidTr="00C12F2B">
        <w:tc>
          <w:tcPr>
            <w:tcW w:w="959" w:type="dxa"/>
            <w:shd w:val="clear" w:color="auto" w:fill="auto"/>
          </w:tcPr>
          <w:p w:rsidR="009727DC" w:rsidRPr="00CF4A08" w:rsidRDefault="009727DC" w:rsidP="00C12F2B">
            <w:pPr>
              <w:spacing w:before="100" w:beforeAutospacing="1" w:after="120" w:line="264" w:lineRule="atLeast"/>
              <w:rPr>
                <w:color w:val="000000"/>
              </w:rPr>
            </w:pPr>
            <w:r w:rsidRPr="00CF4A08">
              <w:rPr>
                <w:color w:val="000000"/>
              </w:rPr>
              <w:t xml:space="preserve">  …</w:t>
            </w:r>
          </w:p>
        </w:tc>
        <w:tc>
          <w:tcPr>
            <w:tcW w:w="1134" w:type="dxa"/>
            <w:shd w:val="clear" w:color="auto" w:fill="auto"/>
          </w:tcPr>
          <w:p w:rsidR="009727DC" w:rsidRPr="00CF4A08" w:rsidRDefault="009727DC" w:rsidP="00C12F2B">
            <w:pPr>
              <w:spacing w:before="100" w:beforeAutospacing="1" w:after="120" w:line="264" w:lineRule="atLeast"/>
              <w:rPr>
                <w:color w:val="000000"/>
              </w:rPr>
            </w:pPr>
            <w:r w:rsidRPr="00CF4A08">
              <w:rPr>
                <w:color w:val="000000"/>
              </w:rPr>
              <w:t>Нет. св.</w:t>
            </w:r>
          </w:p>
        </w:tc>
      </w:tr>
      <w:tr w:rsidR="009727DC" w:rsidRPr="00CF4A08" w:rsidTr="00C12F2B">
        <w:tc>
          <w:tcPr>
            <w:tcW w:w="959" w:type="dxa"/>
            <w:shd w:val="clear" w:color="auto" w:fill="auto"/>
          </w:tcPr>
          <w:p w:rsidR="009727DC" w:rsidRPr="00CF4A08" w:rsidRDefault="009727DC" w:rsidP="00C12F2B">
            <w:pPr>
              <w:spacing w:before="100" w:beforeAutospacing="1" w:after="120" w:line="264" w:lineRule="atLeast"/>
              <w:rPr>
                <w:color w:val="000000"/>
              </w:rPr>
            </w:pPr>
            <w:r w:rsidRPr="00CF4A08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727DC" w:rsidRPr="00CF4A08" w:rsidRDefault="009727DC" w:rsidP="00C12F2B">
            <w:pPr>
              <w:spacing w:before="100" w:beforeAutospacing="1" w:after="120" w:line="264" w:lineRule="atLeast"/>
              <w:rPr>
                <w:color w:val="000000"/>
              </w:rPr>
            </w:pPr>
            <w:r w:rsidRPr="00CF4A08">
              <w:rPr>
                <w:color w:val="000000"/>
              </w:rPr>
              <w:t>0,0</w:t>
            </w:r>
          </w:p>
        </w:tc>
      </w:tr>
      <w:tr w:rsidR="009727DC" w:rsidRPr="00CF4A08" w:rsidTr="00C12F2B">
        <w:tc>
          <w:tcPr>
            <w:tcW w:w="959" w:type="dxa"/>
            <w:shd w:val="clear" w:color="auto" w:fill="auto"/>
          </w:tcPr>
          <w:p w:rsidR="009727DC" w:rsidRPr="00CF4A08" w:rsidRDefault="009727DC" w:rsidP="00C12F2B">
            <w:pPr>
              <w:spacing w:before="100" w:beforeAutospacing="1" w:after="120" w:line="264" w:lineRule="atLeast"/>
              <w:rPr>
                <w:color w:val="000000"/>
              </w:rPr>
            </w:pPr>
            <w:r w:rsidRPr="00CF4A08">
              <w:rPr>
                <w:color w:val="000000"/>
              </w:rPr>
              <w:t xml:space="preserve">   Х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727DC" w:rsidRPr="00CF4A08" w:rsidRDefault="009727DC" w:rsidP="00C12F2B">
            <w:pPr>
              <w:spacing w:before="100" w:beforeAutospacing="1" w:after="120" w:line="264" w:lineRule="atLeast"/>
              <w:rPr>
                <w:color w:val="000000"/>
              </w:rPr>
            </w:pPr>
          </w:p>
        </w:tc>
      </w:tr>
    </w:tbl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Контрольные вопросы:</w:t>
      </w:r>
    </w:p>
    <w:p w:rsidR="009727DC" w:rsidRPr="00CF4A08" w:rsidRDefault="009727DC" w:rsidP="009727DC">
      <w:pPr>
        <w:numPr>
          <w:ilvl w:val="0"/>
          <w:numId w:val="2"/>
        </w:num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Что такое статистическая таблица?</w:t>
      </w:r>
    </w:p>
    <w:p w:rsidR="009727DC" w:rsidRPr="00CF4A08" w:rsidRDefault="009727DC" w:rsidP="009727DC">
      <w:pPr>
        <w:numPr>
          <w:ilvl w:val="0"/>
          <w:numId w:val="2"/>
        </w:num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Что называется подлежащим и сказуемым таблицы?</w:t>
      </w:r>
    </w:p>
    <w:p w:rsidR="009727DC" w:rsidRPr="00CF4A08" w:rsidRDefault="009727DC" w:rsidP="009727DC">
      <w:pPr>
        <w:numPr>
          <w:ilvl w:val="0"/>
          <w:numId w:val="2"/>
        </w:num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Чем отличается простая таблица от сложной?</w:t>
      </w:r>
    </w:p>
    <w:p w:rsidR="009727DC" w:rsidRPr="00CF4A08" w:rsidRDefault="009727DC" w:rsidP="009727DC">
      <w:pPr>
        <w:numPr>
          <w:ilvl w:val="0"/>
          <w:numId w:val="2"/>
        </w:num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lastRenderedPageBreak/>
        <w:t>Какие требования предъявляются к составлению таблицы?</w:t>
      </w:r>
    </w:p>
    <w:p w:rsidR="009727DC" w:rsidRPr="00CF4A08" w:rsidRDefault="009727DC" w:rsidP="009727DC">
      <w:pPr>
        <w:numPr>
          <w:ilvl w:val="0"/>
          <w:numId w:val="2"/>
        </w:num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Какова последовательность анализа статистической таблицы.</w:t>
      </w:r>
    </w:p>
    <w:p w:rsidR="009727DC" w:rsidRPr="000A7E2E" w:rsidRDefault="009727DC" w:rsidP="009727DC">
      <w:pPr>
        <w:shd w:val="clear" w:color="auto" w:fill="FFFFFF"/>
        <w:spacing w:before="100" w:beforeAutospacing="1" w:after="120" w:line="264" w:lineRule="atLeast"/>
        <w:jc w:val="center"/>
        <w:rPr>
          <w:b/>
          <w:bCs/>
          <w:iCs/>
          <w:color w:val="000000"/>
        </w:rPr>
      </w:pPr>
      <w:r w:rsidRPr="000A7E2E">
        <w:rPr>
          <w:b/>
          <w:bCs/>
          <w:iCs/>
          <w:color w:val="000000"/>
        </w:rPr>
        <w:t xml:space="preserve">Практическая работа  № </w:t>
      </w:r>
      <w:r>
        <w:rPr>
          <w:b/>
          <w:bCs/>
          <w:iCs/>
          <w:color w:val="000000"/>
        </w:rPr>
        <w:t>27</w:t>
      </w:r>
    </w:p>
    <w:p w:rsidR="009727DC" w:rsidRPr="000A7E2E" w:rsidRDefault="009727DC" w:rsidP="009727DC">
      <w:pPr>
        <w:shd w:val="clear" w:color="auto" w:fill="FFFFFF"/>
        <w:spacing w:before="100" w:beforeAutospacing="1" w:after="120" w:line="264" w:lineRule="atLeast"/>
        <w:rPr>
          <w:b/>
          <w:bCs/>
          <w:color w:val="000000"/>
        </w:rPr>
      </w:pPr>
      <w:r w:rsidRPr="000A7E2E">
        <w:rPr>
          <w:b/>
          <w:bCs/>
          <w:iCs/>
          <w:color w:val="000000"/>
        </w:rPr>
        <w:t xml:space="preserve">Тема: </w:t>
      </w:r>
      <w:r w:rsidRPr="009727DC">
        <w:rPr>
          <w:b/>
        </w:rPr>
        <w:t>Построение таблиц, графиков и диаграмм.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0A7E2E">
        <w:rPr>
          <w:bCs/>
          <w:iCs/>
          <w:color w:val="000000"/>
          <w:u w:val="single"/>
        </w:rPr>
        <w:t>Цель:</w:t>
      </w:r>
      <w:r w:rsidRPr="00CF4A08">
        <w:rPr>
          <w:bCs/>
          <w:color w:val="000000"/>
        </w:rPr>
        <w:t xml:space="preserve"> научиться изображать статистические данные в виде графиков, анализировать полученные результаты.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iCs/>
          <w:color w:val="000000"/>
        </w:rPr>
        <w:t xml:space="preserve">Используемое оборудование и материалы: </w:t>
      </w:r>
      <w:r w:rsidRPr="00CF4A08">
        <w:rPr>
          <w:bCs/>
          <w:color w:val="000000"/>
        </w:rPr>
        <w:t>калькуляторы, карандаши, линейки, циркули, конспект лекций.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iCs/>
          <w:color w:val="000000"/>
        </w:rPr>
        <w:t>Контроль исходного уровня подготовки студентов:</w:t>
      </w:r>
    </w:p>
    <w:p w:rsidR="009727DC" w:rsidRPr="00CF4A08" w:rsidRDefault="009727DC" w:rsidP="009727DC">
      <w:pPr>
        <w:numPr>
          <w:ilvl w:val="0"/>
          <w:numId w:val="1"/>
        </w:num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Основные графики, используемые в статистике.</w:t>
      </w:r>
    </w:p>
    <w:p w:rsidR="009727DC" w:rsidRPr="00CF4A08" w:rsidRDefault="009727DC" w:rsidP="009727DC">
      <w:pPr>
        <w:numPr>
          <w:ilvl w:val="0"/>
          <w:numId w:val="1"/>
        </w:num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Основные требования предъявляемые к статистическим таблицам.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iCs/>
          <w:color w:val="000000"/>
        </w:rPr>
        <w:t>Краткие теоретические и справочно-информационные материалы по теме: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Диаграммы и графики позволяют заметно повысить наглядность представления числовых табличных данных. Диаграмма – это графически представленная зависимость изменения одной величины во времени (в пространстве) или соотношения между целым и его частями. График – это графически представленная зависимость изменения одной величины от другой. Диаграммы и графики создаются по исходным данным, предварительно представленным в виде таблицы.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Для отображения структуры изучаемого явления чаще всего используют круговую секторную диаграмму, например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1927860" cy="1223010"/>
            <wp:effectExtent l="19050" t="0" r="0" b="0"/>
            <wp:docPr id="1" name="Рисунок 1" descr="image002_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_1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Рис. 1. Круговая секторная диаграмма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Для изображения динамики явлений используют графики.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1818005" cy="1377315"/>
            <wp:effectExtent l="19050" t="0" r="0" b="0"/>
            <wp:docPr id="2" name="Рисунок 2" descr="image003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_1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Рис. 2. График изменения явления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Объем показателей можно отразить при помощи вертикальных и горизонтальных столбиковых диаграмм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>
            <wp:extent cx="1542415" cy="1289050"/>
            <wp:effectExtent l="19050" t="0" r="635" b="0"/>
            <wp:docPr id="3" name="Рисунок 3" descr="image004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_1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</w:rPr>
        <w:drawing>
          <wp:inline distT="0" distB="0" distL="0" distR="0">
            <wp:extent cx="2059940" cy="1266825"/>
            <wp:effectExtent l="19050" t="0" r="0" b="0"/>
            <wp:docPr id="4" name="Рисунок 4" descr="image005_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5_1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Рис. 3. Столбиковые диаграммы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iCs/>
          <w:color w:val="000000"/>
        </w:rPr>
        <w:t>Порядок выполнения работы: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В тетради для практических работ запишите дату, номер и тему практической работы.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iCs/>
          <w:color w:val="000000"/>
        </w:rPr>
        <w:t>Задание 1.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Представлены данные об экспорте и импорте продукции РФ: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Таблица 6.1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Экспорт и импорт РФ в динамике, млрд. долларов США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23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9727DC" w:rsidRPr="00CF4A08" w:rsidTr="00C12F2B"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iCs/>
                <w:color w:val="000000"/>
              </w:rPr>
              <w:t>Года</w:t>
            </w:r>
          </w:p>
        </w:tc>
        <w:tc>
          <w:tcPr>
            <w:tcW w:w="116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iCs/>
                <w:color w:val="000000"/>
              </w:rPr>
              <w:t>2000</w:t>
            </w:r>
          </w:p>
        </w:tc>
        <w:tc>
          <w:tcPr>
            <w:tcW w:w="116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iCs/>
                <w:color w:val="000000"/>
              </w:rPr>
              <w:t>2001</w:t>
            </w:r>
          </w:p>
        </w:tc>
        <w:tc>
          <w:tcPr>
            <w:tcW w:w="116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iCs/>
                <w:color w:val="000000"/>
              </w:rPr>
              <w:t>2002</w:t>
            </w:r>
          </w:p>
        </w:tc>
        <w:tc>
          <w:tcPr>
            <w:tcW w:w="116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iCs/>
                <w:color w:val="000000"/>
              </w:rPr>
              <w:t>2003</w:t>
            </w:r>
          </w:p>
        </w:tc>
        <w:tc>
          <w:tcPr>
            <w:tcW w:w="116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iCs/>
                <w:color w:val="000000"/>
              </w:rPr>
              <w:t>2004</w:t>
            </w:r>
          </w:p>
        </w:tc>
        <w:tc>
          <w:tcPr>
            <w:tcW w:w="116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iCs/>
                <w:color w:val="000000"/>
              </w:rPr>
              <w:t>2005</w:t>
            </w:r>
          </w:p>
        </w:tc>
        <w:tc>
          <w:tcPr>
            <w:tcW w:w="116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iCs/>
                <w:color w:val="000000"/>
              </w:rPr>
              <w:t>2006</w:t>
            </w:r>
          </w:p>
        </w:tc>
        <w:tc>
          <w:tcPr>
            <w:tcW w:w="116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iCs/>
                <w:color w:val="000000"/>
              </w:rPr>
              <w:t>2007</w:t>
            </w:r>
          </w:p>
        </w:tc>
      </w:tr>
      <w:tr w:rsidR="009727DC" w:rsidRPr="00CF4A08" w:rsidTr="00C12F2B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Экспорт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103,1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106,7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133,7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181,6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241,5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301,2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352,5</w:t>
            </w:r>
          </w:p>
        </w:tc>
      </w:tr>
      <w:tr w:rsidR="009727DC" w:rsidRPr="00CF4A08" w:rsidTr="00C12F2B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Импорт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41,9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46,2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57,3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75,6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98,7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137,8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199,7</w:t>
            </w:r>
          </w:p>
        </w:tc>
      </w:tr>
    </w:tbl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1)  определите вид графика для анализа экспорта и импорта продукции;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2)  постройте график;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3)  сделайте вывод.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iCs/>
          <w:color w:val="000000"/>
        </w:rPr>
        <w:t>Задание 2.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Имеются данные о структуре источников финансирования инвестиционных проектов: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Таблица 6.2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Структура источников финансирования инвестиционных проектов</w:t>
      </w:r>
    </w:p>
    <w:tbl>
      <w:tblPr>
        <w:tblW w:w="0" w:type="auto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144"/>
        <w:gridCol w:w="2166"/>
        <w:gridCol w:w="3367"/>
      </w:tblGrid>
      <w:tr w:rsidR="009727DC" w:rsidRPr="00CF4A08" w:rsidTr="00C12F2B"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Показатель</w:t>
            </w:r>
          </w:p>
        </w:tc>
        <w:tc>
          <w:tcPr>
            <w:tcW w:w="216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Удельный вес, %</w:t>
            </w:r>
          </w:p>
        </w:tc>
        <w:tc>
          <w:tcPr>
            <w:tcW w:w="3367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Расчетная графа (млн. руб.)</w:t>
            </w:r>
          </w:p>
        </w:tc>
      </w:tr>
      <w:tr w:rsidR="009727DC" w:rsidRPr="00CF4A08" w:rsidTr="00C12F2B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Собственные средства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40,0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</w:tr>
      <w:tr w:rsidR="009727DC" w:rsidRPr="00CF4A08" w:rsidTr="00C12F2B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Кредиты банков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10,0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</w:tr>
      <w:tr w:rsidR="009727DC" w:rsidRPr="00CF4A08" w:rsidTr="00C12F2B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Бюджетные средства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20,0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</w:tr>
      <w:tr w:rsidR="009727DC" w:rsidRPr="00CF4A08" w:rsidTr="00C12F2B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Прочие привлеченные средства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30,0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</w:tr>
      <w:tr w:rsidR="009727DC" w:rsidRPr="00CF4A08" w:rsidTr="00C12F2B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ВСЕГО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100,0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24" w:after="24" w:line="216" w:lineRule="atLeast"/>
              <w:ind w:left="24" w:right="24"/>
              <w:rPr>
                <w:color w:val="000000"/>
                <w:lang w:val="en-US"/>
              </w:rPr>
            </w:pPr>
            <w:r w:rsidRPr="00CF4A08">
              <w:rPr>
                <w:color w:val="000000"/>
                <w:lang w:val="en-US"/>
              </w:rPr>
              <w:t>1389600</w:t>
            </w:r>
          </w:p>
        </w:tc>
      </w:tr>
    </w:tbl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1)  определите вид графика;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2)  постройте график;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lastRenderedPageBreak/>
        <w:t>3)  сделайте вывод.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iCs/>
          <w:color w:val="000000"/>
        </w:rPr>
        <w:t>Задание 3.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Имеются данные о рождении детей по месяцам: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Таблица 6.3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Рождение детей по месяцам в 2009 году, чел.</w:t>
      </w:r>
    </w:p>
    <w:tbl>
      <w:tblPr>
        <w:tblW w:w="10517" w:type="dxa"/>
        <w:tblInd w:w="-99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9727DC" w:rsidRPr="00CF4A08" w:rsidTr="00C12F2B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Месяц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02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03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04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05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06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07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08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09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11</w:t>
            </w:r>
          </w:p>
        </w:tc>
        <w:tc>
          <w:tcPr>
            <w:tcW w:w="69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12</w:t>
            </w:r>
          </w:p>
        </w:tc>
      </w:tr>
      <w:tr w:rsidR="009727DC" w:rsidRPr="00CF4A08" w:rsidTr="00C12F2B"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Количество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382</w:t>
            </w:r>
          </w:p>
        </w:tc>
      </w:tr>
    </w:tbl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1)  определите вид графика для анализа сезонности рождения детей;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2)  постройте график;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  <w:color w:val="000000"/>
        </w:rPr>
      </w:pPr>
      <w:r w:rsidRPr="00CF4A08">
        <w:rPr>
          <w:bCs/>
          <w:color w:val="000000"/>
        </w:rPr>
        <w:t>3)  сделайте вывод.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iCs/>
          <w:color w:val="000000"/>
        </w:rPr>
        <w:t>Задание 4.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Имеются данные о количестве заключенных договоров личного страхования: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Таблица 6.4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Количество заключенных договоров личного страхования в динамике</w:t>
      </w:r>
    </w:p>
    <w:tbl>
      <w:tblPr>
        <w:tblW w:w="0" w:type="auto"/>
        <w:tblInd w:w="44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27"/>
        <w:gridCol w:w="1115"/>
        <w:gridCol w:w="1283"/>
        <w:gridCol w:w="1284"/>
        <w:gridCol w:w="1115"/>
      </w:tblGrid>
      <w:tr w:rsidR="009727DC" w:rsidRPr="00CF4A08" w:rsidTr="00C12F2B">
        <w:trPr>
          <w:trHeight w:val="326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Года</w:t>
            </w:r>
          </w:p>
        </w:tc>
        <w:tc>
          <w:tcPr>
            <w:tcW w:w="118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2006</w:t>
            </w:r>
          </w:p>
        </w:tc>
        <w:tc>
          <w:tcPr>
            <w:tcW w:w="1381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2007</w:t>
            </w:r>
          </w:p>
        </w:tc>
        <w:tc>
          <w:tcPr>
            <w:tcW w:w="1382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2008</w:t>
            </w:r>
          </w:p>
        </w:tc>
        <w:tc>
          <w:tcPr>
            <w:tcW w:w="118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2009</w:t>
            </w:r>
          </w:p>
        </w:tc>
      </w:tr>
      <w:tr w:rsidR="009727DC" w:rsidRPr="00CF4A08" w:rsidTr="00C12F2B">
        <w:trPr>
          <w:trHeight w:val="30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Количество договоров, тыс. шт.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C" w:rsidRPr="00CF4A08" w:rsidRDefault="009727DC" w:rsidP="00C12F2B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F4A08">
              <w:rPr>
                <w:color w:val="000000"/>
              </w:rPr>
              <w:t>80</w:t>
            </w:r>
          </w:p>
        </w:tc>
      </w:tr>
    </w:tbl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1)  постройте квадратную или круговую диаграмму,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2)  сделайте вывод.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iCs/>
          <w:color w:val="000000"/>
        </w:rPr>
        <w:t>Контрольные вопросы: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1. Что понимается под статистическими графиками?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2. Какие бываю графики?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3. Из каких элементов состоит статистический график?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color w:val="000000"/>
        </w:rPr>
      </w:pPr>
      <w:r w:rsidRPr="00CF4A08">
        <w:rPr>
          <w:color w:val="000000"/>
        </w:rPr>
        <w:t>4. Что понимают под полем графика и графическим образом.</w:t>
      </w:r>
    </w:p>
    <w:p w:rsidR="009727DC" w:rsidRPr="00CF4A08" w:rsidRDefault="009727DC" w:rsidP="009727DC">
      <w:pPr>
        <w:shd w:val="clear" w:color="auto" w:fill="FFFFFF"/>
        <w:spacing w:before="100" w:beforeAutospacing="1" w:after="120" w:line="264" w:lineRule="atLeast"/>
        <w:rPr>
          <w:bCs/>
        </w:rPr>
      </w:pPr>
      <w:r w:rsidRPr="00CF4A08">
        <w:rPr>
          <w:bCs/>
          <w:color w:val="000000"/>
        </w:rPr>
        <w:t xml:space="preserve"> </w:t>
      </w:r>
    </w:p>
    <w:p w:rsidR="009727DC" w:rsidRPr="00DB4575" w:rsidRDefault="009727DC" w:rsidP="009727DC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DB457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727DC" w:rsidRPr="00DB4575" w:rsidRDefault="009727DC" w:rsidP="009727DC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B4575">
        <w:rPr>
          <w:rFonts w:ascii="Times New Roman" w:eastAsia="Times New Roman" w:hAnsi="Times New Roman" w:cs="Times New Roman"/>
          <w:sz w:val="24"/>
          <w:szCs w:val="24"/>
        </w:rPr>
        <w:t>Мхитарян</w:t>
      </w:r>
      <w:proofErr w:type="spellEnd"/>
      <w:r w:rsidRPr="00DB4575">
        <w:rPr>
          <w:rFonts w:ascii="Times New Roman" w:eastAsia="Times New Roman" w:hAnsi="Times New Roman" w:cs="Times New Roman"/>
          <w:sz w:val="24"/>
          <w:szCs w:val="24"/>
        </w:rPr>
        <w:t xml:space="preserve"> В.С. Статистика / Под ред. </w:t>
      </w:r>
      <w:proofErr w:type="spellStart"/>
      <w:r w:rsidRPr="00DB4575">
        <w:rPr>
          <w:rFonts w:ascii="Times New Roman" w:eastAsia="Times New Roman" w:hAnsi="Times New Roman" w:cs="Times New Roman"/>
          <w:sz w:val="24"/>
          <w:szCs w:val="24"/>
        </w:rPr>
        <w:t>Мхитаряна</w:t>
      </w:r>
      <w:proofErr w:type="spellEnd"/>
      <w:r w:rsidRPr="00DB4575">
        <w:rPr>
          <w:rFonts w:ascii="Times New Roman" w:eastAsia="Times New Roman" w:hAnsi="Times New Roman" w:cs="Times New Roman"/>
          <w:sz w:val="24"/>
          <w:szCs w:val="24"/>
        </w:rPr>
        <w:t xml:space="preserve"> В.С. (14-е изд., стер.) учебник, -М.: 2015</w:t>
      </w:r>
    </w:p>
    <w:p w:rsidR="009727DC" w:rsidRPr="00DB4575" w:rsidRDefault="009727DC" w:rsidP="009727DC">
      <w:pPr>
        <w:rPr>
          <w:rFonts w:ascii="Times New Roman" w:hAnsi="Times New Roman" w:cs="Times New Roman"/>
        </w:rPr>
      </w:pPr>
    </w:p>
    <w:p w:rsidR="009727DC" w:rsidRPr="00DB4575" w:rsidRDefault="009727DC" w:rsidP="009727DC">
      <w:pPr>
        <w:rPr>
          <w:rFonts w:ascii="Times New Roman" w:hAnsi="Times New Roman" w:cs="Times New Roman"/>
        </w:rPr>
      </w:pPr>
    </w:p>
    <w:p w:rsidR="009727DC" w:rsidRPr="00DB4575" w:rsidRDefault="009727DC" w:rsidP="009727DC">
      <w:pPr>
        <w:pStyle w:val="20"/>
        <w:shd w:val="clear" w:color="auto" w:fill="auto"/>
        <w:spacing w:before="0" w:after="366" w:line="260" w:lineRule="exact"/>
        <w:ind w:left="300" w:firstLine="0"/>
        <w:jc w:val="left"/>
        <w:rPr>
          <w:sz w:val="24"/>
          <w:szCs w:val="24"/>
        </w:rPr>
      </w:pPr>
      <w:r w:rsidRPr="00DB4575">
        <w:rPr>
          <w:b/>
          <w:sz w:val="24"/>
          <w:szCs w:val="24"/>
        </w:rPr>
        <w:t>Выполненные работы отправлять:    klimenko.xelen@yandex.ru</w:t>
      </w:r>
    </w:p>
    <w:p w:rsidR="009727DC" w:rsidRPr="00DB4575" w:rsidRDefault="009727DC" w:rsidP="009727DC"/>
    <w:p w:rsidR="00000000" w:rsidRDefault="009727DC"/>
    <w:sectPr w:rsidR="00000000" w:rsidSect="00972D9F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83" w:rsidRDefault="009727DC" w:rsidP="00C613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E4D83" w:rsidRDefault="009727DC" w:rsidP="007E4D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83" w:rsidRDefault="009727DC" w:rsidP="00C613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7E4D83" w:rsidRDefault="009727DC" w:rsidP="007E4D83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67E6"/>
    <w:multiLevelType w:val="hybridMultilevel"/>
    <w:tmpl w:val="5FF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247"/>
    <w:multiLevelType w:val="hybridMultilevel"/>
    <w:tmpl w:val="68C6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9727DC"/>
    <w:rsid w:val="0097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27DC"/>
  </w:style>
  <w:style w:type="paragraph" w:styleId="a4">
    <w:name w:val="footer"/>
    <w:basedOn w:val="a"/>
    <w:link w:val="a5"/>
    <w:rsid w:val="00972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727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D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727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7DC"/>
    <w:pPr>
      <w:widowControl w:val="0"/>
      <w:shd w:val="clear" w:color="auto" w:fill="FFFFFF"/>
      <w:spacing w:before="7680" w:after="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3848</Characters>
  <Application>Microsoft Office Word</Application>
  <DocSecurity>0</DocSecurity>
  <Lines>32</Lines>
  <Paragraphs>9</Paragraphs>
  <ScaleCrop>false</ScaleCrop>
  <Company>Grizli777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2020-04-08T07:38:00Z</dcterms:created>
  <dcterms:modified xsi:type="dcterms:W3CDTF">2020-04-08T07:40:00Z</dcterms:modified>
</cp:coreProperties>
</file>