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B2" w:rsidRDefault="00F547B2" w:rsidP="00F547B2">
      <w:r w:rsidRPr="00AF3698">
        <w:rPr>
          <w:b/>
        </w:rPr>
        <w:t xml:space="preserve">Практическое занятие № </w:t>
      </w:r>
      <w:r>
        <w:rPr>
          <w:b/>
        </w:rPr>
        <w:t>22</w:t>
      </w:r>
    </w:p>
    <w:p w:rsidR="00F547B2" w:rsidRPr="00B62B23" w:rsidRDefault="00F547B2" w:rsidP="00F547B2">
      <w:pPr>
        <w:rPr>
          <w:b/>
        </w:rPr>
      </w:pPr>
      <w:r>
        <w:br/>
      </w:r>
      <w:r w:rsidRPr="00B62B23">
        <w:rPr>
          <w:b/>
          <w:bCs/>
        </w:rPr>
        <w:t>Темы 1.6</w:t>
      </w:r>
      <w:r>
        <w:rPr>
          <w:b/>
          <w:bCs/>
        </w:rPr>
        <w:t>.4 Костюм России 19 века</w:t>
      </w:r>
    </w:p>
    <w:p w:rsidR="00F547B2" w:rsidRPr="00B62B23" w:rsidRDefault="00F547B2" w:rsidP="00F547B2">
      <w:pPr>
        <w:rPr>
          <w:b/>
        </w:rPr>
      </w:pPr>
    </w:p>
    <w:p w:rsidR="00F547B2" w:rsidRDefault="00F547B2" w:rsidP="00F547B2">
      <w:pPr>
        <w:rPr>
          <w:b/>
        </w:rPr>
      </w:pPr>
      <w:r w:rsidRPr="00B62B23">
        <w:rPr>
          <w:b/>
        </w:rPr>
        <w:t xml:space="preserve">Проведение анализа исторических объектов костюма </w:t>
      </w:r>
      <w:r>
        <w:rPr>
          <w:b/>
        </w:rPr>
        <w:t xml:space="preserve"> России 19 века</w:t>
      </w:r>
    </w:p>
    <w:p w:rsidR="00F547B2" w:rsidRPr="000472FA" w:rsidRDefault="00F547B2" w:rsidP="00F547B2">
      <w:pPr>
        <w:pStyle w:val="a3"/>
      </w:pPr>
      <w:r w:rsidRPr="000472FA">
        <w:rPr>
          <w:rStyle w:val="a5"/>
        </w:rPr>
        <w:t>Цель работы:</w:t>
      </w:r>
      <w:r w:rsidRPr="000472FA">
        <w:t xml:space="preserve"> Анализиро</w:t>
      </w:r>
      <w:r>
        <w:t>вать общую характеристику временного периода, культуры</w:t>
      </w:r>
      <w:r w:rsidRPr="000472FA">
        <w:t xml:space="preserve"> и искусства. Ткани, волокнистый состав, фактура, плотность, цветовые и орнаментальные сочетания. Мужской и женский костюм. Конструктивное решение костюма.</w:t>
      </w:r>
    </w:p>
    <w:p w:rsidR="00F547B2" w:rsidRPr="000472FA" w:rsidRDefault="00F547B2" w:rsidP="00F547B2">
      <w:pPr>
        <w:pStyle w:val="a3"/>
      </w:pPr>
      <w:r w:rsidRPr="000472FA">
        <w:rPr>
          <w:rStyle w:val="a5"/>
        </w:rPr>
        <w:t>Содержание работы</w:t>
      </w:r>
    </w:p>
    <w:p w:rsidR="00F547B2" w:rsidRPr="000472FA" w:rsidRDefault="00F547B2" w:rsidP="00F547B2">
      <w:pPr>
        <w:pStyle w:val="a3"/>
      </w:pPr>
      <w:r>
        <w:t>1. Общая характеристика временного периода.</w:t>
      </w:r>
      <w:r w:rsidRPr="000472FA">
        <w:t>.</w:t>
      </w:r>
    </w:p>
    <w:p w:rsidR="00F547B2" w:rsidRPr="000472FA" w:rsidRDefault="00F547B2" w:rsidP="00F547B2">
      <w:pPr>
        <w:pStyle w:val="a3"/>
      </w:pPr>
      <w:r w:rsidRPr="000472FA">
        <w:t>2. Ткань, орнамент, цветовая гамма.</w:t>
      </w:r>
    </w:p>
    <w:p w:rsidR="00F547B2" w:rsidRPr="000472FA" w:rsidRDefault="00F547B2" w:rsidP="00F547B2">
      <w:pPr>
        <w:pStyle w:val="a3"/>
      </w:pPr>
      <w:r w:rsidRPr="000472FA">
        <w:t xml:space="preserve">3. Мужской костюм. </w:t>
      </w:r>
    </w:p>
    <w:p w:rsidR="00F547B2" w:rsidRPr="000472FA" w:rsidRDefault="00F547B2" w:rsidP="00F547B2">
      <w:pPr>
        <w:pStyle w:val="a3"/>
      </w:pPr>
      <w:r w:rsidRPr="000472FA">
        <w:t>4. Женский костюм.</w:t>
      </w:r>
    </w:p>
    <w:p w:rsidR="00F547B2" w:rsidRPr="000472FA" w:rsidRDefault="00F547B2" w:rsidP="00F547B2">
      <w:pPr>
        <w:pStyle w:val="a3"/>
      </w:pPr>
      <w:r w:rsidRPr="000472FA">
        <w:t>5. Головные уборы. Украшения.</w:t>
      </w:r>
    </w:p>
    <w:p w:rsidR="00F547B2" w:rsidRDefault="00F547B2" w:rsidP="00F547B2">
      <w:pPr>
        <w:pStyle w:val="a3"/>
        <w:rPr>
          <w:rStyle w:val="a5"/>
        </w:rPr>
      </w:pPr>
      <w:r w:rsidRPr="000472FA">
        <w:rPr>
          <w:rStyle w:val="a5"/>
        </w:rPr>
        <w:t>Методические указания</w:t>
      </w:r>
    </w:p>
    <w:p w:rsidR="00F547B2" w:rsidRDefault="00F547B2" w:rsidP="00F547B2">
      <w:pPr>
        <w:spacing w:after="240"/>
      </w:pPr>
      <w:r>
        <w:t>Прочно став в XVIII в. на путь общеевропейского развития, русское дворянство, как и аристократия всей Европы, начало во всем следовать французской моде. Журналы мод, которые с XIX в. начинают регулярно выходить в России («Московский Меркурий», «Модный вестник», «Всеобщий модный журнал», «Модный магазин»), а также художественно-литературные журналы «Библиотека для чтения», «Современник» помещают французские модели. Роскошные туалеты русской аристократии по-прежнему привозят из Парижа или шьют по европейским модным образцам. Успешно работают в этот период известные петербургские и московские швейные мастерские «</w:t>
      </w:r>
      <w:proofErr w:type="spellStart"/>
      <w:r>
        <w:t>Ломанов</w:t>
      </w:r>
      <w:proofErr w:type="spellEnd"/>
      <w:r>
        <w:t>», «Г-жа Ольга», «</w:t>
      </w:r>
      <w:proofErr w:type="spellStart"/>
      <w:r>
        <w:t>Бризак</w:t>
      </w:r>
      <w:proofErr w:type="spellEnd"/>
      <w:r>
        <w:t>», «Иванова», «</w:t>
      </w:r>
      <w:proofErr w:type="spellStart"/>
      <w:r>
        <w:t>Шансо</w:t>
      </w:r>
      <w:proofErr w:type="spellEnd"/>
      <w:r>
        <w:t>». Живопись русских художников XIX в., журналы мод свидетельствуют о том, что костюм русской аристократии строго следовал во времени и в формах общему европейскому развитию.</w:t>
      </w:r>
      <w:r>
        <w:br/>
      </w:r>
      <w:r>
        <w:br/>
        <w:t>Увлечение античностью выразилось в начале века в костюме стиля ампир. Современники поэтически сравнивают женские образы с изображениями римских барельефов и этрусских ваз.</w:t>
      </w:r>
      <w:r>
        <w:br/>
      </w:r>
      <w:r>
        <w:br/>
        <w:t xml:space="preserve">В 30-е гг. утверждается дальнейшая пышность и помпезность русского придворного этикета и костюма. Она является своего рода отголоском жестокой реакции в общественной жизни России после расправы с декабристами в </w:t>
      </w:r>
      <w:smartTag w:uri="urn:schemas-microsoft-com:office:smarttags" w:element="metricconverter">
        <w:smartTagPr>
          <w:attr w:name="ProductID" w:val="1825 г"/>
        </w:smartTagPr>
        <w:r>
          <w:t>1825 г</w:t>
        </w:r>
      </w:smartTag>
      <w:r>
        <w:t xml:space="preserve">. Царь Николай I указом от 27 февраля </w:t>
      </w:r>
      <w:smartTag w:uri="urn:schemas-microsoft-com:office:smarttags" w:element="metricconverter">
        <w:smartTagPr>
          <w:attr w:name="ProductID" w:val="1834 г"/>
        </w:smartTagPr>
        <w:r>
          <w:t>1834 г</w:t>
        </w:r>
      </w:smartTag>
      <w:r>
        <w:t>. устанавливает специальную форму русского придворного костюма. Модные французские формы механически соединяются в нем с русским орнаментом золотого и серебряного шитья, украшением драгоценностями. Цель этого псевдорусского стиля — представить царское самодержавие выразителем народных интересов. В Москве и Петербурге открываются золотошвейные мастерские, где расшиваются парадные дворцовые туалеты, стоимость которых превышала 20-25 тыс. золотых рублей.</w:t>
      </w:r>
      <w:r>
        <w:br/>
      </w:r>
      <w:r>
        <w:br/>
        <w:t xml:space="preserve">Эклектика, смешение различных художественных стилей, которое начинается в 40-60 гг., </w:t>
      </w:r>
      <w:r>
        <w:lastRenderedPageBreak/>
        <w:t xml:space="preserve">особенно акцентирует возвращение к рококо. Голубые, белые, лимонные атласные ткани, затканные букетами цветов и вышитые узорами </w:t>
      </w:r>
      <w:proofErr w:type="spellStart"/>
      <w:r>
        <w:t>рокайля</w:t>
      </w:r>
      <w:proofErr w:type="spellEnd"/>
      <w:r>
        <w:t>, пышные юбки на кринолинах, головные уборы и прически напоминают блестящих маркиз времен Людовика XV. Стиль модерн в русском костюме отражен в женских портретах Репина, В. Серова. Изогнутые жесткими корсетами и турнюрами костюмы создают загадочный, отрешенный от реальной жизни женский облик.</w:t>
      </w:r>
    </w:p>
    <w:p w:rsidR="00F547B2" w:rsidRDefault="00F547B2" w:rsidP="00F547B2">
      <w:pPr>
        <w:pStyle w:val="3"/>
      </w:pPr>
      <w:r>
        <w:rPr>
          <w:color w:val="008000"/>
        </w:rPr>
        <w:t>Сословный характер одежды</w:t>
      </w:r>
    </w:p>
    <w:p w:rsidR="00F547B2" w:rsidRDefault="00F547B2" w:rsidP="00F547B2">
      <w:pPr>
        <w:pStyle w:val="a3"/>
      </w:pPr>
      <w:r>
        <w:rPr>
          <w:noProof/>
        </w:rPr>
        <w:drawing>
          <wp:inline distT="0" distB="0" distL="0" distR="0">
            <wp:extent cx="3333750" cy="2409825"/>
            <wp:effectExtent l="0" t="0" r="0" b="9525"/>
            <wp:docPr id="3" name="Рисунок 3" descr="Федотов Сватовство май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тов Сватовство май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B2" w:rsidRDefault="00F547B2" w:rsidP="00F547B2">
      <w:pPr>
        <w:pStyle w:val="a3"/>
      </w:pPr>
      <w:r>
        <w:rPr>
          <w:rStyle w:val="a5"/>
          <w:i/>
          <w:iCs/>
          <w:sz w:val="20"/>
          <w:szCs w:val="20"/>
        </w:rPr>
        <w:t>Рис. 1</w:t>
      </w:r>
    </w:p>
    <w:p w:rsidR="00F547B2" w:rsidRDefault="00F547B2" w:rsidP="00F547B2"/>
    <w:p w:rsidR="00F547B2" w:rsidRDefault="00F547B2" w:rsidP="00F547B2">
      <w:pPr>
        <w:spacing w:after="240"/>
      </w:pPr>
      <w:r>
        <w:t>Россия XIX в. по социальному составу представляет пеструю картину. Столичная буржуазия, крупные заводчики, финансисты, чей быт и обычаи подвергались реформации еще во времена Петра I и Екатерины II, примыкают к дворянской аристократии. Провинциальное купечество и мещане отличаются от аристократии своим вкусом и костюмом. Главной особенностью костюма купцов и мещан является сочетание форм русского народного платья с элементами европейской моды, но, как правило, сильно отстающей во времени.</w:t>
      </w:r>
      <w:r>
        <w:br/>
      </w:r>
      <w:r>
        <w:br/>
        <w:t>Сословный характер русского костюма XIX в. прекрасно передан в известной картине Федотова «Сватовство майора» (рис. 1). Здесь и сваха в яркой кофте мещанки 40-х гг., и отец — купец в долгополом сюртуке, и мать — купчиха в богатом ярком шелковом платье с неизменной шалью на плечах, и служанка в одежде городской простолюдинки, и сама невеста в платье на кринолине из французского шелка, тоже с кружевной шалью.</w:t>
      </w:r>
    </w:p>
    <w:p w:rsidR="00F547B2" w:rsidRDefault="00F547B2" w:rsidP="00F547B2">
      <w:pPr>
        <w:pStyle w:val="a3"/>
      </w:pPr>
      <w:r>
        <w:rPr>
          <w:noProof/>
        </w:rPr>
        <w:lastRenderedPageBreak/>
        <w:drawing>
          <wp:inline distT="0" distB="0" distL="0" distR="0">
            <wp:extent cx="1428750" cy="2914650"/>
            <wp:effectExtent l="0" t="0" r="0" b="0"/>
            <wp:docPr id="2" name="Рисунок 2" descr="Нестеров Портрет дочери художника О.М. Несте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теров Портрет дочери художника О.М. Нестеров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B2" w:rsidRDefault="00F547B2" w:rsidP="00F547B2">
      <w:pPr>
        <w:pStyle w:val="a3"/>
      </w:pPr>
      <w:r>
        <w:rPr>
          <w:rStyle w:val="a5"/>
          <w:i/>
          <w:iCs/>
          <w:sz w:val="20"/>
          <w:szCs w:val="20"/>
        </w:rPr>
        <w:t>Рис. 2</w:t>
      </w:r>
    </w:p>
    <w:p w:rsidR="00F547B2" w:rsidRDefault="00F547B2" w:rsidP="00F547B2"/>
    <w:p w:rsidR="00F547B2" w:rsidRDefault="00F547B2" w:rsidP="00F547B2">
      <w:pPr>
        <w:spacing w:after="240"/>
      </w:pPr>
      <w:r>
        <w:t>Начиная с середины XIX в. в России появляется критическое отношение определенной части общества к слепому подражанию западным обычаям и моде. Оно охватило широкие круги дворянства и интеллигенции.</w:t>
      </w:r>
      <w:r>
        <w:br/>
      </w:r>
      <w:r>
        <w:br/>
        <w:t>Славянофилы, отрицавшие все европейское, широко пропагандировали возврат к допетровской русской одежде. Многие из них в 40-50-е гг. надели русские рубахи-косоворотки, поддевки, заправляли брюки в сапоги. Это бездумное подражательство внешним формам старины родило моду на «русский стиль» в одежде.</w:t>
      </w:r>
      <w:r>
        <w:br/>
      </w:r>
      <w:r>
        <w:br/>
        <w:t>Новые эстетические принципы простоты, удобства, скромности утверждает в своем костюме демократическая интеллигенция: темные ситцевые или полотняные мужские косоворотки, надеваемые поверх брюк с поясом, холщовые блузы-толстовки. В женском платье отсутствуют ватные прокладки, турнюр заменен небольшой мягкой драпировкой, бантом или концами подобранной туники. Такой костюм мы видим на картине Нестерова «Портрет дочери художника О. М. Нестеровой» (рис. 2).</w:t>
      </w:r>
    </w:p>
    <w:p w:rsidR="00F547B2" w:rsidRDefault="00F547B2" w:rsidP="00F547B2">
      <w:pPr>
        <w:pStyle w:val="a3"/>
      </w:pPr>
      <w:r>
        <w:rPr>
          <w:noProof/>
        </w:rPr>
        <w:drawing>
          <wp:inline distT="0" distB="0" distL="0" distR="0">
            <wp:extent cx="2343150" cy="1990725"/>
            <wp:effectExtent l="0" t="0" r="0" b="9525"/>
            <wp:docPr id="1" name="Рисунок 1" descr="Русский костюм XIX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сский костюм XIX ве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B2" w:rsidRDefault="00F547B2" w:rsidP="00F547B2">
      <w:pPr>
        <w:pStyle w:val="a3"/>
      </w:pPr>
      <w:r>
        <w:rPr>
          <w:rStyle w:val="a5"/>
          <w:i/>
          <w:iCs/>
          <w:sz w:val="20"/>
          <w:szCs w:val="20"/>
        </w:rPr>
        <w:t>Рис. 3</w:t>
      </w:r>
    </w:p>
    <w:p w:rsidR="00F547B2" w:rsidRDefault="00F547B2" w:rsidP="00F547B2"/>
    <w:p w:rsidR="00F547B2" w:rsidRDefault="00F547B2" w:rsidP="00F547B2">
      <w:r>
        <w:lastRenderedPageBreak/>
        <w:t>В последней трети XIX в. формируется и костюм фабричных рабочих. У мужчин — темные косоворотки, опоясанные ремнем или кушаком, жилеты, пиджаки, брюки, заправленные в сапоги. У женщин — парочки: сарафан и кофта из одной ткани (рис. 3), головной и наплечный платок, фартук. Праздничная одежда следовала общепринятой моде, но была без турнюров и драпировок на юбке (рис. 3).</w:t>
      </w:r>
      <w:r>
        <w:br/>
      </w:r>
      <w:r>
        <w:br/>
        <w:t xml:space="preserve">Для будничной одежды применялись ситец и другие фабричные хлопчатобумажные ткани, для праздничной — недорогой шелк, полушелковые и полушерстяные ткани. </w:t>
      </w:r>
    </w:p>
    <w:p w:rsidR="00F547B2" w:rsidRPr="000472FA" w:rsidRDefault="00F547B2" w:rsidP="00F547B2">
      <w:pPr>
        <w:pStyle w:val="a3"/>
      </w:pPr>
      <w:r w:rsidRPr="000472FA">
        <w:rPr>
          <w:rStyle w:val="a5"/>
        </w:rPr>
        <w:t>Задание</w:t>
      </w:r>
    </w:p>
    <w:p w:rsidR="00F547B2" w:rsidRPr="000472FA" w:rsidRDefault="00F547B2" w:rsidP="00F547B2">
      <w:pPr>
        <w:pStyle w:val="a3"/>
      </w:pPr>
      <w:r w:rsidRPr="000472FA">
        <w:t>1. Краткая характеристика эпохи, исторической судьбы народа, природных условий, образа жизни народа.</w:t>
      </w:r>
    </w:p>
    <w:p w:rsidR="00F547B2" w:rsidRPr="000472FA" w:rsidRDefault="00F547B2" w:rsidP="00F547B2">
      <w:pPr>
        <w:pStyle w:val="a3"/>
      </w:pPr>
      <w:r w:rsidRPr="000472FA">
        <w:t>2. Описать краткую характеристику художественного стиля различных видов искусства.</w:t>
      </w:r>
    </w:p>
    <w:p w:rsidR="00F547B2" w:rsidRPr="000472FA" w:rsidRDefault="00F547B2" w:rsidP="00F547B2">
      <w:pPr>
        <w:pStyle w:val="a3"/>
      </w:pPr>
      <w:r w:rsidRPr="000472FA">
        <w:t>3. Изучить характеристику материалов, применяемых в костюме по волокнистому составу, структуре, фактуре, орнаментальному решению, цвету, способу производству.</w:t>
      </w:r>
    </w:p>
    <w:p w:rsidR="00F547B2" w:rsidRPr="000472FA" w:rsidRDefault="00F547B2" w:rsidP="00F547B2">
      <w:pPr>
        <w:pStyle w:val="a3"/>
      </w:pPr>
      <w:r w:rsidRPr="000472FA">
        <w:t>4. Анализировать характеристику отдельных частей костюма, анализ их формы, конструктивно – декоративного решения, его эстетической ценности для различных половозрастных, социальных и региональных групп.</w:t>
      </w:r>
    </w:p>
    <w:p w:rsidR="00F547B2" w:rsidRPr="000472FA" w:rsidRDefault="00F547B2" w:rsidP="00F547B2">
      <w:pPr>
        <w:pStyle w:val="a3"/>
      </w:pPr>
      <w:r w:rsidRPr="000472FA">
        <w:t>5. Сделать выводы и предложения по использованию данных костюмов в качестве творческого источника.</w:t>
      </w:r>
    </w:p>
    <w:p w:rsidR="00F547B2" w:rsidRPr="000472FA" w:rsidRDefault="00F547B2" w:rsidP="00F547B2">
      <w:pPr>
        <w:pStyle w:val="a3"/>
      </w:pPr>
      <w:r w:rsidRPr="000472FA">
        <w:rPr>
          <w:rStyle w:val="a5"/>
        </w:rPr>
        <w:t>Отчет по результатам работы:</w:t>
      </w:r>
    </w:p>
    <w:p w:rsidR="00F547B2" w:rsidRPr="000472FA" w:rsidRDefault="00F547B2" w:rsidP="00F547B2">
      <w:pPr>
        <w:pStyle w:val="a3"/>
      </w:pPr>
      <w:r w:rsidRPr="000472FA">
        <w:t>1. Составить конспект.</w:t>
      </w:r>
    </w:p>
    <w:p w:rsidR="00F547B2" w:rsidRPr="000472FA" w:rsidRDefault="00F547B2" w:rsidP="00F547B2">
      <w:pPr>
        <w:pStyle w:val="a3"/>
      </w:pPr>
      <w:r w:rsidRPr="000472FA">
        <w:t>2. Зарисовать копии костюма.</w:t>
      </w:r>
    </w:p>
    <w:p w:rsidR="00F547B2" w:rsidRDefault="00F547B2" w:rsidP="00F547B2">
      <w:pPr>
        <w:pStyle w:val="a3"/>
      </w:pPr>
      <w:r w:rsidRPr="000472FA">
        <w:t>3. Ответить на вопросы.</w:t>
      </w:r>
    </w:p>
    <w:p w:rsidR="00F547B2" w:rsidRDefault="00F547B2" w:rsidP="00F547B2">
      <w:pPr>
        <w:pStyle w:val="a3"/>
        <w:rPr>
          <w:b/>
        </w:rPr>
      </w:pPr>
      <w:r w:rsidRPr="00616A90">
        <w:rPr>
          <w:b/>
        </w:rPr>
        <w:t>Вопросы:</w:t>
      </w:r>
    </w:p>
    <w:p w:rsidR="00F547B2" w:rsidRPr="00034F91" w:rsidRDefault="00F547B2" w:rsidP="00F547B2">
      <w:pPr>
        <w:pStyle w:val="a3"/>
      </w:pPr>
      <w:r w:rsidRPr="00034F91">
        <w:t>1. Общие черты костюма российского общества 19 в.</w:t>
      </w:r>
    </w:p>
    <w:p w:rsidR="00F547B2" w:rsidRPr="00034F91" w:rsidRDefault="00F547B2" w:rsidP="00F547B2">
      <w:pPr>
        <w:pStyle w:val="a3"/>
      </w:pPr>
      <w:r w:rsidRPr="00034F91">
        <w:t>2. Особенности костюма знати</w:t>
      </w:r>
    </w:p>
    <w:p w:rsidR="00F547B2" w:rsidRPr="00034F91" w:rsidRDefault="00F547B2" w:rsidP="00F547B2">
      <w:pPr>
        <w:pStyle w:val="a3"/>
      </w:pPr>
      <w:r w:rsidRPr="00034F91">
        <w:t>3. Особенности костюма  славянофилов, рабочих, крестьян, купцов, мещан, прик</w:t>
      </w:r>
      <w:r>
        <w:t>а</w:t>
      </w:r>
      <w:r w:rsidRPr="00034F91">
        <w:t>зчиков</w:t>
      </w:r>
    </w:p>
    <w:p w:rsidR="00F547B2" w:rsidRPr="009637FD" w:rsidRDefault="00F547B2" w:rsidP="00F547B2">
      <w:pPr>
        <w:jc w:val="both"/>
        <w:rPr>
          <w:b/>
        </w:rPr>
      </w:pPr>
      <w:r w:rsidRPr="009637FD">
        <w:rPr>
          <w:b/>
        </w:rPr>
        <w:t>Перечень рекомендуемых учебных изданий, Интернет-ресурсов, дополнительной литературы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Основные источники:</w:t>
      </w:r>
    </w:p>
    <w:p w:rsidR="00F547B2" w:rsidRPr="009637FD" w:rsidRDefault="00F547B2" w:rsidP="00F547B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bCs/>
        </w:rPr>
      </w:pPr>
      <w:r w:rsidRPr="009637FD">
        <w:rPr>
          <w:bCs/>
        </w:rPr>
        <w:t>Учебники</w:t>
      </w:r>
    </w:p>
    <w:p w:rsidR="00F547B2" w:rsidRDefault="00F547B2" w:rsidP="00F547B2">
      <w:r w:rsidRPr="009637FD">
        <w:rPr>
          <w:bCs/>
        </w:rPr>
        <w:t xml:space="preserve">1.1 </w:t>
      </w:r>
      <w:r w:rsidRPr="009637FD">
        <w:t xml:space="preserve">Плаксина Э.Б. История костюма. Стили и направления: Учеб. пособие для студ. </w:t>
      </w:r>
      <w:proofErr w:type="spellStart"/>
      <w:r w:rsidRPr="009637FD">
        <w:t>учрежд</w:t>
      </w:r>
      <w:proofErr w:type="spellEnd"/>
      <w:r w:rsidRPr="009637FD">
        <w:t xml:space="preserve">. </w:t>
      </w:r>
      <w:proofErr w:type="spellStart"/>
      <w:r w:rsidRPr="009637FD">
        <w:t>сред</w:t>
      </w:r>
      <w:proofErr w:type="gramStart"/>
      <w:r w:rsidRPr="009637FD">
        <w:t>.п</w:t>
      </w:r>
      <w:proofErr w:type="gramEnd"/>
      <w:r w:rsidRPr="009637FD">
        <w:t>роф</w:t>
      </w:r>
      <w:proofErr w:type="spellEnd"/>
      <w:r w:rsidRPr="009637FD">
        <w:t xml:space="preserve">. образования/ </w:t>
      </w:r>
      <w:proofErr w:type="spellStart"/>
      <w:r w:rsidRPr="009637FD">
        <w:t>Э.Б.Плаксина</w:t>
      </w:r>
      <w:proofErr w:type="spellEnd"/>
      <w:r w:rsidRPr="009637FD">
        <w:t xml:space="preserve">, </w:t>
      </w:r>
      <w:proofErr w:type="spellStart"/>
      <w:r w:rsidRPr="009637FD">
        <w:t>Л.А.Михайловская</w:t>
      </w:r>
      <w:proofErr w:type="spellEnd"/>
      <w:r w:rsidRPr="009637FD">
        <w:t xml:space="preserve">, </w:t>
      </w:r>
      <w:proofErr w:type="spellStart"/>
      <w:r w:rsidRPr="009637FD">
        <w:t>В.П.Попов</w:t>
      </w:r>
      <w:proofErr w:type="spellEnd"/>
      <w:r w:rsidRPr="009637FD">
        <w:t xml:space="preserve">; под редакцией </w:t>
      </w:r>
      <w:proofErr w:type="spellStart"/>
      <w:r w:rsidRPr="009637FD">
        <w:t>Э.Б.Плаксиной</w:t>
      </w:r>
      <w:proofErr w:type="spellEnd"/>
      <w:r w:rsidRPr="009637FD">
        <w:t xml:space="preserve">. – 2-е изд., стер. – М.: Издательский центр «Академия», 2013. </w:t>
      </w:r>
    </w:p>
    <w:p w:rsidR="00F547B2" w:rsidRPr="009637FD" w:rsidRDefault="00F547B2" w:rsidP="00F547B2">
      <w:r>
        <w:t xml:space="preserve">1.2 </w:t>
      </w:r>
      <w:r>
        <w:rPr>
          <w:bCs/>
        </w:rPr>
        <w:t xml:space="preserve">. </w:t>
      </w:r>
      <w:r w:rsidRPr="009637FD">
        <w:t>Композиция костюма: Учеб.</w:t>
      </w:r>
      <w:r>
        <w:t xml:space="preserve"> </w:t>
      </w:r>
      <w:proofErr w:type="spellStart"/>
      <w:r w:rsidRPr="009637FD">
        <w:t>пособ</w:t>
      </w:r>
      <w:proofErr w:type="spellEnd"/>
      <w:r w:rsidRPr="009637FD">
        <w:t>.</w:t>
      </w:r>
      <w:r>
        <w:t xml:space="preserve"> </w:t>
      </w:r>
      <w:r w:rsidRPr="009637FD">
        <w:t>для студ.</w:t>
      </w:r>
      <w:r>
        <w:t xml:space="preserve"> </w:t>
      </w:r>
      <w:proofErr w:type="spellStart"/>
      <w:r w:rsidRPr="009637FD">
        <w:t>высш</w:t>
      </w:r>
      <w:proofErr w:type="spellEnd"/>
      <w:r w:rsidRPr="009637FD">
        <w:t>.</w:t>
      </w:r>
      <w:r>
        <w:t xml:space="preserve"> </w:t>
      </w:r>
      <w:r w:rsidRPr="009637FD">
        <w:t>учеб</w:t>
      </w:r>
      <w:r>
        <w:t xml:space="preserve">. </w:t>
      </w:r>
      <w:proofErr w:type="spellStart"/>
      <w:r>
        <w:t>з</w:t>
      </w:r>
      <w:r w:rsidRPr="009637FD">
        <w:t>авед</w:t>
      </w:r>
      <w:proofErr w:type="spellEnd"/>
      <w:proofErr w:type="gramStart"/>
      <w:r>
        <w:t xml:space="preserve"> </w:t>
      </w:r>
      <w:r w:rsidRPr="009637FD">
        <w:t>.</w:t>
      </w:r>
      <w:proofErr w:type="gramEnd"/>
      <w:r w:rsidRPr="009637FD">
        <w:t>/</w:t>
      </w:r>
      <w:proofErr w:type="spellStart"/>
      <w:r w:rsidRPr="009637FD">
        <w:t>Г.М.Гусейнов</w:t>
      </w:r>
      <w:proofErr w:type="spellEnd"/>
      <w:r w:rsidRPr="009637FD">
        <w:t>,</w:t>
      </w:r>
      <w:r>
        <w:t xml:space="preserve"> </w:t>
      </w:r>
      <w:proofErr w:type="spellStart"/>
      <w:r w:rsidRPr="009637FD">
        <w:t>В.В.Ермилова</w:t>
      </w:r>
      <w:proofErr w:type="spellEnd"/>
      <w:r w:rsidRPr="009637FD">
        <w:t xml:space="preserve">, </w:t>
      </w:r>
      <w:proofErr w:type="spellStart"/>
      <w:r w:rsidRPr="009637FD">
        <w:t>Д.Ю.Ермилова</w:t>
      </w:r>
      <w:proofErr w:type="spellEnd"/>
      <w:r w:rsidRPr="009637FD">
        <w:t xml:space="preserve"> и др. .– 2-у изд., стер. – М.: Издательский центр </w:t>
      </w:r>
      <w:r>
        <w:t>«Академия», 2012.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lastRenderedPageBreak/>
        <w:t>2.Справочники, энциклопедии, словари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2.1</w:t>
      </w:r>
      <w:r w:rsidRPr="009637FD">
        <w:t xml:space="preserve"> </w:t>
      </w:r>
      <w:proofErr w:type="spellStart"/>
      <w:r w:rsidRPr="009637FD">
        <w:t>Балдано</w:t>
      </w:r>
      <w:proofErr w:type="spellEnd"/>
      <w:r w:rsidRPr="009637FD">
        <w:t xml:space="preserve"> И.Ц. Мода ХХ века: Энцикло</w:t>
      </w:r>
      <w:r>
        <w:t>педия. – М.: «ОЛМА – ПРЕСС», 2012.</w:t>
      </w:r>
    </w:p>
    <w:p w:rsidR="00F547B2" w:rsidRPr="009637FD" w:rsidRDefault="00F547B2" w:rsidP="00F547B2">
      <w:pPr>
        <w:jc w:val="both"/>
      </w:pPr>
      <w:r w:rsidRPr="009637FD">
        <w:rPr>
          <w:bCs/>
        </w:rPr>
        <w:t>2.2</w:t>
      </w:r>
      <w:r w:rsidRPr="009637FD">
        <w:t xml:space="preserve"> Современная энциклопедия. </w:t>
      </w:r>
      <w:proofErr w:type="spellStart"/>
      <w:r w:rsidRPr="009637FD">
        <w:t>Аванта</w:t>
      </w:r>
      <w:proofErr w:type="spellEnd"/>
      <w:r w:rsidRPr="009637FD">
        <w:t>+. Мода и стиль.– М.: Издательство «</w:t>
      </w:r>
      <w:proofErr w:type="spellStart"/>
      <w:r w:rsidRPr="009637FD">
        <w:t>Ава</w:t>
      </w:r>
      <w:r>
        <w:t>нта</w:t>
      </w:r>
      <w:proofErr w:type="spellEnd"/>
      <w:r>
        <w:t xml:space="preserve"> плюс», 2012</w:t>
      </w:r>
    </w:p>
    <w:p w:rsidR="00F547B2" w:rsidRPr="009637FD" w:rsidRDefault="00F547B2" w:rsidP="00F547B2">
      <w:pPr>
        <w:jc w:val="both"/>
      </w:pPr>
      <w:r w:rsidRPr="009637FD">
        <w:t>2.3 Современная энциклопе</w:t>
      </w:r>
      <w:r>
        <w:t>дия. Мир вещей.- М.: Аванта+,201</w:t>
      </w:r>
      <w:r w:rsidRPr="009637FD">
        <w:t>3.-444с.</w:t>
      </w:r>
      <w:proofErr w:type="gramStart"/>
      <w:r w:rsidRPr="009637FD">
        <w:t>:и</w:t>
      </w:r>
      <w:proofErr w:type="gramEnd"/>
      <w:r w:rsidRPr="009637FD">
        <w:t>л.</w:t>
      </w:r>
    </w:p>
    <w:p w:rsidR="00F547B2" w:rsidRPr="009637FD" w:rsidRDefault="00F547B2" w:rsidP="00F547B2">
      <w:pPr>
        <w:jc w:val="both"/>
      </w:pPr>
      <w:r w:rsidRPr="009637FD">
        <w:t xml:space="preserve">2.4 Терешкович Т.А. </w:t>
      </w:r>
      <w:r>
        <w:t xml:space="preserve">Словарь моды. – Мн.: </w:t>
      </w:r>
      <w:proofErr w:type="spellStart"/>
      <w:r>
        <w:t>Хэлтон</w:t>
      </w:r>
      <w:proofErr w:type="spellEnd"/>
      <w:r>
        <w:t>, 201</w:t>
      </w:r>
      <w:r w:rsidRPr="009637FD">
        <w:t>0 – 464с.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Дополнительные источники: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t>1 Андреева А.Ю. Русский народный костюм. Путешествие с севе</w:t>
      </w:r>
      <w:r>
        <w:t>ра на юг. - СПб. «Паритет», 2013</w:t>
      </w:r>
      <w:r w:rsidRPr="009637FD">
        <w:t>.</w:t>
      </w:r>
    </w:p>
    <w:p w:rsidR="00F547B2" w:rsidRPr="009637FD" w:rsidRDefault="00F547B2" w:rsidP="00F547B2">
      <w:r w:rsidRPr="009637FD">
        <w:t>2. Васильев А.А. Европейская мода.</w:t>
      </w:r>
      <w:r>
        <w:t xml:space="preserve"> </w:t>
      </w:r>
      <w:r w:rsidRPr="009637FD">
        <w:t>Три века.</w:t>
      </w:r>
      <w:r w:rsidRPr="009637FD">
        <w:rPr>
          <w:lang w:val="en-US"/>
        </w:rPr>
        <w:t>Mini</w:t>
      </w:r>
      <w:r w:rsidRPr="009637FD">
        <w:t>.-М.:СЛОВО/</w:t>
      </w:r>
      <w:r w:rsidRPr="009637FD">
        <w:rPr>
          <w:lang w:val="en-US"/>
        </w:rPr>
        <w:t>SLOVO</w:t>
      </w:r>
      <w:r>
        <w:t>.2013</w:t>
      </w:r>
    </w:p>
    <w:p w:rsidR="00F547B2" w:rsidRPr="009637FD" w:rsidRDefault="00F547B2" w:rsidP="00F547B2">
      <w:r w:rsidRPr="009637FD">
        <w:t>3. Васильев А. Красота в изгнании: Творчество русских эмигрантов первой волны: Искусство и мода. – М.: Слово/</w:t>
      </w:r>
      <w:proofErr w:type="spellStart"/>
      <w:r w:rsidRPr="009637FD">
        <w:rPr>
          <w:lang w:val="en-US"/>
        </w:rPr>
        <w:t>Slovo</w:t>
      </w:r>
      <w:proofErr w:type="spellEnd"/>
      <w:r>
        <w:t xml:space="preserve">, 2012 </w:t>
      </w:r>
      <w:r w:rsidRPr="009637FD">
        <w:t>.</w:t>
      </w:r>
    </w:p>
    <w:p w:rsidR="00F547B2" w:rsidRPr="009637FD" w:rsidRDefault="00F547B2" w:rsidP="00F547B2">
      <w:r w:rsidRPr="009637FD">
        <w:t xml:space="preserve">4. Ермилова Д.Ю. История домов моды: </w:t>
      </w:r>
      <w:proofErr w:type="spellStart"/>
      <w:r w:rsidRPr="009637FD">
        <w:t>Учеб</w:t>
      </w:r>
      <w:proofErr w:type="gramStart"/>
      <w:r w:rsidRPr="009637FD">
        <w:t>.п</w:t>
      </w:r>
      <w:proofErr w:type="gramEnd"/>
      <w:r w:rsidRPr="009637FD">
        <w:t>особие</w:t>
      </w:r>
      <w:proofErr w:type="spellEnd"/>
      <w:r w:rsidRPr="009637FD">
        <w:t xml:space="preserve"> для </w:t>
      </w:r>
      <w:proofErr w:type="spellStart"/>
      <w:r w:rsidRPr="009637FD">
        <w:t>высш.учеб.завед</w:t>
      </w:r>
      <w:proofErr w:type="spellEnd"/>
      <w:r w:rsidRPr="009637FD">
        <w:t xml:space="preserve">./Дарья Юрьевна Ермилова. – М.: Издательский </w:t>
      </w:r>
      <w:r>
        <w:t>центр «Академия», 2013.</w:t>
      </w:r>
    </w:p>
    <w:p w:rsidR="00F547B2" w:rsidRPr="009637FD" w:rsidRDefault="00F547B2" w:rsidP="00F547B2">
      <w:r w:rsidRPr="009637FD">
        <w:t xml:space="preserve">5. </w:t>
      </w:r>
      <w:proofErr w:type="spellStart"/>
      <w:r w:rsidRPr="009637FD">
        <w:t>Захаржевская</w:t>
      </w:r>
      <w:proofErr w:type="spellEnd"/>
      <w:r w:rsidRPr="009637FD">
        <w:t xml:space="preserve"> Р.В. История костюма: От античности до совреме</w:t>
      </w:r>
      <w:r>
        <w:t>нности. – М.: РИПОЛ классик, 2014.</w:t>
      </w:r>
    </w:p>
    <w:p w:rsidR="00F547B2" w:rsidRPr="009637FD" w:rsidRDefault="00F547B2" w:rsidP="00F547B2">
      <w:r w:rsidRPr="009637FD">
        <w:t xml:space="preserve">6. Мода </w:t>
      </w:r>
      <w:r w:rsidRPr="009637FD">
        <w:rPr>
          <w:lang w:val="en-US"/>
        </w:rPr>
        <w:t>XVIII</w:t>
      </w:r>
      <w:r w:rsidRPr="009637FD">
        <w:t>-</w:t>
      </w:r>
      <w:r w:rsidRPr="009637FD">
        <w:rPr>
          <w:lang w:val="en-US"/>
        </w:rPr>
        <w:t>XX</w:t>
      </w:r>
      <w:r>
        <w:t xml:space="preserve"> </w:t>
      </w:r>
      <w:proofErr w:type="spellStart"/>
      <w:r>
        <w:t>вв</w:t>
      </w:r>
      <w:proofErr w:type="spellEnd"/>
      <w:r>
        <w:t>.-М.:</w:t>
      </w:r>
      <w:proofErr w:type="spellStart"/>
      <w:r>
        <w:t>АСТ</w:t>
      </w:r>
      <w:proofErr w:type="gramStart"/>
      <w:r>
        <w:t>:А</w:t>
      </w:r>
      <w:proofErr w:type="gramEnd"/>
      <w:r>
        <w:t>стрель</w:t>
      </w:r>
      <w:proofErr w:type="spellEnd"/>
      <w:r>
        <w:t>, 2012</w:t>
      </w:r>
      <w:r w:rsidRPr="009637FD">
        <w:t>.</w:t>
      </w:r>
    </w:p>
    <w:p w:rsidR="00F547B2" w:rsidRPr="009637FD" w:rsidRDefault="00F547B2" w:rsidP="00F547B2">
      <w:r w:rsidRPr="009637FD">
        <w:t xml:space="preserve">7. </w:t>
      </w:r>
      <w:proofErr w:type="spellStart"/>
      <w:r w:rsidRPr="009637FD">
        <w:t>Пармон</w:t>
      </w:r>
      <w:proofErr w:type="spellEnd"/>
      <w:r w:rsidRPr="009637FD">
        <w:t xml:space="preserve"> Ф.М. Русский народный костюм как художественно - конструкторский источник творчества: </w:t>
      </w:r>
      <w:proofErr w:type="spellStart"/>
      <w:r w:rsidRPr="009637FD">
        <w:t>Моногр</w:t>
      </w:r>
      <w:proofErr w:type="spellEnd"/>
      <w:r w:rsidRPr="009637FD">
        <w:t>.-М.:</w:t>
      </w:r>
      <w:proofErr w:type="spellStart"/>
      <w:r w:rsidRPr="009637FD">
        <w:t>Легпромбытиздат</w:t>
      </w:r>
      <w:proofErr w:type="spellEnd"/>
      <w:r w:rsidRPr="009637FD">
        <w:t>, 1994.—272с.</w:t>
      </w:r>
      <w:proofErr w:type="gramStart"/>
      <w:r w:rsidRPr="009637FD">
        <w:t>:и</w:t>
      </w:r>
      <w:proofErr w:type="gramEnd"/>
      <w:r w:rsidRPr="009637FD">
        <w:t>л.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3.Журналы</w:t>
      </w:r>
      <w:r w:rsidRPr="009637FD">
        <w:t xml:space="preserve"> мод (современные и прошлых лет):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3.1 «Ателье»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3.2 «Индустрия моды»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3.3«</w:t>
      </w:r>
      <w:proofErr w:type="spellStart"/>
      <w:r w:rsidRPr="009637FD">
        <w:rPr>
          <w:bCs/>
          <w:lang w:val="en-US"/>
        </w:rPr>
        <w:t>Jnternational</w:t>
      </w:r>
      <w:proofErr w:type="spellEnd"/>
      <w:r w:rsidRPr="009637FD">
        <w:rPr>
          <w:bCs/>
        </w:rPr>
        <w:t xml:space="preserve"> </w:t>
      </w:r>
      <w:r w:rsidRPr="009637FD">
        <w:rPr>
          <w:bCs/>
          <w:lang w:val="en-US"/>
        </w:rPr>
        <w:t>Textiles</w:t>
      </w:r>
      <w:r w:rsidRPr="009637FD">
        <w:rPr>
          <w:bCs/>
        </w:rPr>
        <w:t xml:space="preserve">» (Интернэшнл </w:t>
      </w:r>
      <w:proofErr w:type="spellStart"/>
      <w:r w:rsidRPr="009637FD">
        <w:rPr>
          <w:bCs/>
        </w:rPr>
        <w:t>текстайлз</w:t>
      </w:r>
      <w:proofErr w:type="spellEnd"/>
      <w:r w:rsidRPr="009637FD">
        <w:rPr>
          <w:bCs/>
        </w:rPr>
        <w:t>) / Россия (ЗАО «</w:t>
      </w:r>
      <w:proofErr w:type="spellStart"/>
      <w:r w:rsidRPr="009637FD">
        <w:rPr>
          <w:bCs/>
        </w:rPr>
        <w:t>Эдипресс</w:t>
      </w:r>
      <w:proofErr w:type="spellEnd"/>
      <w:r w:rsidRPr="009637FD">
        <w:rPr>
          <w:bCs/>
        </w:rPr>
        <w:t xml:space="preserve"> – </w:t>
      </w:r>
      <w:proofErr w:type="spellStart"/>
      <w:r w:rsidRPr="009637FD">
        <w:rPr>
          <w:bCs/>
        </w:rPr>
        <w:t>Конлига</w:t>
      </w:r>
      <w:proofErr w:type="spellEnd"/>
      <w:r w:rsidRPr="009637FD">
        <w:rPr>
          <w:bCs/>
        </w:rPr>
        <w:t>»)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3.4Теория моды. Одежда. Тело. Культура. (ООО «Новое литературное обозрение)</w:t>
      </w: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3.5«Швейная промышленность» (ООО «Арина») (Научно-технический и производственный журнал).</w:t>
      </w:r>
    </w:p>
    <w:p w:rsidR="00F547B2" w:rsidRDefault="00F547B2" w:rsidP="00F547B2">
      <w:pPr>
        <w:jc w:val="both"/>
        <w:rPr>
          <w:bCs/>
        </w:rPr>
      </w:pPr>
    </w:p>
    <w:p w:rsidR="00F547B2" w:rsidRPr="009637FD" w:rsidRDefault="00F547B2" w:rsidP="00F547B2">
      <w:pPr>
        <w:jc w:val="both"/>
        <w:rPr>
          <w:bCs/>
        </w:rPr>
      </w:pPr>
      <w:r w:rsidRPr="009637FD">
        <w:rPr>
          <w:bCs/>
        </w:rPr>
        <w:t>Интернет – сайты</w:t>
      </w:r>
    </w:p>
    <w:p w:rsidR="00F547B2" w:rsidRPr="009637FD" w:rsidRDefault="00F547B2" w:rsidP="00F547B2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r w:rsidRPr="009637FD">
        <w:rPr>
          <w:bCs/>
          <w:lang w:val="en-US"/>
        </w:rPr>
        <w:t>http</w:t>
      </w:r>
      <w:r w:rsidRPr="009637FD">
        <w:rPr>
          <w:bCs/>
        </w:rPr>
        <w:t>//</w:t>
      </w:r>
      <w:r w:rsidRPr="009637FD">
        <w:rPr>
          <w:bCs/>
          <w:lang w:val="en-US"/>
        </w:rPr>
        <w:t>www</w:t>
      </w:r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modanews</w:t>
      </w:r>
      <w:proofErr w:type="spellEnd"/>
      <w:r w:rsidRPr="009637FD">
        <w:rPr>
          <w:bCs/>
        </w:rPr>
        <w:t>.</w:t>
      </w:r>
      <w:proofErr w:type="spellStart"/>
      <w:r w:rsidRPr="009637FD">
        <w:rPr>
          <w:bCs/>
          <w:lang w:val="en-US"/>
        </w:rPr>
        <w:t>ru</w:t>
      </w:r>
      <w:proofErr w:type="spellEnd"/>
    </w:p>
    <w:p w:rsidR="00F547B2" w:rsidRPr="009637FD" w:rsidRDefault="00F547B2" w:rsidP="00F547B2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9" w:history="1">
        <w:r w:rsidRPr="009637FD">
          <w:rPr>
            <w:rStyle w:val="a4"/>
            <w:bCs/>
            <w:lang w:val="en-US"/>
          </w:rPr>
          <w:t>www.burdamode.com</w:t>
        </w:r>
      </w:hyperlink>
    </w:p>
    <w:p w:rsidR="00F547B2" w:rsidRPr="009637FD" w:rsidRDefault="00F547B2" w:rsidP="00F547B2">
      <w:pPr>
        <w:numPr>
          <w:ilvl w:val="0"/>
          <w:numId w:val="2"/>
        </w:numPr>
        <w:tabs>
          <w:tab w:val="clear" w:pos="284"/>
        </w:tabs>
        <w:ind w:left="426" w:hanging="426"/>
        <w:jc w:val="both"/>
        <w:rPr>
          <w:bCs/>
        </w:rPr>
      </w:pPr>
      <w:hyperlink r:id="rId10" w:history="1">
        <w:r w:rsidRPr="009637FD">
          <w:rPr>
            <w:rStyle w:val="a4"/>
            <w:bCs/>
            <w:lang w:val="en-US"/>
          </w:rPr>
          <w:t>www.fashion</w:t>
        </w:r>
      </w:hyperlink>
      <w:r w:rsidRPr="009637FD">
        <w:rPr>
          <w:bCs/>
          <w:lang w:val="en-US"/>
        </w:rPr>
        <w:t>theory.ru</w:t>
      </w:r>
    </w:p>
    <w:p w:rsidR="0036343D" w:rsidRDefault="0036343D">
      <w:bookmarkStart w:id="0" w:name="_GoBack"/>
      <w:bookmarkEnd w:id="0"/>
    </w:p>
    <w:sectPr w:rsidR="0036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F0C"/>
    <w:multiLevelType w:val="hybridMultilevel"/>
    <w:tmpl w:val="C6BEDAA6"/>
    <w:lvl w:ilvl="0" w:tplc="92AE9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88F78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48"/>
    <w:rsid w:val="0036343D"/>
    <w:rsid w:val="00CB3F48"/>
    <w:rsid w:val="00F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547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547B2"/>
    <w:pPr>
      <w:spacing w:before="100" w:beforeAutospacing="1" w:after="100" w:afterAutospacing="1"/>
    </w:pPr>
  </w:style>
  <w:style w:type="character" w:styleId="a4">
    <w:name w:val="Hyperlink"/>
    <w:rsid w:val="00F547B2"/>
    <w:rPr>
      <w:color w:val="0000FF"/>
      <w:u w:val="single"/>
    </w:rPr>
  </w:style>
  <w:style w:type="character" w:styleId="a5">
    <w:name w:val="Strong"/>
    <w:qFormat/>
    <w:rsid w:val="00F547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547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547B2"/>
    <w:pPr>
      <w:spacing w:before="100" w:beforeAutospacing="1" w:after="100" w:afterAutospacing="1"/>
    </w:pPr>
  </w:style>
  <w:style w:type="character" w:styleId="a4">
    <w:name w:val="Hyperlink"/>
    <w:rsid w:val="00F547B2"/>
    <w:rPr>
      <w:color w:val="0000FF"/>
      <w:u w:val="single"/>
    </w:rPr>
  </w:style>
  <w:style w:type="character" w:styleId="a5">
    <w:name w:val="Strong"/>
    <w:qFormat/>
    <w:rsid w:val="00F547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sh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damod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2020-04-17T06:14:00Z</dcterms:created>
  <dcterms:modified xsi:type="dcterms:W3CDTF">2020-04-17T06:14:00Z</dcterms:modified>
</cp:coreProperties>
</file>