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CE" w:rsidRPr="00A93CCE" w:rsidRDefault="00A93CCE" w:rsidP="00A93CCE">
      <w:pPr>
        <w:framePr w:w="4462" w:hSpace="180" w:wrap="around" w:vAnchor="text" w:hAnchor="page" w:x="4400" w:y="8"/>
        <w:spacing w:after="0" w:line="240" w:lineRule="auto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CCE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</w:t>
      </w:r>
      <w:r w:rsidRPr="00A93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CCE">
        <w:rPr>
          <w:rFonts w:ascii="Times New Roman" w:hAnsi="Times New Roman" w:cs="Times New Roman"/>
          <w:b/>
          <w:bCs/>
          <w:sz w:val="24"/>
          <w:szCs w:val="24"/>
        </w:rPr>
        <w:t>99</w:t>
      </w:r>
    </w:p>
    <w:p w:rsidR="00A93CCE" w:rsidRDefault="00A93CCE" w:rsidP="00A93CCE">
      <w:pPr>
        <w:rPr>
          <w:rFonts w:ascii="Times New Roman" w:hAnsi="Times New Roman" w:cs="Times New Roman"/>
          <w:bCs/>
          <w:sz w:val="24"/>
          <w:szCs w:val="24"/>
        </w:rPr>
      </w:pPr>
    </w:p>
    <w:p w:rsidR="00903958" w:rsidRDefault="00A93CCE" w:rsidP="00A93CC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BA72B3">
        <w:rPr>
          <w:rFonts w:ascii="Times New Roman" w:hAnsi="Times New Roman" w:cs="Times New Roman"/>
          <w:bCs/>
          <w:sz w:val="24"/>
          <w:szCs w:val="24"/>
        </w:rPr>
        <w:t>Обработать край  изделия  из материалов с пленочным покрытием дублированным методом. Проверить качество выполненной работы.</w:t>
      </w:r>
    </w:p>
    <w:p w:rsidR="00A93CCE" w:rsidRPr="000D7E71" w:rsidRDefault="00A93CCE" w:rsidP="00A93CC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0D7E71">
        <w:rPr>
          <w:spacing w:val="-1"/>
          <w:szCs w:val="28"/>
        </w:rPr>
        <w:t xml:space="preserve"> </w:t>
      </w:r>
      <w:r w:rsidRPr="000D7E71">
        <w:rPr>
          <w:rFonts w:ascii="Times New Roman" w:hAnsi="Times New Roman" w:cs="Times New Roman"/>
          <w:spacing w:val="-1"/>
          <w:sz w:val="24"/>
          <w:szCs w:val="24"/>
        </w:rPr>
        <w:t>Закрепить теоретические знания 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технологии обработки изделий с пленочным покрытием</w:t>
      </w:r>
      <w:r w:rsidRPr="000D7E71">
        <w:rPr>
          <w:rFonts w:ascii="Times New Roman" w:hAnsi="Times New Roman" w:cs="Times New Roman"/>
          <w:spacing w:val="-1"/>
          <w:sz w:val="24"/>
          <w:szCs w:val="24"/>
        </w:rPr>
        <w:t xml:space="preserve">. Научиться </w:t>
      </w:r>
      <w:proofErr w:type="gramStart"/>
      <w:r w:rsidRPr="000D7E71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proofErr w:type="gramEnd"/>
      <w:r w:rsidRPr="000D7E71">
        <w:rPr>
          <w:rFonts w:ascii="Times New Roman" w:hAnsi="Times New Roman" w:cs="Times New Roman"/>
          <w:spacing w:val="-1"/>
          <w:sz w:val="24"/>
          <w:szCs w:val="24"/>
        </w:rPr>
        <w:t xml:space="preserve"> составлять технологическую последовательность обработки узлов, используя различную документацию на процессы изготовления швейных изделий и анализировать взаимосвязи технологических операций.</w:t>
      </w:r>
    </w:p>
    <w:p w:rsidR="00A93CCE" w:rsidRPr="00B2213A" w:rsidRDefault="00A93CCE" w:rsidP="00A93CCE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2213A">
        <w:rPr>
          <w:rFonts w:ascii="Times New Roman" w:hAnsi="Times New Roman" w:cs="Times New Roman"/>
          <w:b/>
          <w:bCs/>
          <w:sz w:val="24"/>
          <w:szCs w:val="24"/>
        </w:rPr>
        <w:t>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2213A">
        <w:rPr>
          <w:rFonts w:ascii="Times New Roman" w:hAnsi="Times New Roman" w:cs="Times New Roman"/>
          <w:bCs/>
          <w:sz w:val="24"/>
          <w:szCs w:val="24"/>
        </w:rPr>
        <w:t xml:space="preserve"> час</w:t>
      </w:r>
    </w:p>
    <w:p w:rsidR="00A93CCE" w:rsidRPr="003F17A2" w:rsidRDefault="00A93CCE" w:rsidP="00A93CCE">
      <w:pPr>
        <w:pStyle w:val="a3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b/>
          <w:bCs/>
        </w:rPr>
        <w:t xml:space="preserve">         </w:t>
      </w:r>
      <w:r w:rsidRPr="00B2213A">
        <w:rPr>
          <w:b/>
          <w:bCs/>
        </w:rPr>
        <w:t>Используемые инструменты и приспособления:</w:t>
      </w:r>
      <w:r w:rsidRPr="00B2213A"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B2213A">
        <w:rPr>
          <w:rFonts w:ascii="TimesNewRoman" w:hAnsi="TimesNewRoman"/>
          <w:color w:val="000000"/>
        </w:rPr>
        <w:t>швейные универсальные машины, утюги; инструменты для ручных работ; методические рекомендации по выполнению работ, детали кроя, натуральные образцы.</w:t>
      </w:r>
    </w:p>
    <w:p w:rsidR="00A93CCE" w:rsidRPr="00151A0D" w:rsidRDefault="00A93CCE" w:rsidP="00A93CCE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</w:p>
    <w:p w:rsidR="00A93CCE" w:rsidRPr="00151A0D" w:rsidRDefault="00A93CCE" w:rsidP="00A93CCE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 xml:space="preserve">1) выполнить раскрой части изделия </w:t>
      </w:r>
      <w:r>
        <w:rPr>
          <w:rFonts w:ascii="Times New Roman" w:hAnsi="Times New Roman" w:cs="Times New Roman"/>
          <w:bCs/>
          <w:sz w:val="24"/>
          <w:szCs w:val="24"/>
        </w:rPr>
        <w:t>из пленочного материала</w:t>
      </w:r>
      <w:r w:rsidRPr="00151A0D">
        <w:rPr>
          <w:rFonts w:ascii="Times New Roman" w:hAnsi="Times New Roman" w:cs="Times New Roman"/>
          <w:bCs/>
          <w:sz w:val="24"/>
          <w:szCs w:val="24"/>
        </w:rPr>
        <w:t xml:space="preserve"> (полочка</w:t>
      </w:r>
      <w:proofErr w:type="gramStart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спинка)</w:t>
      </w:r>
    </w:p>
    <w:p w:rsidR="00A93CCE" w:rsidRPr="00151A0D" w:rsidRDefault="00A93CCE" w:rsidP="00A93CCE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 xml:space="preserve">2) Обработать </w:t>
      </w: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плечеые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 швы</w:t>
      </w:r>
    </w:p>
    <w:p w:rsidR="00A93CCE" w:rsidRPr="00151A0D" w:rsidRDefault="00A93CCE" w:rsidP="00A93CCE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>3) используя методические рекомендации выполнить обработку с</w:t>
      </w:r>
      <w:r>
        <w:rPr>
          <w:rFonts w:ascii="Times New Roman" w:hAnsi="Times New Roman" w:cs="Times New Roman"/>
          <w:bCs/>
          <w:sz w:val="24"/>
          <w:szCs w:val="24"/>
        </w:rPr>
        <w:t>реза горловины и проймы  дублирующим материалом</w:t>
      </w:r>
    </w:p>
    <w:p w:rsidR="00A93CCE" w:rsidRPr="00151A0D" w:rsidRDefault="00A93CCE" w:rsidP="00A93CCE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>4) обработать боковой шов</w:t>
      </w:r>
    </w:p>
    <w:p w:rsidR="00A93CCE" w:rsidRPr="00151A0D" w:rsidRDefault="00A93CCE" w:rsidP="00A93CCE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Cs/>
          <w:sz w:val="24"/>
          <w:szCs w:val="24"/>
        </w:rPr>
        <w:t xml:space="preserve">5) составить </w:t>
      </w: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инструкционно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 xml:space="preserve">-технологическую карту обработки данного изделия используя </w:t>
      </w:r>
      <w:r w:rsidRPr="00151A0D">
        <w:rPr>
          <w:rFonts w:ascii="Times New Roman" w:hAnsi="Times New Roman" w:cs="Times New Roman"/>
          <w:b/>
          <w:bCs/>
          <w:sz w:val="24"/>
          <w:szCs w:val="24"/>
        </w:rPr>
        <w:t>форму № 1</w:t>
      </w:r>
    </w:p>
    <w:p w:rsidR="00A93CCE" w:rsidRPr="00151A0D" w:rsidRDefault="00A93CCE" w:rsidP="00A93CC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1A0D">
        <w:rPr>
          <w:rFonts w:ascii="Times New Roman" w:hAnsi="Times New Roman" w:cs="Times New Roman"/>
          <w:b/>
          <w:bCs/>
          <w:sz w:val="24"/>
          <w:szCs w:val="24"/>
        </w:rPr>
        <w:t>Форма № 1</w:t>
      </w:r>
    </w:p>
    <w:p w:rsidR="00A93CCE" w:rsidRPr="00151A0D" w:rsidRDefault="00A93CCE" w:rsidP="00A93CCE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1A0D">
        <w:rPr>
          <w:rFonts w:ascii="Times New Roman" w:hAnsi="Times New Roman" w:cs="Times New Roman"/>
          <w:bCs/>
          <w:sz w:val="24"/>
          <w:szCs w:val="24"/>
        </w:rPr>
        <w:t>Инстркукционно</w:t>
      </w:r>
      <w:proofErr w:type="spellEnd"/>
      <w:r w:rsidRPr="00151A0D">
        <w:rPr>
          <w:rFonts w:ascii="Times New Roman" w:hAnsi="Times New Roman" w:cs="Times New Roman"/>
          <w:bCs/>
          <w:sz w:val="24"/>
          <w:szCs w:val="24"/>
        </w:rPr>
        <w:t>-технологическая карта обработки _____________________</w:t>
      </w:r>
    </w:p>
    <w:p w:rsidR="00A93CCE" w:rsidRPr="00151A0D" w:rsidRDefault="00A93CCE" w:rsidP="00A93CCE">
      <w:pPr>
        <w:spacing w:after="0" w:line="240" w:lineRule="auto"/>
        <w:ind w:firstLine="567"/>
        <w:rPr>
          <w:rFonts w:ascii="Times New Roman" w:hAnsi="Times New Roman" w:cs="Times New Roman"/>
          <w:bCs/>
          <w:sz w:val="16"/>
          <w:szCs w:val="16"/>
        </w:rPr>
      </w:pPr>
      <w:r w:rsidRPr="00151A0D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изделия)</w:t>
      </w:r>
    </w:p>
    <w:p w:rsidR="00A93CCE" w:rsidRDefault="00A93CCE" w:rsidP="00A93CCE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242"/>
        <w:gridCol w:w="4769"/>
      </w:tblGrid>
      <w:tr w:rsidR="00A93CCE" w:rsidTr="007E0AB8">
        <w:tc>
          <w:tcPr>
            <w:tcW w:w="534" w:type="dxa"/>
          </w:tcPr>
          <w:p w:rsidR="00A93CCE" w:rsidRPr="00151A0D" w:rsidRDefault="00A93CCE" w:rsidP="007E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93CCE" w:rsidRPr="00151A0D" w:rsidRDefault="00A93CCE" w:rsidP="007E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A93CCE" w:rsidRPr="00151A0D" w:rsidRDefault="00A93CCE" w:rsidP="007E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операции</w:t>
            </w:r>
          </w:p>
        </w:tc>
        <w:tc>
          <w:tcPr>
            <w:tcW w:w="4785" w:type="dxa"/>
          </w:tcPr>
          <w:p w:rsidR="00A93CCE" w:rsidRPr="00151A0D" w:rsidRDefault="00A93CCE" w:rsidP="007E0A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A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узла</w:t>
            </w:r>
          </w:p>
        </w:tc>
      </w:tr>
      <w:tr w:rsidR="00A93CCE" w:rsidTr="007E0AB8">
        <w:tc>
          <w:tcPr>
            <w:tcW w:w="534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93CCE" w:rsidTr="007E0AB8">
        <w:tc>
          <w:tcPr>
            <w:tcW w:w="534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93CCE" w:rsidTr="007E0AB8">
        <w:tc>
          <w:tcPr>
            <w:tcW w:w="534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93CCE" w:rsidTr="007E0AB8">
        <w:tc>
          <w:tcPr>
            <w:tcW w:w="534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93CCE" w:rsidTr="007E0AB8">
        <w:tc>
          <w:tcPr>
            <w:tcW w:w="534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4785" w:type="dxa"/>
          </w:tcPr>
          <w:p w:rsidR="00A93CCE" w:rsidRDefault="00A93CCE" w:rsidP="007E0AB8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A93CCE" w:rsidRDefault="00A93CCE" w:rsidP="00A93CCE">
      <w:pPr>
        <w:jc w:val="center"/>
      </w:pPr>
    </w:p>
    <w:p w:rsidR="00A93CCE" w:rsidRDefault="00A93CCE" w:rsidP="00A93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CE" w:rsidRDefault="00A93CCE" w:rsidP="00A93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CE" w:rsidRDefault="00A93CCE" w:rsidP="00A93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CE" w:rsidRDefault="00A93CCE" w:rsidP="00A93C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CCE" w:rsidRDefault="00A93CCE" w:rsidP="00A93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C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A93CCE" w:rsidRDefault="00A93CCE" w:rsidP="00A93CC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tab/>
      </w:r>
      <w:r>
        <w:rPr>
          <w:color w:val="000000"/>
          <w:sz w:val="27"/>
          <w:szCs w:val="27"/>
        </w:rPr>
        <w:t>При пошиве изделий из таких материалов необходимо учитывать следующие особенности.</w:t>
      </w:r>
    </w:p>
    <w:p w:rsidR="00A93CCE" w:rsidRDefault="00A93CCE" w:rsidP="00A93CC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Раскрой материалов затруднен, поэтому скорость резания должна быть небольшой. При раскрое требуется более частая, чем обычно, заточка ножей.</w:t>
      </w:r>
    </w:p>
    <w:p w:rsidR="00A93CCE" w:rsidRDefault="00A93CCE" w:rsidP="00A93CC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Пленочное покрытие, обладая повышенным коэффициентом трения, затрудняет перемещение материала под лапкой швейной машины. Для уменьшения трения и облегчения перемещения материала следует применять фторопластовую или тефлоновую прижимную лапку или роль-пресс, регулировать высоту подъема рейки и давление прижимной лапки, обрабатывать силиконовой эмульсией или маслом места прокладывания строчек.</w:t>
      </w:r>
    </w:p>
    <w:p w:rsidR="00A93CCE" w:rsidRDefault="00A93CCE" w:rsidP="00A93CC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2E3A48F" wp14:editId="222D0693">
            <wp:extent cx="2907030" cy="1871980"/>
            <wp:effectExtent l="0" t="0" r="7620" b="0"/>
            <wp:docPr id="1" name="Рисунок 1" descr="hello_html_1c7b5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c7b54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CCE" w:rsidRDefault="00A93CCE" w:rsidP="00A93CC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Изделия из материалов с пленочным покрытием не подвергают ВТО.</w:t>
      </w:r>
    </w:p>
    <w:p w:rsidR="00A93CCE" w:rsidRDefault="00A93CCE" w:rsidP="00A93CC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проектировании изделий следует предусматривать закрепление припусков соединительных швов настрачиванием или </w:t>
      </w:r>
      <w:proofErr w:type="spellStart"/>
      <w:r>
        <w:rPr>
          <w:color w:val="000000"/>
          <w:sz w:val="27"/>
          <w:szCs w:val="27"/>
        </w:rPr>
        <w:t>расстрачиванием</w:t>
      </w:r>
      <w:proofErr w:type="spellEnd"/>
      <w:r>
        <w:rPr>
          <w:color w:val="000000"/>
          <w:sz w:val="27"/>
          <w:szCs w:val="27"/>
        </w:rPr>
        <w:t>, закрепление краев деталей отделочными строчками. При прокладывании строчек устанавливают минимальное давление прижимной лапки и ослабляют натяжение нитей во избежание разрушения покрытия по шву.</w:t>
      </w:r>
    </w:p>
    <w:p w:rsidR="00A93CCE" w:rsidRDefault="00A93CCE" w:rsidP="00A93CC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Частота строчек составляет 3... 3,5 стежка в 1 см.</w:t>
      </w:r>
    </w:p>
    <w:p w:rsidR="00A93CCE" w:rsidRDefault="00A93CCE" w:rsidP="00A93CC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27"/>
          <w:szCs w:val="27"/>
        </w:rPr>
        <w:t>Не допускаются предварительное сметывание деталей</w:t>
      </w:r>
      <w:r>
        <w:rPr>
          <w:color w:val="000000"/>
          <w:sz w:val="27"/>
          <w:szCs w:val="27"/>
        </w:rPr>
        <w:t xml:space="preserve">, а также </w:t>
      </w:r>
      <w:proofErr w:type="spellStart"/>
      <w:r>
        <w:rPr>
          <w:color w:val="000000"/>
          <w:sz w:val="27"/>
          <w:szCs w:val="27"/>
        </w:rPr>
        <w:t>распарывание</w:t>
      </w:r>
      <w:proofErr w:type="spellEnd"/>
      <w:r>
        <w:rPr>
          <w:color w:val="000000"/>
          <w:sz w:val="27"/>
          <w:szCs w:val="27"/>
        </w:rPr>
        <w:t xml:space="preserve"> и переделка машинных строчек, так как на поверхности покрытия остаются следы от проколов иглой.</w:t>
      </w:r>
    </w:p>
    <w:p w:rsidR="00A93CCE" w:rsidRDefault="00A93CCE" w:rsidP="00A93CC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Подборта</w:t>
      </w:r>
      <w:proofErr w:type="spellEnd"/>
      <w:r>
        <w:rPr>
          <w:color w:val="000000"/>
          <w:sz w:val="27"/>
          <w:szCs w:val="27"/>
        </w:rPr>
        <w:t>, нижний воротник, лацканы, низ рукавов, листочки, клапаны, верхний край накладных карманов могут быть продублированы клеевым прокладочным материалом на нетканой основе.</w:t>
      </w:r>
    </w:p>
    <w:p w:rsidR="00A93CCE" w:rsidRDefault="00A93CCE" w:rsidP="00A93CC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дублировании деталей пропаривание исключено. Температура утюжильной поверхности должна быть не выше 120... 150 </w:t>
      </w:r>
      <w:r>
        <w:rPr>
          <w:color w:val="000000"/>
          <w:sz w:val="27"/>
          <w:szCs w:val="27"/>
          <w:vertAlign w:val="superscript"/>
        </w:rPr>
        <w:t>0</w:t>
      </w:r>
      <w:proofErr w:type="gramStart"/>
      <w:r>
        <w:rPr>
          <w:color w:val="000000"/>
          <w:sz w:val="27"/>
          <w:szCs w:val="27"/>
          <w:vertAlign w:val="superscript"/>
        </w:rPr>
        <w:t> 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, давление минимальное, продолжительность прессования 15 с.</w:t>
      </w:r>
    </w:p>
    <w:p w:rsidR="00A93CCE" w:rsidRDefault="00A93CCE" w:rsidP="00A93CC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сохранения стабильных размеров деталей в процессе обработки к срезам пройм и горловины притачивают кромку.</w:t>
      </w:r>
    </w:p>
    <w:p w:rsidR="00A93CCE" w:rsidRDefault="00A93CCE" w:rsidP="00A93CC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Строчку притачивания прокладывают на расстоянии 2...3 мм от среза.</w:t>
      </w:r>
    </w:p>
    <w:p w:rsidR="00A93CCE" w:rsidRPr="00A93CCE" w:rsidRDefault="00A93CCE" w:rsidP="00A93CCE">
      <w:pPr>
        <w:tabs>
          <w:tab w:val="left" w:pos="2744"/>
        </w:tabs>
        <w:rPr>
          <w:rFonts w:ascii="Times New Roman" w:hAnsi="Times New Roman" w:cs="Times New Roman"/>
          <w:sz w:val="24"/>
          <w:szCs w:val="24"/>
        </w:rPr>
      </w:pPr>
    </w:p>
    <w:sectPr w:rsidR="00A93CCE" w:rsidRPr="00A9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184C"/>
    <w:multiLevelType w:val="multilevel"/>
    <w:tmpl w:val="942E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C0E9B"/>
    <w:multiLevelType w:val="multilevel"/>
    <w:tmpl w:val="EB6C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92BB2"/>
    <w:multiLevelType w:val="multilevel"/>
    <w:tmpl w:val="20F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2E"/>
    <w:rsid w:val="00903958"/>
    <w:rsid w:val="00A93CCE"/>
    <w:rsid w:val="00D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3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9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93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9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9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2020-04-07T06:04:00Z</dcterms:created>
  <dcterms:modified xsi:type="dcterms:W3CDTF">2020-04-07T06:10:00Z</dcterms:modified>
</cp:coreProperties>
</file>