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E1" w:rsidRPr="008B2BE1" w:rsidRDefault="008B2BE1" w:rsidP="008B2BE1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8B2BE1">
        <w:rPr>
          <w:rFonts w:ascii="Times New Roman" w:hAnsi="Times New Roman"/>
          <w:b/>
          <w:bCs/>
          <w:sz w:val="24"/>
          <w:szCs w:val="24"/>
        </w:rPr>
        <w:t>Тема 5.5. Серийный раскрой материалов.</w:t>
      </w:r>
    </w:p>
    <w:p w:rsidR="008B2BE1" w:rsidRPr="008B2BE1" w:rsidRDefault="008B2BE1" w:rsidP="008B2BE1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1: </w:t>
      </w:r>
      <w:r w:rsidRPr="008B2BE1">
        <w:rPr>
          <w:rFonts w:ascii="Times New Roman" w:hAnsi="Times New Roman"/>
          <w:bCs/>
          <w:sz w:val="24"/>
          <w:szCs w:val="24"/>
        </w:rPr>
        <w:t xml:space="preserve">Шкала размеров и ростов. Серия швейного изделия. </w:t>
      </w:r>
    </w:p>
    <w:p w:rsidR="008B2BE1" w:rsidRPr="008B2BE1" w:rsidRDefault="008B2BE1" w:rsidP="008B2BE1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2: </w:t>
      </w:r>
      <w:r w:rsidRPr="008B2BE1">
        <w:rPr>
          <w:rFonts w:ascii="Times New Roman" w:hAnsi="Times New Roman"/>
          <w:bCs/>
          <w:sz w:val="24"/>
          <w:szCs w:val="24"/>
        </w:rPr>
        <w:t>Пачка кроя. Рациональный раскрой материала</w:t>
      </w:r>
    </w:p>
    <w:p w:rsidR="0050553B" w:rsidRPr="008B2BE1" w:rsidRDefault="008B2BE1" w:rsidP="008B2BE1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 w:rsidRPr="008B2BE1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8B2BE1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8B2BE1">
        <w:rPr>
          <w:rFonts w:ascii="Times New Roman" w:hAnsi="Times New Roman"/>
          <w:b/>
          <w:sz w:val="24"/>
          <w:szCs w:val="24"/>
        </w:rPr>
        <w:t>.ЛЕКЦИЯ</w:t>
      </w:r>
    </w:p>
    <w:p w:rsidR="008B2BE1" w:rsidRPr="008B2BE1" w:rsidRDefault="008B2BE1" w:rsidP="008B2BE1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Одежду изготовляют разных размеров, ростов,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полнот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 учетом возрастного признака.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Размер изделия определяют половиной мерки обхвата человека в области груди. В массовом производстве изготовляют одежду от 44 до 60 размера для взрослых и от 24 до 46 размера для детей.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Рост, или длину, изделия определяют меркой в </w:t>
      </w:r>
      <w:proofErr w:type="gram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от седьмого шейного позвонка до низа изделия. Одежду для взрослых изготовляют до семи, для детей - до пяти ростов.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Полнота в основном характеризуется различными размерами обхватов в области талии и бедер (тип телосложения).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Швейные фабрики выпускают изделия в соответствии со шкалой размеров, ростов и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полнот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согласованной с торгующими организациями.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Шкалой размеров и ростов называют процентное соотношение выпуска каждого размера и роста одной полноты, одного возрастного признака на определенное изделие (табл. 27).</w:t>
      </w:r>
    </w:p>
    <w:p w:rsidR="008B2BE1" w:rsidRPr="008B2BE1" w:rsidRDefault="008B2BE1" w:rsidP="008B2BE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BE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14D587" wp14:editId="6F506B77">
            <wp:extent cx="4468495" cy="2501900"/>
            <wp:effectExtent l="0" t="0" r="8255" b="0"/>
            <wp:docPr id="1" name="Рисунок 1" descr="http://shei-sama.ru/_pu/12/33529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i-sama.ru/_pu/12/33529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BE1" w:rsidRPr="008B2BE1" w:rsidRDefault="008B2BE1" w:rsidP="008B2BE1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С учетом антропометрических данных, т. е. результатов обмера населения в разных районах страны, дома моделей разрабатывают конструкции мужской и женской верхней одежды по трем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полнотам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малой, средней и большой, а в детской одежде по пяти возрастным признакам: ясельной, дошкольной, младшей школьной, школьной и старшей школьной.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Для каждого типового изделия устанавливают шкалу размеров и ростов с учетом потребностей населения. Помимо этого совместно с оптовым покупателем устанавливают процентное соотношение выпуска разнотипных изделий. Например: на малую полноту - 35%, среднюю полноту - 55%, большую полноту - 10%. При разработке моделей необходимо учитывать, чтобы в одной модели, как правило, предусматривалась одна конструкция одного типоразмера, одного возрастного признака. Нужно также, чтобы художники-модельеры соблюдали процентные соотношения выпуска моделей в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полнотах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Периодически в зависимости от спроса населения торгующие организации вносят </w:t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поправки в шкалу размеров, ростов и процентное соотношение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полнот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На предприятиях для лучшего обслуживания населения шкалу размеров и ростов рекомендуется соблюдать в соответствии с техническим описанием модели, т. е. в размерах и ростах, предложенных автором модели, а процент выпуска их - по заказу покупателя (торгующей организации).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Плановая шкала размеров и ростов складывается из заказа покупателей (торгующих организаций) по каждой модели, группе моделей однородных изделий и всех групп изделий. Правильность выполнения шкалы размеров и ростов контролируют работники подготовительного и раскройного цехов или диспетчерской службы.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Одним из факторов, влияющих на уменьшение потерь ткани при раскрое, является правильный метод сочетаний размеров и ростов в раскладках лекал, т. е. принцип объединения изделий в одной раскладке. ЦНИИШП рекомендует объединять в одной раскладке изделия смежных и одинаковых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-ростов при изготовлении мужских пальто, полупальто, костюмов. В раскладке сочетание смежных размеров, смежных и одинаковых ростов применяют при изготовлении женских пальто и костюмов, пальто для мальчиков-школьников. При раскрое женских платьев в раскладке применяют сочетание смежных размеров и одинаковых ростов.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Если указанное выше объединение размеров и ростов в раскладке не обеспечивает достаточно полного использования ткани по ширине, необходимо изыскивать другие варианты (не смежные сочетания размеров и ростов). При объединении в раскладках смежных или одинаковых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-ростов возможно небольшое количество сочетаний, что целесообразно применять для небольшого выпуска изделий.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Новаторы ряда швейных фабрик разработали и внедрили другие способы подбора сочетаний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-ростов. При изготовлении изделий из хлопчатобумажных тканей большими партиями изделия в раскладках объединяют по принципу последовательного возрастания площадей лекал. По этому способу предусматривается обязательная компоновка вначале изделий с самой малой площадью лекал в самостоятельную раскладку. Все последующие объединения изделий в раскладке ведутся по принципу последовательного возрастания площади лекал с учетом удельного веса изделий каждого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-роста по шкале. Если количество изделий какого-либо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-роста необходимо увеличить, делают самостоятельную раскладку данного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-роста.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Подбор сочетаний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-ростов по последовательно возрастающей площади лекал содержит в основном сочетания смежных размеров и ростов изделия; часть сочетаний объединяет размеры через один и смежные роста изделия, часть - одинаковые размеры и роста. По этому способу исключается повторение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обмелок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одинаковой длины, увеличивается количество вариантов длин в рамках, достигается максимальная высота настилов.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При построении раскладок по принципу последовательного возрастания площади лекал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-роста объединяют в следующем порядке: а) располагают по мере возрастания их площади; б)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-роста с наименьшей и наибольшей площадью включают в самостоятельные раскладки; в) начиная со второй раскладки, в них последовательно объединяют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-роста в порядке возрастания их площади.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Если объединяют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-роста, </w:t>
      </w:r>
      <w:proofErr w:type="gram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имеющие</w:t>
      </w:r>
      <w:proofErr w:type="gram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различный удельный вес в шкале-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ростовке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оставшуюся часть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-роста объединяют со следующим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-ростом.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Если объединяют одинаковые или смежные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-роста, имеющие одинаковый или </w:t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разный удельный вес в шкале, расчет производят так, чтобы при разном удельном весе остающиеся после объединения изделия (остаток процента по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ростовке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 соединять в раскладке с большим (смежным) размером того же большего или меньшего роста.</w:t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Для рассмотрения принципа объединения и определения конкретных сочетаний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-ростов, обеспечивающих выпуск изделий в установленной шкале, приведен расчет набора комбинированных раскладок на мужской костюм (табл. 28).</w:t>
      </w:r>
    </w:p>
    <w:p w:rsidR="008B2BE1" w:rsidRPr="008B2BE1" w:rsidRDefault="008B2BE1" w:rsidP="008B2BE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BE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37A2BF" wp14:editId="206B7698">
            <wp:extent cx="4485640" cy="5702300"/>
            <wp:effectExtent l="0" t="0" r="0" b="0"/>
            <wp:docPr id="2" name="Рисунок 2" descr="http://shei-sama.ru/_pu/12/60777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i-sama.ru/_pu/12/607778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BE1" w:rsidRDefault="008B2BE1" w:rsidP="008B2BE1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 некоторых швейных предприятиях применяют сочетания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-ростов в раскладках в зависимости от вида изделия: в мужских костюмах двубортных и однобортных - смежные или одни и те же размеры и обязательно одинаковые роста; в мужских пальто и пальто для мальчиков - одинаковые или смежные размеры и обязательно смежные роста; в детских костюмах - одни и те же размеры и смежные роста;</w:t>
      </w:r>
      <w:proofErr w:type="gram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женских пальто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-роста объединяют по принципу расчета рациональных сочетаний с учетом процента </w:t>
      </w:r>
      <w:proofErr w:type="spellStart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межлекальных</w:t>
      </w:r>
      <w:proofErr w:type="spellEnd"/>
      <w:r w:rsidRPr="008B2B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потерь при разных сочетаниях размеров, но одинаковых ростов.</w:t>
      </w:r>
    </w:p>
    <w:p w:rsidR="008B2BE1" w:rsidRDefault="008B2BE1" w:rsidP="008B2BE1">
      <w:pPr>
        <w:spacing w:after="0"/>
        <w:ind w:firstLine="993"/>
        <w:rPr>
          <w:rFonts w:ascii="Times New Roman" w:hAnsi="Times New Roman"/>
          <w:b/>
          <w:bCs/>
          <w:sz w:val="24"/>
          <w:szCs w:val="24"/>
        </w:rPr>
      </w:pPr>
      <w:r w:rsidRPr="008B2BE1">
        <w:rPr>
          <w:rFonts w:ascii="Times New Roman" w:hAnsi="Times New Roman"/>
          <w:b/>
          <w:bCs/>
          <w:sz w:val="24"/>
          <w:szCs w:val="24"/>
        </w:rPr>
        <w:t>Тема 2: Пачка кроя. Рациональный раскрой материала</w:t>
      </w:r>
    </w:p>
    <w:p w:rsidR="008B2BE1" w:rsidRPr="008B2BE1" w:rsidRDefault="008B2BE1" w:rsidP="008B2BE1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ПРЕЗЕНТАЦИЯ!!!!!</w:t>
      </w:r>
      <w:bookmarkStart w:id="0" w:name="_GoBack"/>
      <w:bookmarkEnd w:id="0"/>
    </w:p>
    <w:p w:rsidR="008B2BE1" w:rsidRPr="008B2BE1" w:rsidRDefault="008B2BE1" w:rsidP="008B2BE1">
      <w:pPr>
        <w:rPr>
          <w:rFonts w:ascii="Times New Roman" w:hAnsi="Times New Roman"/>
          <w:sz w:val="24"/>
          <w:szCs w:val="24"/>
        </w:rPr>
      </w:pPr>
    </w:p>
    <w:sectPr w:rsidR="008B2BE1" w:rsidRPr="008B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87"/>
    <w:rsid w:val="00492887"/>
    <w:rsid w:val="0050553B"/>
    <w:rsid w:val="008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B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2020-04-12T16:30:00Z</dcterms:created>
  <dcterms:modified xsi:type="dcterms:W3CDTF">2020-04-12T16:41:00Z</dcterms:modified>
</cp:coreProperties>
</file>