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64A" w:rsidRDefault="007F6170" w:rsidP="00C2264A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09</w:t>
      </w:r>
      <w:r w:rsidR="00C2264A">
        <w:rPr>
          <w:rFonts w:ascii="Times New Roman" w:hAnsi="Times New Roman"/>
          <w:b/>
          <w:sz w:val="32"/>
          <w:szCs w:val="32"/>
        </w:rPr>
        <w:t xml:space="preserve">.04.2020 г. </w:t>
      </w:r>
    </w:p>
    <w:p w:rsidR="006F42E3" w:rsidRDefault="006F42E3" w:rsidP="00C2264A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</w:pPr>
      <w:r w:rsidRPr="00E0456F">
        <w:rPr>
          <w:rFonts w:ascii="Times New Roman" w:hAnsi="Times New Roman"/>
          <w:b/>
          <w:sz w:val="32"/>
          <w:szCs w:val="32"/>
        </w:rPr>
        <w:t>История</w:t>
      </w:r>
    </w:p>
    <w:p w:rsidR="00C2264A" w:rsidRPr="00E0456F" w:rsidRDefault="00C2264A" w:rsidP="00C2264A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p w:rsidR="00F36E10" w:rsidRPr="008D7958" w:rsidRDefault="007F6170" w:rsidP="00F36E1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>1.</w:t>
      </w:r>
      <w:r w:rsidR="00F36E10" w:rsidRPr="00F36E10">
        <w:rPr>
          <w:rFonts w:ascii="Times New Roman" w:hAnsi="Times New Roman"/>
          <w:sz w:val="24"/>
          <w:szCs w:val="24"/>
        </w:rPr>
        <w:t xml:space="preserve"> </w:t>
      </w:r>
      <w:r w:rsidR="00F36E10" w:rsidRPr="008D7958">
        <w:rPr>
          <w:rFonts w:ascii="Times New Roman" w:hAnsi="Times New Roman"/>
          <w:sz w:val="24"/>
          <w:szCs w:val="24"/>
        </w:rPr>
        <w:t>Открытие</w:t>
      </w:r>
      <w:proofErr w:type="gramStart"/>
      <w:r w:rsidR="00F36E10" w:rsidRPr="008D7958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="00F36E10" w:rsidRPr="008D7958">
        <w:rPr>
          <w:rFonts w:ascii="Times New Roman" w:hAnsi="Times New Roman"/>
          <w:sz w:val="24"/>
          <w:szCs w:val="24"/>
        </w:rPr>
        <w:t xml:space="preserve">торого фронта в Европе. Ялтинская конференция 1945 г.: основные решения и дискуссии. Потсдамская конференция. Судьба послевоенной Германии. Решение проблемы репараций. Советско-японская война 1945 г. </w:t>
      </w:r>
      <w:r w:rsidR="00F36E10" w:rsidRPr="008D7958">
        <w:rPr>
          <w:rFonts w:ascii="Times New Roman" w:hAnsi="Times New Roman"/>
          <w:sz w:val="24"/>
          <w:szCs w:val="24"/>
          <w:lang w:eastAsia="ru-RU"/>
        </w:rPr>
        <w:t>Итоги Великой Отечественной и</w:t>
      </w:r>
      <w:proofErr w:type="gramStart"/>
      <w:r w:rsidR="00F36E10" w:rsidRPr="008D7958">
        <w:rPr>
          <w:rFonts w:ascii="Times New Roman" w:hAnsi="Times New Roman"/>
          <w:sz w:val="24"/>
          <w:szCs w:val="24"/>
          <w:lang w:eastAsia="ru-RU"/>
        </w:rPr>
        <w:t xml:space="preserve"> В</w:t>
      </w:r>
      <w:proofErr w:type="gramEnd"/>
      <w:r w:rsidR="00F36E10" w:rsidRPr="008D7958">
        <w:rPr>
          <w:rFonts w:ascii="Times New Roman" w:hAnsi="Times New Roman"/>
          <w:sz w:val="24"/>
          <w:szCs w:val="24"/>
          <w:lang w:eastAsia="ru-RU"/>
        </w:rPr>
        <w:t xml:space="preserve">торой мировой войны. </w:t>
      </w:r>
    </w:p>
    <w:p w:rsidR="007F6170" w:rsidRDefault="007F6170" w:rsidP="007F6170">
      <w:pPr>
        <w:pStyle w:val="a3"/>
        <w:ind w:left="-567"/>
        <w:rPr>
          <w:rFonts w:ascii="Times New Roman" w:hAnsi="Times New Roman"/>
          <w:sz w:val="24"/>
          <w:szCs w:val="24"/>
        </w:rPr>
      </w:pPr>
    </w:p>
    <w:p w:rsidR="007F6170" w:rsidRDefault="007F6170" w:rsidP="007F6170">
      <w:pPr>
        <w:pStyle w:val="a3"/>
        <w:ind w:left="-567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>2.</w:t>
      </w:r>
      <w:r w:rsidRPr="008D7958">
        <w:rPr>
          <w:rFonts w:ascii="Times New Roman" w:hAnsi="Times New Roman"/>
          <w:b/>
          <w:color w:val="0070C0"/>
          <w:sz w:val="24"/>
          <w:szCs w:val="24"/>
        </w:rPr>
        <w:t>Практическая работа №23.</w:t>
      </w:r>
    </w:p>
    <w:p w:rsidR="007F6170" w:rsidRDefault="00510055" w:rsidP="007F6170">
      <w:pPr>
        <w:pStyle w:val="a3"/>
        <w:ind w:left="-567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 xml:space="preserve">Вторая мировая и Великая Отечественная война. </w:t>
      </w:r>
      <w:r w:rsidR="007F6170" w:rsidRPr="008D7958">
        <w:rPr>
          <w:rFonts w:ascii="Times New Roman" w:hAnsi="Times New Roman"/>
          <w:color w:val="0070C0"/>
          <w:sz w:val="24"/>
          <w:szCs w:val="24"/>
        </w:rPr>
        <w:t>Движение Сопротивления в годы</w:t>
      </w:r>
      <w:proofErr w:type="gramStart"/>
      <w:r w:rsidR="007F6170" w:rsidRPr="008D7958">
        <w:rPr>
          <w:rFonts w:ascii="Times New Roman" w:hAnsi="Times New Roman"/>
          <w:color w:val="0070C0"/>
          <w:sz w:val="24"/>
          <w:szCs w:val="24"/>
        </w:rPr>
        <w:t xml:space="preserve"> В</w:t>
      </w:r>
      <w:proofErr w:type="gramEnd"/>
      <w:r w:rsidR="007F6170" w:rsidRPr="008D7958">
        <w:rPr>
          <w:rFonts w:ascii="Times New Roman" w:hAnsi="Times New Roman"/>
          <w:color w:val="0070C0"/>
          <w:sz w:val="24"/>
          <w:szCs w:val="24"/>
        </w:rPr>
        <w:t>торой мировой войны.</w:t>
      </w:r>
    </w:p>
    <w:p w:rsidR="007F6170" w:rsidRPr="007F6170" w:rsidRDefault="007F6170" w:rsidP="007F6170">
      <w:pPr>
        <w:pStyle w:val="a3"/>
        <w:ind w:left="-567"/>
        <w:rPr>
          <w:rFonts w:ascii="Times New Roman" w:hAnsi="Times New Roman"/>
          <w:sz w:val="24"/>
          <w:szCs w:val="24"/>
        </w:rPr>
      </w:pPr>
    </w:p>
    <w:p w:rsidR="00C2264A" w:rsidRPr="00C2264A" w:rsidRDefault="00C2264A" w:rsidP="00C2264A">
      <w:pPr>
        <w:pStyle w:val="a3"/>
        <w:ind w:left="-567"/>
        <w:rPr>
          <w:rFonts w:ascii="Times New Roman" w:hAnsi="Times New Roman"/>
          <w:b/>
          <w:sz w:val="24"/>
          <w:szCs w:val="24"/>
          <w:u w:val="single"/>
        </w:rPr>
      </w:pPr>
      <w:r w:rsidRPr="00C2264A">
        <w:rPr>
          <w:rFonts w:ascii="Times New Roman" w:hAnsi="Times New Roman"/>
          <w:b/>
          <w:sz w:val="24"/>
          <w:szCs w:val="24"/>
          <w:u w:val="single"/>
        </w:rPr>
        <w:t>Задание:</w:t>
      </w:r>
    </w:p>
    <w:p w:rsidR="00755CE0" w:rsidRPr="00755CE0" w:rsidRDefault="00755CE0" w:rsidP="00755CE0">
      <w:pPr>
        <w:pStyle w:val="1"/>
        <w:shd w:val="clear" w:color="auto" w:fill="FFFFFF"/>
        <w:ind w:left="-567" w:right="306" w:hanging="142"/>
        <w:rPr>
          <w:rFonts w:ascii="Times New Roman" w:hAnsi="Times New Roman"/>
          <w:i/>
          <w:sz w:val="24"/>
          <w:szCs w:val="24"/>
        </w:rPr>
      </w:pPr>
      <w:r w:rsidRPr="00755CE0">
        <w:rPr>
          <w:rFonts w:ascii="Times New Roman" w:hAnsi="Times New Roman"/>
          <w:i/>
          <w:sz w:val="25"/>
          <w:szCs w:val="25"/>
        </w:rPr>
        <w:t xml:space="preserve">   </w:t>
      </w:r>
      <w:r w:rsidR="00C2264A" w:rsidRPr="00755CE0">
        <w:rPr>
          <w:rFonts w:ascii="Times New Roman" w:hAnsi="Times New Roman"/>
          <w:i/>
          <w:sz w:val="25"/>
          <w:szCs w:val="25"/>
        </w:rPr>
        <w:t>Прочитайт</w:t>
      </w:r>
      <w:r w:rsidR="00E74D42" w:rsidRPr="00755CE0">
        <w:rPr>
          <w:rFonts w:ascii="Times New Roman" w:hAnsi="Times New Roman"/>
          <w:i/>
          <w:sz w:val="25"/>
          <w:szCs w:val="25"/>
        </w:rPr>
        <w:t xml:space="preserve">е и законспектируйте лекционный </w:t>
      </w:r>
      <w:r w:rsidR="007405D5">
        <w:rPr>
          <w:rFonts w:ascii="Times New Roman" w:hAnsi="Times New Roman"/>
          <w:i/>
          <w:sz w:val="25"/>
          <w:szCs w:val="25"/>
        </w:rPr>
        <w:t>материал, ответте на поставленные вопросы.</w:t>
      </w:r>
      <w:r w:rsidRPr="00755CE0">
        <w:rPr>
          <w:rFonts w:ascii="Times New Roman" w:hAnsi="Times New Roman"/>
          <w:i/>
          <w:sz w:val="25"/>
          <w:szCs w:val="25"/>
        </w:rPr>
        <w:t xml:space="preserve">   </w:t>
      </w:r>
    </w:p>
    <w:p w:rsidR="004F12C9" w:rsidRDefault="000547EF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  <w:u w:val="single"/>
        </w:rPr>
      </w:pPr>
      <w:r>
        <w:rPr>
          <w:rFonts w:ascii="Times New Roman" w:hAnsi="Times New Roman"/>
          <w:sz w:val="25"/>
          <w:szCs w:val="25"/>
        </w:rPr>
        <w:t xml:space="preserve">  </w:t>
      </w:r>
      <w:r w:rsidR="00E74D42" w:rsidRPr="000547EF">
        <w:rPr>
          <w:rFonts w:ascii="Times New Roman" w:hAnsi="Times New Roman"/>
          <w:sz w:val="25"/>
          <w:szCs w:val="25"/>
          <w:u w:val="single"/>
        </w:rPr>
        <w:t>Выполненную работу отфотографируйте и при</w:t>
      </w:r>
      <w:r w:rsidRPr="000547EF">
        <w:rPr>
          <w:rFonts w:ascii="Times New Roman" w:hAnsi="Times New Roman"/>
          <w:sz w:val="25"/>
          <w:szCs w:val="25"/>
          <w:u w:val="single"/>
        </w:rPr>
        <w:t xml:space="preserve">шлите мне  в личные сообщения </w:t>
      </w:r>
      <w:r>
        <w:rPr>
          <w:rFonts w:ascii="Times New Roman" w:hAnsi="Times New Roman"/>
          <w:sz w:val="25"/>
          <w:szCs w:val="25"/>
          <w:u w:val="single"/>
        </w:rPr>
        <w:t xml:space="preserve">в группе ЮТК </w:t>
      </w:r>
      <w:r w:rsidRPr="000547EF">
        <w:rPr>
          <w:rFonts w:ascii="Times New Roman" w:hAnsi="Times New Roman"/>
          <w:sz w:val="25"/>
          <w:szCs w:val="25"/>
          <w:u w:val="single"/>
        </w:rPr>
        <w:t>ВК</w:t>
      </w:r>
      <w:r w:rsidR="00E74D42" w:rsidRPr="000547EF">
        <w:rPr>
          <w:rFonts w:ascii="Times New Roman" w:hAnsi="Times New Roman"/>
          <w:sz w:val="25"/>
          <w:szCs w:val="25"/>
          <w:u w:val="single"/>
        </w:rPr>
        <w:t>онтакте.</w:t>
      </w:r>
    </w:p>
    <w:p w:rsidR="004F12C9" w:rsidRDefault="004F12C9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  <w:u w:val="single"/>
        </w:rPr>
      </w:pPr>
    </w:p>
    <w:p w:rsidR="004F12C9" w:rsidRPr="004F12C9" w:rsidRDefault="004F12C9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</w:rPr>
      </w:pPr>
      <w:r w:rsidRPr="004F12C9">
        <w:rPr>
          <w:rFonts w:ascii="Times New Roman" w:hAnsi="Times New Roman"/>
          <w:sz w:val="25"/>
          <w:szCs w:val="25"/>
        </w:rPr>
        <w:t>ЛЕКЦИЯ.</w:t>
      </w:r>
    </w:p>
    <w:p w:rsidR="004F12C9" w:rsidRDefault="004F12C9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  <w:u w:val="single"/>
        </w:rPr>
      </w:pP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Основные понятия</w:t>
      </w:r>
      <w:r>
        <w:rPr>
          <w:rFonts w:ascii="Arial" w:hAnsi="Arial" w:cs="Arial"/>
          <w:b/>
          <w:bCs/>
          <w:color w:val="000000"/>
          <w:sz w:val="21"/>
          <w:szCs w:val="21"/>
        </w:rPr>
        <w:t>: </w:t>
      </w:r>
      <w:r>
        <w:rPr>
          <w:rFonts w:ascii="Arial" w:hAnsi="Arial" w:cs="Arial"/>
          <w:color w:val="000000"/>
          <w:sz w:val="21"/>
          <w:szCs w:val="21"/>
        </w:rPr>
        <w:t>антигитлеровская коалиция, ленд-лиз, Атлантическая хартия, Декларация Объединенных Наций, Пёрл-Харбор.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Основные даты</w:t>
      </w:r>
      <w:r>
        <w:rPr>
          <w:rFonts w:ascii="Arial" w:hAnsi="Arial" w:cs="Arial"/>
          <w:b/>
          <w:bCs/>
          <w:color w:val="000000"/>
          <w:sz w:val="21"/>
          <w:szCs w:val="21"/>
        </w:rPr>
        <w:t>: </w:t>
      </w:r>
      <w:r>
        <w:rPr>
          <w:rFonts w:ascii="Arial" w:hAnsi="Arial" w:cs="Arial"/>
          <w:color w:val="000000"/>
          <w:sz w:val="21"/>
          <w:szCs w:val="21"/>
        </w:rPr>
        <w:t>14 августа 1941</w:t>
      </w:r>
      <w:r>
        <w:rPr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г</w:t>
      </w:r>
      <w:r>
        <w:rPr>
          <w:rFonts w:ascii="Arial" w:hAnsi="Arial" w:cs="Arial"/>
          <w:b/>
          <w:bCs/>
          <w:color w:val="000000"/>
          <w:sz w:val="21"/>
          <w:szCs w:val="21"/>
        </w:rPr>
        <w:t>., </w:t>
      </w:r>
      <w:r>
        <w:rPr>
          <w:rFonts w:ascii="Arial" w:hAnsi="Arial" w:cs="Arial"/>
          <w:color w:val="000000"/>
          <w:sz w:val="21"/>
          <w:szCs w:val="21"/>
        </w:rPr>
        <w:t>7</w:t>
      </w:r>
      <w:r>
        <w:rPr>
          <w:rFonts w:ascii="Arial" w:hAnsi="Arial" w:cs="Arial"/>
          <w:b/>
          <w:bCs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t>декабря 1941 г., 1 января 1942 г., 30 ноября 1943 г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..</w:t>
      </w:r>
      <w:proofErr w:type="gramEnd"/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План изучения нового материала.</w:t>
      </w:r>
    </w:p>
    <w:p w:rsidR="004F12C9" w:rsidRDefault="004F12C9" w:rsidP="00231702">
      <w:pPr>
        <w:pStyle w:val="a4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1.Отношение глав ведущих капиталистических стран к нападению Германии на СССР.</w:t>
      </w:r>
    </w:p>
    <w:p w:rsidR="004F12C9" w:rsidRDefault="004F12C9" w:rsidP="00231702">
      <w:pPr>
        <w:pStyle w:val="a4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Создание АГК.</w:t>
      </w:r>
    </w:p>
    <w:p w:rsidR="004F12C9" w:rsidRDefault="004F12C9" w:rsidP="00231702">
      <w:pPr>
        <w:pStyle w:val="a4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Ленд-лиз.</w:t>
      </w:r>
    </w:p>
    <w:p w:rsidR="004F12C9" w:rsidRDefault="004F12C9" w:rsidP="00231702">
      <w:pPr>
        <w:pStyle w:val="a4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 Вопрос об открытие второго фронта. Тегеранская конференция.</w:t>
      </w:r>
    </w:p>
    <w:p w:rsidR="00231702" w:rsidRDefault="00231702" w:rsidP="00231702">
      <w:pPr>
        <w:pStyle w:val="a4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5.Ялтинская конференция. Потсдамская конференция.</w:t>
      </w:r>
    </w:p>
    <w:p w:rsidR="00231702" w:rsidRDefault="00231702" w:rsidP="00231702">
      <w:pPr>
        <w:pStyle w:val="a4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6.Советско-японская война 1945 года.</w:t>
      </w:r>
    </w:p>
    <w:p w:rsidR="00231702" w:rsidRDefault="00231702" w:rsidP="00231702">
      <w:pPr>
        <w:pStyle w:val="a4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7.Итоги Великой Отечественной и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 В</w:t>
      </w:r>
      <w:proofErr w:type="gramEnd"/>
      <w:r>
        <w:rPr>
          <w:rFonts w:ascii="Arial" w:hAnsi="Arial" w:cs="Arial"/>
          <w:color w:val="000000"/>
          <w:sz w:val="21"/>
          <w:szCs w:val="21"/>
        </w:rPr>
        <w:t>торой мировой войны.</w:t>
      </w:r>
    </w:p>
    <w:p w:rsidR="003149C7" w:rsidRDefault="003149C7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4F12C9" w:rsidRPr="00DE7949" w:rsidRDefault="003149C7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 w:rsidRPr="00DE7949">
        <w:rPr>
          <w:rFonts w:ascii="Arial" w:hAnsi="Arial" w:cs="Arial"/>
          <w:bCs/>
          <w:color w:val="000000"/>
          <w:sz w:val="21"/>
          <w:szCs w:val="21"/>
        </w:rPr>
        <w:t>1.</w:t>
      </w:r>
      <w:r w:rsidR="004F12C9" w:rsidRPr="00DE7949">
        <w:rPr>
          <w:rStyle w:val="a5"/>
          <w:rFonts w:ascii="Arial" w:hAnsi="Arial" w:cs="Arial"/>
          <w:b w:val="0"/>
          <w:color w:val="000000"/>
          <w:sz w:val="21"/>
          <w:szCs w:val="21"/>
        </w:rPr>
        <w:t>Вторая мировая война – это война коалиций, одна из которых сложилась до начала войны (Антикоминтерновский пакт), а вторая – Антигитлеровская - в ходе военных действий для совместной борьбы с агрессией.</w:t>
      </w:r>
    </w:p>
    <w:p w:rsidR="004F12C9" w:rsidRPr="00DE794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 w:rsidRPr="00DE7949">
        <w:rPr>
          <w:rStyle w:val="a5"/>
          <w:rFonts w:ascii="Arial" w:hAnsi="Arial" w:cs="Arial"/>
          <w:b w:val="0"/>
          <w:color w:val="000000"/>
          <w:sz w:val="21"/>
          <w:szCs w:val="21"/>
        </w:rPr>
        <w:t>Мы должны проследить проце</w:t>
      </w:r>
      <w:proofErr w:type="gramStart"/>
      <w:r w:rsidRPr="00DE7949">
        <w:rPr>
          <w:rStyle w:val="a5"/>
          <w:rFonts w:ascii="Arial" w:hAnsi="Arial" w:cs="Arial"/>
          <w:b w:val="0"/>
          <w:color w:val="000000"/>
          <w:sz w:val="21"/>
          <w:szCs w:val="21"/>
        </w:rPr>
        <w:t>сс скл</w:t>
      </w:r>
      <w:proofErr w:type="gramEnd"/>
      <w:r w:rsidRPr="00DE7949">
        <w:rPr>
          <w:rStyle w:val="a5"/>
          <w:rFonts w:ascii="Arial" w:hAnsi="Arial" w:cs="Arial"/>
          <w:b w:val="0"/>
          <w:color w:val="000000"/>
          <w:sz w:val="21"/>
          <w:szCs w:val="21"/>
        </w:rPr>
        <w:t>адывания Антигитлеровской коалиции, выявить его основы, внутренние противоречия и перспективы, осознать роль Антигитлеровской коалиции в победе над фашизмом.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22 июня началась Великая Отечественная война. Отношение к данному событию у лидеров крупнейших держав было различным.</w:t>
      </w:r>
    </w:p>
    <w:p w:rsidR="004F12C9" w:rsidRPr="00DE794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b/>
          <w:color w:val="000000"/>
          <w:sz w:val="21"/>
          <w:szCs w:val="21"/>
        </w:rPr>
      </w:pPr>
      <w:r w:rsidRPr="00DE7949">
        <w:rPr>
          <w:rStyle w:val="a5"/>
          <w:rFonts w:ascii="Arial" w:hAnsi="Arial" w:cs="Arial"/>
          <w:b w:val="0"/>
          <w:color w:val="000000"/>
          <w:sz w:val="21"/>
          <w:szCs w:val="21"/>
        </w:rPr>
        <w:t xml:space="preserve">Интересы США и Великобритании совпадали в том, чтобы сохранить занятость главных сил </w:t>
      </w:r>
      <w:proofErr w:type="gramStart"/>
      <w:r w:rsidRPr="00DE7949">
        <w:rPr>
          <w:rStyle w:val="a5"/>
          <w:rFonts w:ascii="Arial" w:hAnsi="Arial" w:cs="Arial"/>
          <w:b w:val="0"/>
          <w:color w:val="000000"/>
          <w:sz w:val="21"/>
          <w:szCs w:val="21"/>
        </w:rPr>
        <w:t>немецко-фашисткой</w:t>
      </w:r>
      <w:proofErr w:type="gramEnd"/>
      <w:r w:rsidRPr="00DE7949">
        <w:rPr>
          <w:rStyle w:val="a5"/>
          <w:rFonts w:ascii="Arial" w:hAnsi="Arial" w:cs="Arial"/>
          <w:b w:val="0"/>
          <w:color w:val="000000"/>
          <w:sz w:val="21"/>
          <w:szCs w:val="21"/>
        </w:rPr>
        <w:t xml:space="preserve"> Германии на советско-германском фронте, получить, таким образом, дополнительное время для укрепления своей безопасности.</w:t>
      </w:r>
    </w:p>
    <w:p w:rsidR="004F12C9" w:rsidRDefault="00DE794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Составьте </w:t>
      </w:r>
      <w:r w:rsidR="004F12C9">
        <w:rPr>
          <w:rFonts w:ascii="Arial" w:hAnsi="Arial" w:cs="Arial"/>
          <w:b/>
          <w:bCs/>
          <w:color w:val="000000"/>
          <w:sz w:val="21"/>
          <w:szCs w:val="21"/>
        </w:rPr>
        <w:t>хронологию создания антигитлеровской коалиции.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Первым шагом на пути к АГК стало подписание англо-советского соглашения о совместных действиях в войне против Германии – 12 июля 1941 г.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Основой АГК стала Атлантическая хартия, которую подписали США и Великобритания во время встречи в июле 1941 г.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В Атлантической хартии США и Великобритания подчеркнули, что</w:t>
      </w:r>
    </w:p>
    <w:p w:rsidR="004F12C9" w:rsidRDefault="004F12C9" w:rsidP="004F12C9">
      <w:pPr>
        <w:pStyle w:val="a4"/>
        <w:numPr>
          <w:ilvl w:val="0"/>
          <w:numId w:val="11"/>
        </w:numPr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стремятся к территориальным приобретениям, переделу земли;</w:t>
      </w:r>
    </w:p>
    <w:p w:rsidR="004F12C9" w:rsidRDefault="004F12C9" w:rsidP="004F12C9">
      <w:pPr>
        <w:pStyle w:val="a4"/>
        <w:numPr>
          <w:ilvl w:val="0"/>
          <w:numId w:val="11"/>
        </w:numPr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после окончательного уничтожения нацистской тирании установится мир, который даст возможность всем людям жить, не зная страха, нужды.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сентябре СССР также присоединился к Атлантической хартии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декабре 1941 года театром военных действий становится Тихоокеанский регион.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 декабря эскадра японских кораблей нанесла удар по военно-морской базе США, располагавшейся на Гавайских островах в бухте Пёрл-Харбор.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Таким образом, США становится активным участником II мировой войны.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январе 1942 была подписана Декларация Объединенных Наций (26 стран).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Основные положения Декларации</w:t>
      </w:r>
    </w:p>
    <w:p w:rsidR="004F12C9" w:rsidRDefault="004F12C9" w:rsidP="004F12C9">
      <w:pPr>
        <w:pStyle w:val="a4"/>
        <w:numPr>
          <w:ilvl w:val="0"/>
          <w:numId w:val="12"/>
        </w:numPr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Употребить все свои ресурсы, военные и экономические, против тех членов Тройственного пакта и союзных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с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им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государств, с которыми данные правительства находятся в состоянии войны.</w:t>
      </w:r>
    </w:p>
    <w:p w:rsidR="004F12C9" w:rsidRDefault="004F12C9" w:rsidP="004F12C9">
      <w:pPr>
        <w:pStyle w:val="a4"/>
        <w:numPr>
          <w:ilvl w:val="0"/>
          <w:numId w:val="12"/>
        </w:numPr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Сотрудничество с участниками Декларации.</w:t>
      </w:r>
    </w:p>
    <w:p w:rsidR="004F12C9" w:rsidRDefault="004F12C9" w:rsidP="004F12C9">
      <w:pPr>
        <w:pStyle w:val="a4"/>
        <w:numPr>
          <w:ilvl w:val="0"/>
          <w:numId w:val="12"/>
        </w:numPr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Отказ от заключения сепаратного перемирия или мира с противниками.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1"/>
          <w:szCs w:val="21"/>
          <w:u w:val="single"/>
        </w:rPr>
        <w:t>Таким образом, в начале 1942 года была создана антигитлеровская коалиция, основой коалиции была необходимость уничтожения фашизма в мире.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Ядро антигитлеровской коалиции составили СССР, США, Великобритания, Китай.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Заметную роль играли британские доминионы – Канада, Австралия, Новая Зеландия, Индия. В борьбу с Германией после поражения Франции вступили силы патриотического движения под руководством генерала Шарля де Голля.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Прямые вооруженные действия вели 25 государств, в апреле 1945 в состоянии войны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в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Германией и Японией находились 50 государств.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ноября 1941 года закон США о ленд-лизе распространяется на СССР.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Ленд-лиз</w:t>
      </w:r>
      <w:r>
        <w:rPr>
          <w:rFonts w:ascii="Arial" w:hAnsi="Arial" w:cs="Arial"/>
          <w:color w:val="000000"/>
          <w:sz w:val="21"/>
          <w:szCs w:val="21"/>
        </w:rPr>
        <w:t xml:space="preserve"> (англ.- давать взаймы) – это система передачи США взаймы или во временное пользование военной техники, оружия грузовиков, продовольствия, медикаментов странам – союзникам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антигитлеровской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Советский Союз кроме вооружения получил из США паровозы, вагоны, продовольствие, одежду.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Доставка грузов осуществлялась в 1941–1942 гг. по Североатлантическому пути (через Исландию, Норвежское, Баренцево, Белое моря)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дальнейшем были освоены другие менее опасные, но не такие короткие пути поставок грузо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в в СССР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.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Тихоокеанский (через Владивосток, Петропавловск-Камчатский), Транссибирский (через Аляску и Чукотку), Трансафриканский (через Индию, Иран, Ирак) (слайд № 8).</w:t>
      </w:r>
      <w:proofErr w:type="gramEnd"/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Роль ленд-лиза по-разному оценивается советскими и западными политологами.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Союзники обвиняли СССР в “неблагодарности”, поскольку в своей пропаганде он полностью обходил молчанием иностранную помощь. Со своей стороны Советский Союз подозревал союзников в намерении подменить материальным взносом открытие второго фронта. Так, вторым фронтом в шутку советские солдаты прозвали американскую тушенку.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действительности же поставки позволили советской экономике уменьшить негативные последствия специализации на военном производстве”.</w:t>
      </w:r>
    </w:p>
    <w:p w:rsidR="004F12C9" w:rsidRPr="006544B6" w:rsidRDefault="006544B6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i/>
          <w:color w:val="000000"/>
          <w:sz w:val="21"/>
          <w:szCs w:val="21"/>
        </w:rPr>
      </w:pPr>
      <w:r w:rsidRPr="006544B6">
        <w:rPr>
          <w:rFonts w:ascii="Arial" w:hAnsi="Arial" w:cs="Arial"/>
          <w:bCs/>
          <w:i/>
          <w:color w:val="000000"/>
          <w:sz w:val="21"/>
          <w:szCs w:val="21"/>
        </w:rPr>
        <w:t>Документ №1</w:t>
      </w:r>
      <w:r w:rsidR="004F12C9" w:rsidRPr="006544B6">
        <w:rPr>
          <w:rFonts w:ascii="Arial" w:hAnsi="Arial" w:cs="Arial"/>
          <w:bCs/>
          <w:i/>
          <w:color w:val="000000"/>
          <w:sz w:val="21"/>
          <w:szCs w:val="21"/>
        </w:rPr>
        <w:t xml:space="preserve"> Д. Тредгольд. Россия в двадцатом веке.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“К концу 1941 г. СССР в результате нацисткой оккупации потерял более чем половину предыдущего производства угля и стали, фактически всё шарикоподшипниковое производство и почти половину своих железных дорог, не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говоря уже о сорока процентах своего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населения. По этим причинам союзническая помощь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носила решающее значение</w:t>
      </w:r>
      <w:proofErr w:type="gramEnd"/>
      <w:r>
        <w:rPr>
          <w:rFonts w:ascii="Arial" w:hAnsi="Arial" w:cs="Arial"/>
          <w:color w:val="000000"/>
          <w:sz w:val="21"/>
          <w:szCs w:val="21"/>
        </w:rPr>
        <w:t>, особенно в 1942–1943 гг. ”.</w:t>
      </w:r>
    </w:p>
    <w:p w:rsidR="004F12C9" w:rsidRPr="006544B6" w:rsidRDefault="006544B6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i/>
          <w:color w:val="000000"/>
          <w:sz w:val="21"/>
          <w:szCs w:val="21"/>
        </w:rPr>
      </w:pPr>
      <w:r w:rsidRPr="006544B6">
        <w:rPr>
          <w:rFonts w:ascii="Arial" w:hAnsi="Arial" w:cs="Arial"/>
          <w:bCs/>
          <w:i/>
          <w:color w:val="000000"/>
          <w:sz w:val="21"/>
          <w:szCs w:val="21"/>
        </w:rPr>
        <w:t>Документ №2</w:t>
      </w:r>
      <w:r w:rsidR="004F12C9" w:rsidRPr="006544B6">
        <w:rPr>
          <w:rFonts w:ascii="Arial" w:hAnsi="Arial" w:cs="Arial"/>
          <w:bCs/>
          <w:i/>
          <w:color w:val="000000"/>
          <w:sz w:val="21"/>
          <w:szCs w:val="21"/>
        </w:rPr>
        <w:t>. П.Сакун. Ленд-лиз: дела и люди.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“Поставки по ленд-лизу составили в среднем 4% произведенной в нашей стране во время войны промышленной продукции. Это сравнительно небольшая доля по отношению к огромным потерям и затратам ССР в войне с гитлеровской Германией. Однако нет сомнения, что ленд-лизовские поставки сыграли немалую роль в нашей победе. Не менее важно было и то, что советский народ знал: он не одинок в смертельной борьбе с фашисткой Германией. Это вселяло дополнительную уверенность в победе над врагом, и в этом смысле значение ленд-лиза, вообще антигитлеровской коалиции неоценимо”.</w:t>
      </w:r>
    </w:p>
    <w:p w:rsidR="004F12C9" w:rsidRPr="006544B6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b/>
          <w:color w:val="000000"/>
          <w:sz w:val="21"/>
          <w:szCs w:val="21"/>
        </w:rPr>
      </w:pPr>
      <w:r w:rsidRPr="006544B6">
        <w:rPr>
          <w:rFonts w:ascii="Arial" w:hAnsi="Arial" w:cs="Arial"/>
          <w:b/>
          <w:color w:val="000000"/>
          <w:sz w:val="21"/>
          <w:szCs w:val="21"/>
        </w:rPr>
        <w:t>Вопросы к документам.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Как оцениваются поставки по ленд-лизу исследователями разных стран?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Какой фактор американской помощи советским народом оценивался достаточно высоко?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Какие факты позволяют иностранным исследователям говорить о решающем значении поставок по ленд-лизу?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color w:val="000000"/>
          <w:sz w:val="21"/>
          <w:szCs w:val="21"/>
        </w:rPr>
        <w:t>Об открытии второго фронта западными державами И.В. Сталин заговорил уже летом 1941 г.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“Немцы считают опасность на Западе блефом и безнаказанно перебрасывают с Запада свои силы на Восток, будучи убеждены, что никакого второго фронта на Западе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нет и не будет</w:t>
      </w:r>
      <w:proofErr w:type="gramEnd"/>
      <w:r>
        <w:rPr>
          <w:rFonts w:ascii="Arial" w:hAnsi="Arial" w:cs="Arial"/>
          <w:color w:val="000000"/>
          <w:sz w:val="21"/>
          <w:szCs w:val="21"/>
        </w:rPr>
        <w:t>. Немцы считают вполне возможным бить своих противников поодиночке: сначала русских, потом англичан…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течение 1942 года эта проблема обсуждалась на переговорах в Лондоне и Вашингтоне.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Советская делегация настаивала на открытии второго фронта в 1942 г. во Франции.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Позиция глав США и Великобритании была различной. Рузвельт, в отличие от Черчилля, настроен был положительно.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Черчиллю удалось склонить Рузвельта к высадке англо-американских войск в Северной Африке, что не устраивало СССР.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1943 г. англо-американский десант был ориентирован на Средиземноморье и на Тихоокеанский бассейн.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Вопрос об открытии второго фронта стал основным во время встречи глав государств СССР, США, Великобритании в </w:t>
      </w: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Тегеране.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  <w:u w:val="single"/>
        </w:rPr>
        <w:t>Тегеранская конференция, 28 ноября – 1 декабря 1943 г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Основной вопрос конференции – вопрос об открытии второго фронта.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данному вопросу было принято решение – открыть второй фронт в мае 1944 г. в Северной Франции.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 конференции поднимался вопрос об участии СССР в войне против Японии, о судьбе Германии и Польши. Так как вопросы были спорными, единого решения по ним не было принято.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Конференция показала единство союзников в главном – добиться полной победы над общим врагом.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Подведение итогов.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ходе войны состоялись три конференции глав государств – основных участников Антигитлеровской коалиции.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lastRenderedPageBreak/>
        <w:t>Тегеранская конференция, на которой встретились главы правительств Великобритании – У. Черчилль, США – Ф. Рузвельт и СССР – И. В. Сталин («Большая тройка»), состоялась 28 ноября – 1 декабря 1943 г. На конференции были приняты решения по совместным военным действиям против фашистской Германии, о послевоенном сотрудничестве, об открытии не позднее 1 мая 1944 г. второго фронта в Европе вторжением через Ла</w:t>
      </w:r>
      <w:r>
        <w:rPr>
          <w:rFonts w:ascii="Arial" w:hAnsi="Arial" w:cs="Arial"/>
          <w:color w:val="000000"/>
          <w:sz w:val="21"/>
          <w:szCs w:val="21"/>
        </w:rPr>
        <w:noBreakHyphen/>
        <w:t>Манш [</w:t>
      </w:r>
      <w:r>
        <w:rPr>
          <w:rFonts w:ascii="Arial" w:hAnsi="Arial" w:cs="Arial"/>
          <w:color w:val="000000"/>
          <w:sz w:val="21"/>
          <w:szCs w:val="21"/>
          <w:u w:val="single"/>
        </w:rPr>
        <w:t>второй фронт</w:t>
      </w:r>
      <w:r>
        <w:rPr>
          <w:rFonts w:ascii="Arial" w:hAnsi="Arial" w:cs="Arial"/>
          <w:color w:val="000000"/>
          <w:sz w:val="21"/>
          <w:szCs w:val="21"/>
        </w:rPr>
        <w:t>  был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открыт в июне 1944 г. (операция «Оверлорд»)].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Обсуждался вопрос о послевоенных границах Польши. Сталин обещал объявить войну Японии после окончания военных действий в Европе.</w:t>
      </w:r>
    </w:p>
    <w:p w:rsidR="004F12C9" w:rsidRDefault="004F12C9" w:rsidP="004F12C9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Крымская (Ялтинская) конференция «Большой тройки» проходила 4–11 февраля 1945 г. На конференции были согласованы планы разгрома Германии, условия капитуляции, принципы послевоенного сотрудничества, создания Организации Объединенных Наций (ООН), вопрос о суде над нацистскими преступниками, о послевоенных границах Польши. После окончания войны предполагалось разделить Германию и ее столицу Берлин на зоны оккупации.</w:t>
      </w:r>
    </w:p>
    <w:p w:rsidR="004F12C9" w:rsidRDefault="004F12C9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  <w:u w:val="single"/>
        </w:rPr>
      </w:pPr>
    </w:p>
    <w:p w:rsidR="004F12C9" w:rsidRDefault="001F1417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http://900igr.net/up/datas/10773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107737/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4FD" w:rsidRDefault="002864FD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  <w:u w:val="single"/>
          <w:lang w:val="en-US"/>
        </w:rPr>
      </w:pPr>
    </w:p>
    <w:p w:rsidR="001F1417" w:rsidRPr="001F1417" w:rsidRDefault="002864FD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  <w:u w:val="single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uslide.ru/images/5/11812/9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slide.ru/images/5/11812/960/img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C9" w:rsidRDefault="004F12C9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  <w:u w:val="single"/>
        </w:rPr>
      </w:pPr>
    </w:p>
    <w:p w:rsidR="004F12C9" w:rsidRDefault="001F1417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076789"/>
            <wp:effectExtent l="19050" t="0" r="3175" b="0"/>
            <wp:docPr id="10" name="Рисунок 10" descr="https://historyrussia.org/images/Voroncovo_pole/1009201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storyrussia.org/images/Voroncovo_pole/10092019-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17" w:rsidRPr="001F1417" w:rsidRDefault="001F1417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  <w:u w:val="single"/>
          <w:lang w:val="en-US"/>
        </w:rPr>
      </w:pPr>
    </w:p>
    <w:p w:rsidR="004F12C9" w:rsidRDefault="001F1417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  <w:u w:val="single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0edd/00169094-5b9a53a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dd/00169094-5b9a53a2/img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417" w:rsidRPr="001F1417" w:rsidRDefault="001F1417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://900igr.net/up/datas/106304/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06304/08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2C9" w:rsidRPr="004F12C9" w:rsidRDefault="004F12C9" w:rsidP="004F12C9">
      <w:pPr>
        <w:pStyle w:val="1"/>
        <w:shd w:val="clear" w:color="auto" w:fill="FFFFFF"/>
        <w:ind w:left="-567" w:right="306" w:hanging="142"/>
        <w:rPr>
          <w:rFonts w:ascii="Times New Roman" w:hAnsi="Times New Roman"/>
          <w:sz w:val="25"/>
          <w:szCs w:val="25"/>
          <w:u w:val="single"/>
        </w:rPr>
      </w:pPr>
    </w:p>
    <w:p w:rsidR="00900CA3" w:rsidRDefault="00900CA3" w:rsidP="00900CA3">
      <w:pPr>
        <w:pStyle w:val="a4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На Берлинской (Потсдамской) конференции (17 июля – 2 августа 1945 г.) встретились Сталин, Г. Трумэн – президент США, К. Эттли – премьер</w:t>
      </w:r>
      <w:r>
        <w:rPr>
          <w:rFonts w:ascii="Arial" w:hAnsi="Arial" w:cs="Arial"/>
          <w:color w:val="000000"/>
          <w:sz w:val="21"/>
          <w:szCs w:val="21"/>
        </w:rPr>
        <w:noBreakHyphen/>
        <w:t xml:space="preserve">министр Великобритании. Подтверждены решения Крымской конференции. Провозглашалось устройство Германии на демократической основе. Восточная Пруссия с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г</w:t>
      </w:r>
      <w:proofErr w:type="gramEnd"/>
      <w:r>
        <w:rPr>
          <w:rFonts w:ascii="Arial" w:hAnsi="Arial" w:cs="Arial"/>
          <w:color w:val="000000"/>
          <w:sz w:val="21"/>
          <w:szCs w:val="21"/>
        </w:rPr>
        <w:t>. Кенигсбергом передавалась СССР. Утверждались границы Польши, был решен вопрос об уничтожении германских монополий, о суде над главными военными преступниками, о взыскании контрибуции с Германии. Переговоры велись с позиции силы, что создавало предпосылки «холодной войне».</w:t>
      </w:r>
    </w:p>
    <w:p w:rsidR="00900CA3" w:rsidRDefault="00CD257E" w:rsidP="00AB52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6</w:t>
      </w:r>
      <w:r w:rsidR="00AB52D3">
        <w:rPr>
          <w:rFonts w:ascii="Times New Roman" w:hAnsi="Times New Roman"/>
          <w:b/>
          <w:sz w:val="28"/>
          <w:szCs w:val="24"/>
          <w:lang w:eastAsia="ru-RU"/>
        </w:rPr>
        <w:t>. Советско-японская война (1945 г.)</w:t>
      </w:r>
    </w:p>
    <w:p w:rsidR="00AB52D3" w:rsidRPr="00900CA3" w:rsidRDefault="00AB52D3" w:rsidP="00AB52D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4"/>
          <w:lang w:eastAsia="ru-RU"/>
        </w:rPr>
      </w:pPr>
    </w:p>
    <w:p w:rsidR="00F36E10" w:rsidRDefault="00F36E10" w:rsidP="00F36E10">
      <w:pPr>
        <w:pStyle w:val="a4"/>
        <w:shd w:val="clear" w:color="auto" w:fill="F3F1ED"/>
        <w:spacing w:before="0" w:beforeAutospacing="0" w:after="0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Style w:val="a5"/>
          <w:rFonts w:ascii="inherit" w:hAnsi="inherit" w:cs="Arial"/>
          <w:color w:val="000000"/>
          <w:sz w:val="27"/>
          <w:szCs w:val="27"/>
          <w:bdr w:val="none" w:sz="0" w:space="0" w:color="auto" w:frame="1"/>
        </w:rPr>
        <w:t>Советско-японская война (1945 г.)</w:t>
      </w:r>
      <w:r>
        <w:rPr>
          <w:rFonts w:ascii="Arial" w:hAnsi="Arial" w:cs="Arial"/>
          <w:color w:val="000000"/>
          <w:sz w:val="27"/>
          <w:szCs w:val="27"/>
        </w:rPr>
        <w:t> – война между СССР и Монголией, с одной стороны, и Японией и Маньчжоу-Го, с другой, проходившая 8 августа – 2 сентября 1945 г. на территории Маньчжурии, Кореи, Сахалина и Курильских островов; составная часть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В</w:t>
      </w:r>
      <w:proofErr w:type="gramEnd"/>
      <w:r>
        <w:rPr>
          <w:rFonts w:ascii="Arial" w:hAnsi="Arial" w:cs="Arial"/>
          <w:color w:val="000000"/>
          <w:sz w:val="27"/>
          <w:szCs w:val="27"/>
        </w:rPr>
        <w:t>торой мировой войны. Была вызвана наличием у СССР союзнических обязательств перед партнерами по антигитлеровской коалиции – США и Великобританией, которые с декабря 1941 г. вели войну с Японией, – а также стремлением советского лидера И.В. Сталина улучшить за счет Японии стратегическое положение СССР на Дальнем Востоке. Завершилась разгромом японских войск и общей капитуляцией Японии перед ее противниками по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В</w:t>
      </w:r>
      <w:proofErr w:type="gramEnd"/>
      <w:r>
        <w:rPr>
          <w:rFonts w:ascii="Arial" w:hAnsi="Arial" w:cs="Arial"/>
          <w:color w:val="000000"/>
          <w:sz w:val="27"/>
          <w:szCs w:val="27"/>
        </w:rPr>
        <w:t>торой мировой войне.</w:t>
      </w:r>
    </w:p>
    <w:p w:rsidR="00F36E10" w:rsidRDefault="00F36E10" w:rsidP="00F36E10">
      <w:pPr>
        <w:pStyle w:val="a4"/>
        <w:shd w:val="clear" w:color="auto" w:fill="F3F1ED"/>
        <w:spacing w:before="0" w:beforeAutospacing="0" w:after="306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 феврале 1945 г. на Крымской конференции глав ведущих стран антигитлеровской коалиции СССР взял обязательство вступить в войну с Японией через два – три месяца после окончания войны с Германией в Европе. После капитуляции Германии в течение мая – июля 1945 г. на Дальний Восток и в Монголию были переброшены из Европы крупные силы советских войск, резко усиливших развернутую там ранее группировку. Еще 5 апреля СССР денонсировал советско-японский пакт о нейтралитете, заключенный в апреле 1941 г., а 8 августа 1945 г. объявил Японии войну.</w:t>
      </w:r>
    </w:p>
    <w:p w:rsidR="00F36E10" w:rsidRDefault="00F36E10" w:rsidP="00F36E10">
      <w:pPr>
        <w:pStyle w:val="a4"/>
        <w:shd w:val="clear" w:color="auto" w:fill="F3F1ED"/>
        <w:spacing w:before="0" w:beforeAutospacing="0" w:after="306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Советский план войны предусматривал проведение стратегической наступательной операции в Маньчжурии (входившей в состав созданного японцами марионеточного государства Маньчжоу-Го) с целью разгрома развернутых там Квантунской армии японцев и войск Маньчжоу-Го, наступательной операции на Южном Сахалине и операций по овладению Курильскими островами и рядом портов принадлежавшей Японии Кореи. Замысел Маньчжурской стратегической наступательной операции предусматривал нанесение ударов по сходящимся направлениям силами трех фронтов – Забайкальского из Забайкалья и Монголии, 2-го Дальневосточного из Приамурья и 1-го Дальневосточного из Приморья, – рассечение японской группировки и выход советских войск в центральные районы Маньчжурии.</w:t>
      </w:r>
    </w:p>
    <w:p w:rsidR="00F36E10" w:rsidRDefault="00F36E10" w:rsidP="00F36E10">
      <w:pPr>
        <w:pStyle w:val="a4"/>
        <w:shd w:val="clear" w:color="auto" w:fill="F3F1ED"/>
        <w:spacing w:before="0" w:beforeAutospacing="0" w:after="306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9 августа 1945 г. СССР начал военные действия против Японии.</w:t>
      </w:r>
    </w:p>
    <w:p w:rsidR="00F36E10" w:rsidRDefault="00F36E10" w:rsidP="00F36E10">
      <w:pPr>
        <w:pStyle w:val="a4"/>
        <w:shd w:val="clear" w:color="auto" w:fill="F3F1ED"/>
        <w:spacing w:before="0" w:beforeAutospacing="0" w:after="306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Войска Забайкальского фронта (Маршал Советского Союза Р.Я. Малиновский) овладели Хайларским укрепленным районом, а главными </w:t>
      </w:r>
      <w:r>
        <w:rPr>
          <w:rFonts w:ascii="Arial" w:hAnsi="Arial" w:cs="Arial"/>
          <w:color w:val="000000"/>
          <w:sz w:val="27"/>
          <w:szCs w:val="27"/>
        </w:rPr>
        <w:lastRenderedPageBreak/>
        <w:t>силами преодолели хребет Большой Хинган и вышли на Маньчжурскую равнину. Советско-монгольская группировка, действовавшая на правом крыле фронта, развернула наступление на Калган (Чжанцзякоу) и Долоннор, отрезая Квантунскую армию (генерал О. Ямада) от японских войск, оперировавших в Северном Китае.</w:t>
      </w:r>
    </w:p>
    <w:p w:rsidR="00F36E10" w:rsidRDefault="00F36E10" w:rsidP="00F36E10">
      <w:pPr>
        <w:pStyle w:val="a4"/>
        <w:shd w:val="clear" w:color="auto" w:fill="F3F1ED"/>
        <w:spacing w:before="0" w:beforeAutospacing="0" w:after="306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Войска 1-го Дальневосточного фронта (Маршал Советского Союза К.А. Мерецков), наступая навстречу Забайкальскому фронта, прорвали укрепленные районы японцев на границах Приморья и Маньчжурии и отразили в районе Муданьцзяна японский контрудар.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Группировка, действовавшая на левом крыле фронта вступила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на территорию Кореи, а Тихоокеанский флот высадил десанты, занявшие северокорейские порты Юки, Расин и Сейсин.</w:t>
      </w:r>
    </w:p>
    <w:p w:rsidR="00F36E10" w:rsidRDefault="00F36E10" w:rsidP="00F36E10">
      <w:pPr>
        <w:pStyle w:val="a4"/>
        <w:shd w:val="clear" w:color="auto" w:fill="F3F1ED"/>
        <w:spacing w:before="0" w:beforeAutospacing="0" w:after="306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Войска 2-го Дальневосточного фронта (генерал армии М.А. Пуркаев), действовавшие вместе с Амурской военной флотилией на вспомогательном стратегическом направлении, форсировали Амур и Уссури, прорвали укрепленные районы японцев, преодолели хребет Малый Хинган и продвигались на Цицикар  и Харбин.</w:t>
      </w:r>
    </w:p>
    <w:p w:rsidR="00F36E10" w:rsidRDefault="00F36E10" w:rsidP="00F36E10">
      <w:pPr>
        <w:pStyle w:val="a4"/>
        <w:shd w:val="clear" w:color="auto" w:fill="F3F1ED"/>
        <w:spacing w:before="0" w:beforeAutospacing="0" w:after="306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14 августа руководство Японии приняло решение капитулировать, но войскам Квантунской армии приказ о капитуляции был отдан только 17 августа, а капитулировать они начали только 20-го. Поскольку приказу подчинились не все, военные действия продолжались.</w:t>
      </w:r>
    </w:p>
    <w:p w:rsidR="00F36E10" w:rsidRDefault="00F36E10" w:rsidP="00F36E10">
      <w:pPr>
        <w:pStyle w:val="a4"/>
        <w:shd w:val="clear" w:color="auto" w:fill="F3F1ED"/>
        <w:spacing w:before="0" w:beforeAutospacing="0" w:after="306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Теперь уже не только Забайкальский, но и 1-й Дальневосточный фронт, преодолев Восточно-Маньчжурские горы, вышел своими главными силами на Маньчжурскую равнину. Его войска развернули наступление на Харбин и Гирин (Цзилинь), а главные силы войск Забайкальского фронта – на Мукден (Шэньян), Чаньчунь и Порт-Артур (Люйшунь). 18 – 19 августа советские воздушные десанты овладели крупнейшими центрами Маньчжурии – Харбином, Гирином, Чаньчунем и Мукденом, а 22 августа – военно-морской базой Порт-Артур и портом Дайрен (Дальний).</w:t>
      </w:r>
    </w:p>
    <w:p w:rsidR="00F36E10" w:rsidRDefault="00F36E10" w:rsidP="00F36E10">
      <w:pPr>
        <w:pStyle w:val="a4"/>
        <w:shd w:val="clear" w:color="auto" w:fill="F3F1ED"/>
        <w:spacing w:before="0" w:beforeAutospacing="0" w:after="306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Войска 2-го Дальневосточного фронта при поддержке высадившего ряд морских десантов Тихоокеанского флота 16 – 25 августа заняли южную часть острова Сахалин, а 18 августа – 1 сентября – Курильские острова. Войска 1-го Дальневосточного фронта заняли северную половину Кореи.</w:t>
      </w:r>
    </w:p>
    <w:p w:rsidR="00F36E10" w:rsidRDefault="00F36E10" w:rsidP="00F36E10">
      <w:pPr>
        <w:pStyle w:val="a4"/>
        <w:shd w:val="clear" w:color="auto" w:fill="F3F1ED"/>
        <w:spacing w:before="0" w:beforeAutospacing="0" w:after="306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2 сентября 1945 г. был подписан акт о капитуляции Японии – формально завершивший военные действия. Однако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отдельные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боестолкновения с не пожелавшими капитулировать отрядами японцев продолжались до 10 сентября.</w:t>
      </w:r>
    </w:p>
    <w:p w:rsidR="00F36E10" w:rsidRDefault="00F36E10" w:rsidP="00F36E10">
      <w:pPr>
        <w:pStyle w:val="a4"/>
        <w:shd w:val="clear" w:color="auto" w:fill="F3F1ED"/>
        <w:spacing w:before="0" w:beforeAutospacing="0" w:after="306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Мирный договор между СССР и Японией, который бы формально завершил войну, подписан так и не был. 12 декабря 1956 г. вступила в </w:t>
      </w:r>
      <w:r>
        <w:rPr>
          <w:rFonts w:ascii="Arial" w:hAnsi="Arial" w:cs="Arial"/>
          <w:color w:val="000000"/>
          <w:sz w:val="27"/>
          <w:szCs w:val="27"/>
        </w:rPr>
        <w:lastRenderedPageBreak/>
        <w:t>силу советско-японская декларация, объявившая состояние войны между двумя странами прекращенным.</w:t>
      </w:r>
    </w:p>
    <w:p w:rsidR="00F36E10" w:rsidRDefault="00F36E10" w:rsidP="00F36E10">
      <w:pPr>
        <w:pStyle w:val="a4"/>
        <w:shd w:val="clear" w:color="auto" w:fill="F3F1ED"/>
        <w:spacing w:before="0" w:beforeAutospacing="0" w:after="306" w:afterAutospacing="0"/>
        <w:textAlignment w:val="top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Фактическим результатом войны стало возвращение в состав СССР отторгнутого в 1905 г. Японией у России южного Сахалина, присоединение принадлежавших Японии с 1875 г. Курильских островов и возобновление Советским Союзом арендных прав на Квантунский полуостров с Порт-Артуром и Дальним (уступленных Россией Японии в 1905 г.).</w:t>
      </w:r>
    </w:p>
    <w:p w:rsidR="00900CA3" w:rsidRDefault="00900CA3" w:rsidP="00E04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CD257E" w:rsidRPr="00757A1D" w:rsidRDefault="00CD257E" w:rsidP="00E04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CD257E" w:rsidRPr="00757A1D" w:rsidRDefault="00CD257E" w:rsidP="00CD257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757A1D">
        <w:rPr>
          <w:rFonts w:ascii="Times New Roman" w:hAnsi="Times New Roman"/>
          <w:b/>
          <w:sz w:val="28"/>
          <w:szCs w:val="28"/>
          <w:lang w:eastAsia="ru-RU"/>
        </w:rPr>
        <w:t>7. Итоги Великой Отечественной и</w:t>
      </w:r>
      <w:proofErr w:type="gramStart"/>
      <w:r w:rsidRPr="00757A1D">
        <w:rPr>
          <w:rFonts w:ascii="Times New Roman" w:hAnsi="Times New Roman"/>
          <w:b/>
          <w:sz w:val="28"/>
          <w:szCs w:val="28"/>
          <w:lang w:eastAsia="ru-RU"/>
        </w:rPr>
        <w:t xml:space="preserve"> В</w:t>
      </w:r>
      <w:proofErr w:type="gramEnd"/>
      <w:r w:rsidRPr="00757A1D">
        <w:rPr>
          <w:rFonts w:ascii="Times New Roman" w:hAnsi="Times New Roman"/>
          <w:b/>
          <w:sz w:val="28"/>
          <w:szCs w:val="28"/>
          <w:lang w:eastAsia="ru-RU"/>
        </w:rPr>
        <w:t xml:space="preserve">торой мировой войны. </w:t>
      </w:r>
    </w:p>
    <w:p w:rsidR="00CD257E" w:rsidRPr="00900CA3" w:rsidRDefault="00CD257E" w:rsidP="00757A1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4"/>
          <w:lang w:eastAsia="ru-RU"/>
        </w:rPr>
      </w:pPr>
    </w:p>
    <w:p w:rsidR="00900CA3" w:rsidRDefault="00CD257E" w:rsidP="00E04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48070"/>
            <wp:effectExtent l="19050" t="0" r="3175" b="0"/>
            <wp:docPr id="2" name="Рисунок 1" descr="https://cf2.ppt-online.org/files2/slide/s/SwyRn7rmu4GVhvF5EICfUpesbAgQc8alTNqLD1kWd9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s/SwyRn7rmu4GVhvF5EICfUpesbAgQc8alTNqLD1kWd9/slide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A1D" w:rsidRDefault="00757A1D" w:rsidP="00E04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757A1D" w:rsidRDefault="00757A1D" w:rsidP="00757A1D">
      <w:pPr>
        <w:tabs>
          <w:tab w:val="left" w:pos="29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3214"/>
            <wp:effectExtent l="19050" t="0" r="3175" b="0"/>
            <wp:docPr id="3" name="Рисунок 4" descr="https://mypresentation.ru/documents_2/1424a5685dfb11f1a1931b1774941766/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presentation.ru/documents_2/1424a5685dfb11f1a1931b1774941766/img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A1D" w:rsidRDefault="00757A1D" w:rsidP="00757A1D">
      <w:pPr>
        <w:tabs>
          <w:tab w:val="left" w:pos="29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4"/>
          <w:lang w:eastAsia="ru-RU"/>
        </w:rPr>
      </w:pPr>
    </w:p>
    <w:p w:rsidR="00757A1D" w:rsidRDefault="00757A1D" w:rsidP="00E04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7" descr="https://ds03.infourok.ru/uploads/ex/0b0a/00001e91-e1122b2c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b0a/00001e91-e1122b2c/img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F87" w:rsidRDefault="00254F87" w:rsidP="00E04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254F87" w:rsidRDefault="00254F87" w:rsidP="00E04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254F87" w:rsidRDefault="00254F87" w:rsidP="00E04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2. Практическое занятие №24.</w:t>
      </w:r>
    </w:p>
    <w:p w:rsidR="00675803" w:rsidRDefault="00675803" w:rsidP="00E04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675803" w:rsidRPr="00675803" w:rsidRDefault="00262659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Тест по теме</w:t>
      </w:r>
      <w:r w:rsidR="00675803"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«Великая Отечественная война»</w:t>
      </w:r>
    </w:p>
    <w:p w:rsidR="00675803" w:rsidRPr="00675803" w:rsidRDefault="00675803" w:rsidP="00675803">
      <w:pPr>
        <w:shd w:val="clear" w:color="auto" w:fill="FFFFFF"/>
        <w:spacing w:after="153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Вариант 1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</w:t>
      </w:r>
      <w:proofErr w:type="gramEnd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 В 1939 г. в состав СССР вошла: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Белоруссия 2) Армения 3) Западная Украина 4) Дальневосточная республика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</w:t>
      </w:r>
      <w:proofErr w:type="gramEnd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 К чему привела советско-финляндская война?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к поражению СССР в войне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2) к получению СССР выхода в Балтийское море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к исключению СССР из Лиги наций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к созданию системы коллективной безопасности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А3. Когда был подписан договор, о котором идет речь в отрывке?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Сталин заключил пакт с Германией для того, чтобы подтолкнуть Гитлера к нападению на Польшу, хорошо зная, что Англия и Франция выступят на ее стороне. После предположительной победы Германии над Польшей Россия... будет спокойно глядеть, как Германия, воюя с западными державами, исчерпает свои силы, чтобы затем в подходящий момент бросить всю мощь Красной армии на дальнейшую большевизацию Европы.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в 1933г. 3) в1939г. 2) в1937г. 4) в1941г.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</w:t>
      </w:r>
      <w:proofErr w:type="gramEnd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 Как назывался гитлеровский план нападения на СССР?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1) «Ост» 3) «Тайфун» 2) «Вест» 4) «Барбаросса»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А5. К чему привело заключение договоров о взаимной помощи с Эстонией, Латвией и Литвой?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к созданию линии Маннергейма 2) к созданию Антикоминтерновского пакта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к началу советско-финляндской войны 4) к подчинению этих государств СССР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6. Вторая мировая война началась: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1 августа 1937г. Б) 23 августа 1939г. В) 1 сентября 1939г. Г) 22 июня 1941г.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7. Какое событие принятии считать началом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В</w:t>
      </w:r>
      <w:proofErr w:type="gramEnd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торой мировой войны?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нападение Германии на Чехословакию;                     Б) нападение Германии на Польшу;</w:t>
      </w: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В) нападение СССР на Финляндию.                               Г) захват СССР Западной Украины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8. Какую войну  хотел провести Гитлер по плану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?</w:t>
      </w:r>
      <w:proofErr w:type="gramEnd"/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продолжительную Б) молниеносную В) героическую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9. Кто руководил действиями фронтов Красной Армии?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Сталин И.В. Б) Курчатов И.В. В) Ленин В.И.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10. С чем столкнулось германское командование при нападении на Советский Союз?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страх, паника Б) героизм, мужество советских солдат В) равнодушие, безразличие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11.</w:t>
      </w: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 «Барбаросса», разработанный гитлеровским военным командованием, предусматривал разгром СССР в течение: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трех недель; Б) десяти недель; В) трех месяцев.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12. Период Великой Отечественной войны, длившийся с 22 июня 1941 г. по 18 ноября 1942 г. называют: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оборонительным; Б) завершающим; В) периодом коренного перелома в ходе войны; Г) особым.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13.19 января 1942г.-2 февраля 1943г.- даты: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Битва под Москвой; Б) Сталинградская битва; В) Курская битва; Г) Битва за Кавказ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14. Великая Отечественная война проходила 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</w:t>
      </w:r>
      <w:proofErr w:type="gramEnd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22июля 1939 по 8 мая 1945г.  Б) 22 июня 1941г. по 9 мая 1945г.  В) 5 мая 1941г. по 5 июня 1945г.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15.</w:t>
      </w: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План «Барбаросса», разработанный гитлеровским военным командованием, предусматривал разгром СССР в течение: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трех недель; Б) десяти недель; В) трех месяцев.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16. Самое крупное танковое сражение в годы войны было 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под</w:t>
      </w:r>
      <w:proofErr w:type="gramEnd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Березино Б) Прохоровкой В) Бородино Г) Котельниково</w:t>
      </w:r>
    </w:p>
    <w:p w:rsidR="00675803" w:rsidRPr="00675803" w:rsidRDefault="00675803" w:rsidP="00675803">
      <w:pPr>
        <w:shd w:val="clear" w:color="auto" w:fill="FFFFFF"/>
        <w:spacing w:after="153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Часть В.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</w:t>
      </w:r>
      <w:proofErr w:type="gramEnd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 Как называется отказ одной из сторон выполнять договор?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</w:t>
      </w:r>
      <w:proofErr w:type="gramEnd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.Дайте определения: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Блицкриг Б) Оккупация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В3. Приведите в соответствие</w:t>
      </w:r>
    </w:p>
    <w:tbl>
      <w:tblPr>
        <w:tblW w:w="96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7"/>
        <w:gridCol w:w="3119"/>
        <w:gridCol w:w="454"/>
        <w:gridCol w:w="5530"/>
      </w:tblGrid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 августа-22 декабря 1943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Разгром фашистов под Москвой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 февраля 1943г.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Танковое сражение под Прохоровкой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 августа 1943г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Прорыв блокады Ленинграда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 августа 1943г.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Контрнаступление под Сталинградом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 июля 1942г.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Начало Курской битвы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 июля 1943г.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Окончание Сталинградской битвы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январь 1943г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Ж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Освобождение Орла и Белгорода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 июля 1943 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</w:t>
            </w:r>
            <w:proofErr w:type="gramEnd"/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Освобождение </w:t>
            </w:r>
            <w:proofErr w:type="gramStart"/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  <w:proofErr w:type="gramEnd"/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 Харькова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декабрь 1941г.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Первый салют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19-20 ноября 1942г.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51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Сражение за Днепр</w:t>
            </w:r>
          </w:p>
        </w:tc>
      </w:tr>
    </w:tbl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00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73"/>
        <w:gridCol w:w="1163"/>
        <w:gridCol w:w="991"/>
        <w:gridCol w:w="991"/>
        <w:gridCol w:w="972"/>
        <w:gridCol w:w="839"/>
        <w:gridCol w:w="991"/>
        <w:gridCol w:w="991"/>
        <w:gridCol w:w="1163"/>
        <w:gridCol w:w="991"/>
      </w:tblGrid>
      <w:tr w:rsidR="00675803" w:rsidRPr="00675803" w:rsidTr="00675803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9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</w:t>
            </w:r>
          </w:p>
        </w:tc>
      </w:tr>
      <w:tr w:rsidR="00675803" w:rsidRPr="00675803" w:rsidTr="00675803"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9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Часть С-1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«Истории</w:t>
      </w:r>
      <w:proofErr w:type="gramStart"/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</w:t>
      </w:r>
      <w:proofErr w:type="gramEnd"/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торой мировой войны». Великобритания, 1969 год: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«За эти четыре года Красная армия, боевая подготовка и высший командный состав которой в начале войны были откровенно слабыми, превратилась в самую грозную сухопутную армию мира; за одиннадцать месяцев до высадки союзников во Францию она обратила в бегство немецкие войска и гнала их без передышки почти целых два года, заставила силой оружия капитулировать всех сателлитов Германии, освободила многих из её жертв и в конце войны водрузила Красное знамя Победы в самой столице «третьего рейха»…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Германия, выступившая во главе с Гитлером в крестовый поход против коммунизма, лежала поверженная, разбитая в прах, в первую очередь усилиями Красной Армии, а Советский союз стал ведущей державой в Европе. Теперь уже ни один важный европейский вопрос нельзя будет решить без советского участия, как это было сделано каких – то шесть с половиной лет назад в Мюнхене. Из отлученной страны, которую можно было игнорировать и высокомерно обидеть, советский Союз вырос в величайшую военную державу мирового значения».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С. 1. </w:t>
      </w: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Признается ли английскими историками решающая роль СССР и Красной Армии в победе над нацистской Германией? Ответ обоснуйте.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С. 2.</w:t>
      </w: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Отличается ли эта оценка роли СССР и Красной армии в войне, сделанная столько лет назад, от оценок советских историков и историков современной России? Ответ обоснуйте.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С. 3.</w:t>
      </w: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Можно ли говорить о какой – либо фальсификации английскими историками роли СССР и его вооруженных сил в победе над фашизмом? Ответ обоснуйте.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262659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Тест</w:t>
      </w:r>
      <w:r w:rsidR="00675803"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по теме: ««Великая Отечественная война»</w:t>
      </w:r>
    </w:p>
    <w:p w:rsidR="00675803" w:rsidRPr="00675803" w:rsidRDefault="00675803" w:rsidP="00675803">
      <w:pPr>
        <w:shd w:val="clear" w:color="auto" w:fill="FFFFFF"/>
        <w:spacing w:after="153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Вариант 2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</w:t>
      </w:r>
      <w:proofErr w:type="gramEnd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 В 1940 г. в состав СССР вошла: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Левобережная Украина 2) Грузия 3) Молдавия 4) РСФСР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</w:t>
      </w:r>
      <w:proofErr w:type="gramEnd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 Причиной советско-финляндской войны стало стремление СССР: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выйти к берегам Балтики 2) присоединить территорию Литвы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создать систему коллективной безопасности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отодвинуть государственную границу от Ленинграда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А3. Когда был составлен документ, о котором говорится в отрывке из сочинения</w:t>
      </w: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современного историка?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Договор сопровождал секретный протокол, фот</w:t>
      </w:r>
      <w:proofErr w:type="gramStart"/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о-</w:t>
      </w:r>
      <w:proofErr w:type="gramEnd"/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копия которого была позже обнаружена в Германии... но существование которого в СССР тем не менее отрицалось вплоть до лета 1989 г. Протокол разграничивал сферы влияния сторон в Восточной Европе.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в 1933 г. 2) в 1937г. 3) в 1939г. 4) в 1941г.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4</w:t>
      </w:r>
      <w:proofErr w:type="gramEnd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 Кто руководил советской делегацией на переговорах с Германией в 1939—1940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?</w:t>
      </w:r>
      <w:proofErr w:type="gramEnd"/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М. Литвинов 2) Л. Троцкий 3) В. Молотов 4) К. Ворошилов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А5. Что показала советско-финляндская война?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1) слабость советских вооруженных сил 2) мощь советского ядерного оружия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3) необходимость подписания советско-германского Пакта о ненападении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4) важность использования в бою конницы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6. Германия напала на СССР: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22 июня 1941 г. Б) 22 июля 1941 г. В) 1 сентября 1941 г. Г) 9 мая 1941г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7. Как назывался план нападения на СССР, который разработала Германия?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план «Тайфун». Б) план «Ост» В) план «Барбаросса» Г) план «Вест»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8. Период Великой Отечественной войны, длившегося с 19 ноября 1943г. до конца 1943 г. называется: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оборонительным; Б) завершающим; В) периодом коренного перелома; Г) особым.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9. Блокада Ленинграда началась: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в сентябре 1941 г. Б) в ноябре 1941 г. В) в августе 1942 г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10. Битва за Москву проходила: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30 сентября - 4 декабря 1941 г. Б) 30 сентября - 23 октября 1941 г. В) 2 сентября - 17 декабря 1941 г.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11. В итоге победы советских войск под Москвой: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был сорван план молниеносной войны против СССР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Б) распалась гитлеровская коалиция В) немецкие войска начали отступать на всех основных направлениях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12. Коренной перелом в ходе Великой Отечественной войны означает: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вступление в войну против Германии западных союзников СССР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Б) переход стратегической инициативы к советскому командованию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перенос боевых действий на территорию Германии.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13. 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Какая из битв Великой Отечественной относится к периоду коренного перелома:</w:t>
      </w:r>
      <w:proofErr w:type="gramEnd"/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оборона Севастополя; Б) битва под Москвой; В) Сталинградская; Г) битва за Берлин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14. Какую войну  хотел провести Гитлер по плану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?</w:t>
      </w:r>
      <w:proofErr w:type="gramEnd"/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продолжительную Б) молниеносную В) героическую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15. Кто руководил действиями фронтов Красной Армии?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Сталин И.В. Б) Курчатов И.В. В) Ленин В.И.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16. Период Великой Отечественной войны, длившийся с 22 июня 1941 г. по 18 ноября 1942 г. называют: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оборонительным; Б) завершающим;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В) периодом коренного перелома в ходе войны; Г) особым.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Часть В.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</w:t>
      </w:r>
      <w:proofErr w:type="gramEnd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 Растянутый вглубь порядок построения войск называется ___________ системой обороны.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</w:t>
      </w:r>
      <w:proofErr w:type="gramStart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2</w:t>
      </w:r>
      <w:proofErr w:type="gramEnd"/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.Дайте определения: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А) Коалиция Б) Тыл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В3. Приведите в соответствие</w:t>
      </w:r>
    </w:p>
    <w:tbl>
      <w:tblPr>
        <w:tblW w:w="94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7"/>
        <w:gridCol w:w="3122"/>
        <w:gridCol w:w="455"/>
        <w:gridCol w:w="5391"/>
      </w:tblGrid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 августа-22 декабря 1943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Разгром фашистов под Москвой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 февраля 1943г.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Танковое сражение под Прохоровкой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 августа 1943г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Прорыв блокады Ленинграда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 августа 1943г.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Контрнаступление под Сталинградом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 июля 1942г.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</w:t>
            </w: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Начало Курской битвы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 июля 1943г.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Е</w:t>
            </w: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Окончание Сталинградской битвы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январь 1943г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Ж</w:t>
            </w: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Освобождение Орла и Белгорода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 июля 1943 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proofErr w:type="gramStart"/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</w:t>
            </w:r>
            <w:proofErr w:type="gramEnd"/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Освобождение </w:t>
            </w:r>
            <w:proofErr w:type="gramStart"/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  <w:proofErr w:type="gramEnd"/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 Харькова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декабрь 1941г.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</w:t>
            </w: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Первый салют</w:t>
            </w:r>
          </w:p>
        </w:tc>
      </w:tr>
      <w:tr w:rsidR="00675803" w:rsidRPr="00675803" w:rsidTr="00675803"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19-20 ноября 1942г.</w:t>
            </w:r>
          </w:p>
        </w:tc>
        <w:tc>
          <w:tcPr>
            <w:tcW w:w="3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</w:t>
            </w:r>
          </w:p>
        </w:tc>
        <w:tc>
          <w:tcPr>
            <w:tcW w:w="50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Сражение за Днепр</w:t>
            </w:r>
          </w:p>
        </w:tc>
      </w:tr>
    </w:tbl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4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24"/>
        <w:gridCol w:w="1118"/>
        <w:gridCol w:w="945"/>
        <w:gridCol w:w="945"/>
        <w:gridCol w:w="925"/>
        <w:gridCol w:w="790"/>
        <w:gridCol w:w="945"/>
        <w:gridCol w:w="945"/>
        <w:gridCol w:w="1118"/>
        <w:gridCol w:w="810"/>
      </w:tblGrid>
      <w:tr w:rsidR="00675803" w:rsidRPr="00675803" w:rsidTr="00675803"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6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5803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10</w:t>
            </w:r>
          </w:p>
        </w:tc>
      </w:tr>
      <w:tr w:rsidR="00675803" w:rsidRPr="00675803" w:rsidTr="00675803"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7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5803" w:rsidRPr="00675803" w:rsidRDefault="00675803" w:rsidP="00675803">
            <w:pPr>
              <w:spacing w:after="153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Часть С-1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книги воспоминаний К. К. Рокоссовского «Солдатский долг»: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lastRenderedPageBreak/>
        <w:t>«Тяжелые годы пережила наша Родина. В этой войне решалась судьба каждого из нас. Советские люди понимали это, и по зову партии поднялись все, как один, на защиту своего социалистического Отечества</w:t>
      </w:r>
      <w:proofErr w:type="gramStart"/>
      <w:r w:rsidRPr="0067580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… И</w:t>
      </w:r>
      <w:proofErr w:type="gramEnd"/>
      <w:r w:rsidRPr="0067580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война стала всенародной. Преданность и любовь к своему народу проявлялась в бесчисленных подвигах на поле брани. Героями становились миллионы. Солдаты стояли насмерть на своих рубежах, грудью бросались на амбразуры вражеских дотов, летчики и танкисты, не задумываясь, шли на таран. Героями были все – и те, кто устремлялся в атаку сквозь стену огня. И те, кто под снарядами строил мосты и тянул провод к командным пунктам. Слава вам, чудесные советские люди</w:t>
      </w:r>
      <w:proofErr w:type="gramStart"/>
      <w:r w:rsidRPr="0067580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!</w:t>
      </w:r>
      <w:proofErr w:type="gramEnd"/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</w:t>
      </w:r>
      <w:r w:rsidRPr="0067580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 Доблесть фронтовиков подкреплялась и вдохновлялась трудовой доблестью рабочих и колхозников, интеллигенции, наших героических женщин, молодежи.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Это они, миллионы неутомимых тружеников, ковали оружие для фронта, кормили и одевали солдат, согревали своей заботой, теплом своих сердец».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С.1</w:t>
      </w: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 Какие патриотические качества советских людей отмечает К. К. Рокоссовский?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С.2.</w:t>
      </w: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Исходя из размышлений К. К. Рокоссовского, сделайте вывод: каков основной и главный источник победы советского народа над агрессором?</w:t>
      </w:r>
    </w:p>
    <w:p w:rsidR="00675803" w:rsidRPr="00675803" w:rsidRDefault="00675803" w:rsidP="00675803">
      <w:pPr>
        <w:shd w:val="clear" w:color="auto" w:fill="FFFFFF"/>
        <w:spacing w:after="153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580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С.3.</w:t>
      </w:r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В словах К. К. Рокоссовского звучит некоторая патетика (пафос). Как вы </w:t>
      </w:r>
      <w:proofErr w:type="gramStart"/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считаете</w:t>
      </w:r>
      <w:proofErr w:type="gramEnd"/>
      <w:r w:rsidRPr="0067580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оправдана ли она? Ответ поясните.</w:t>
      </w:r>
    </w:p>
    <w:p w:rsidR="00675803" w:rsidRDefault="00675803" w:rsidP="00E04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254F87" w:rsidRDefault="00254F87" w:rsidP="006758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4"/>
          <w:lang w:eastAsia="ru-RU"/>
        </w:rPr>
      </w:pPr>
    </w:p>
    <w:p w:rsidR="00900CA3" w:rsidRPr="00900CA3" w:rsidRDefault="00900CA3" w:rsidP="00E04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E0456F" w:rsidRPr="0002127B" w:rsidRDefault="00E0456F" w:rsidP="00E04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b/>
          <w:sz w:val="28"/>
          <w:szCs w:val="24"/>
          <w:lang w:eastAsia="ru-RU"/>
        </w:rPr>
        <w:t>ПЕРЕЧЕНЬ ИСПОЛЬЗУЕМЫХ УЧЕБНЫХ ИЗДАНИЙ, ИНТЕРНЕТ-РЕСУРСОВ, ДОПОЛНИТЕЛЬНОЙ ЛИТЕРАТУРЫ</w:t>
      </w:r>
    </w:p>
    <w:p w:rsidR="00E0456F" w:rsidRPr="0002127B" w:rsidRDefault="00E0456F" w:rsidP="00E045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2127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Основные источники:</w:t>
      </w:r>
    </w:p>
    <w:p w:rsidR="00E0456F" w:rsidRPr="0002127B" w:rsidRDefault="00E0456F" w:rsidP="00E0456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>Артемов В. В. Лубченков Ю. Н. История. Учебник для студентов средних профессиональных учебных заведений. – М.</w:t>
      </w:r>
      <w:proofErr w:type="gramStart"/>
      <w:r w:rsidRPr="0002127B">
        <w:rPr>
          <w:rFonts w:ascii="Times New Roman" w:hAnsi="Times New Roman"/>
          <w:color w:val="000000"/>
          <w:sz w:val="28"/>
          <w:szCs w:val="28"/>
        </w:rPr>
        <w:t xml:space="preserve"> :</w:t>
      </w:r>
      <w:proofErr w:type="gramEnd"/>
      <w:r w:rsidRPr="0002127B">
        <w:rPr>
          <w:rFonts w:ascii="Times New Roman" w:hAnsi="Times New Roman"/>
          <w:color w:val="000000"/>
          <w:sz w:val="28"/>
          <w:szCs w:val="28"/>
        </w:rPr>
        <w:t xml:space="preserve"> 2014 </w:t>
      </w:r>
    </w:p>
    <w:p w:rsidR="00E0456F" w:rsidRPr="0002127B" w:rsidRDefault="00E0456F" w:rsidP="00E0456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Артемов В. В. Лубченков Ю. Н. История для профессий и специальностей технического, естественно-научного, социально-экономического профилей. В 2-х ч. – М.: 2014 </w:t>
      </w:r>
    </w:p>
    <w:p w:rsidR="00E0456F" w:rsidRPr="0002127B" w:rsidRDefault="00E0456F" w:rsidP="00E0456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sz w:val="28"/>
          <w:szCs w:val="28"/>
          <w:lang w:eastAsia="ru-RU"/>
        </w:rPr>
        <w:t>Сахаров А.Н., Загладин Н.В История (базовый уровень) 10 кл. Русское слово.</w:t>
      </w:r>
    </w:p>
    <w:p w:rsidR="00E0456F" w:rsidRPr="0002127B" w:rsidRDefault="00E0456F" w:rsidP="00E0456F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sz w:val="28"/>
          <w:szCs w:val="28"/>
          <w:lang w:eastAsia="ru-RU"/>
        </w:rPr>
        <w:t>Загладин Н.В., Петров Ю.А История (базовый уровень) 11 кл. Русское слово.</w:t>
      </w:r>
    </w:p>
    <w:p w:rsidR="00E0456F" w:rsidRPr="0002127B" w:rsidRDefault="00E0456F" w:rsidP="00E045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0456F" w:rsidRPr="0002127B" w:rsidRDefault="00E0456F" w:rsidP="00E0456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02127B">
        <w:rPr>
          <w:rFonts w:ascii="Times New Roman" w:hAnsi="Times New Roman"/>
          <w:b/>
          <w:i/>
          <w:color w:val="000000"/>
          <w:sz w:val="28"/>
          <w:szCs w:val="28"/>
        </w:rPr>
        <w:t>Дополнительные источники:</w:t>
      </w:r>
    </w:p>
    <w:p w:rsidR="00E0456F" w:rsidRPr="0002127B" w:rsidRDefault="00E0456F" w:rsidP="00E0456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02127B">
        <w:rPr>
          <w:rFonts w:ascii="Times New Roman" w:hAnsi="Times New Roman"/>
          <w:sz w:val="28"/>
          <w:szCs w:val="28"/>
          <w:lang w:eastAsia="ru-RU"/>
        </w:rPr>
        <w:t xml:space="preserve">Всемирная история в 25 томах. – М., 1995. </w:t>
      </w:r>
    </w:p>
    <w:p w:rsidR="00E0456F" w:rsidRPr="0002127B" w:rsidRDefault="00E0456F" w:rsidP="00E0456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02127B">
        <w:rPr>
          <w:rFonts w:ascii="Times New Roman" w:hAnsi="Times New Roman"/>
          <w:sz w:val="28"/>
          <w:szCs w:val="28"/>
          <w:lang w:eastAsia="ru-RU"/>
        </w:rPr>
        <w:t xml:space="preserve">Анисимов Е.В. Женщины на российском престоле. СПб., 1994. </w:t>
      </w:r>
    </w:p>
    <w:p w:rsidR="00E0456F" w:rsidRPr="0002127B" w:rsidRDefault="00E0456F" w:rsidP="00E0456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02127B">
        <w:rPr>
          <w:rFonts w:ascii="Times New Roman" w:hAnsi="Times New Roman"/>
          <w:sz w:val="28"/>
          <w:szCs w:val="28"/>
          <w:lang w:eastAsia="ru-RU"/>
        </w:rPr>
        <w:t>Гумилев Л.Н. От Руси до России. – М. Айрис – пресс, 2002.</w:t>
      </w:r>
    </w:p>
    <w:p w:rsidR="00E0456F" w:rsidRPr="0002127B" w:rsidRDefault="00E0456F" w:rsidP="00E0456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02127B">
        <w:rPr>
          <w:rFonts w:ascii="Times New Roman" w:hAnsi="Times New Roman"/>
          <w:sz w:val="28"/>
          <w:szCs w:val="28"/>
          <w:lang w:eastAsia="ru-RU"/>
        </w:rPr>
        <w:t xml:space="preserve">Карамзин Н.М. История государства Российского. – М. 1990. </w:t>
      </w:r>
    </w:p>
    <w:p w:rsidR="00E0456F" w:rsidRPr="0002127B" w:rsidRDefault="00E0456F" w:rsidP="00E0456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02127B">
        <w:rPr>
          <w:rFonts w:ascii="Times New Roman" w:hAnsi="Times New Roman"/>
          <w:sz w:val="28"/>
          <w:szCs w:val="28"/>
          <w:lang w:eastAsia="ru-RU"/>
        </w:rPr>
        <w:t>Киселев Е.И. история Отечества: термины, понятия, персоналии. – Н Новгород: ВВАГС, 2000.</w:t>
      </w:r>
    </w:p>
    <w:p w:rsidR="00E0456F" w:rsidRPr="0002127B" w:rsidRDefault="00E0456F" w:rsidP="00E0456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02127B">
        <w:rPr>
          <w:rFonts w:ascii="Times New Roman" w:hAnsi="Times New Roman"/>
          <w:sz w:val="28"/>
          <w:szCs w:val="28"/>
          <w:lang w:eastAsia="ru-RU"/>
        </w:rPr>
        <w:t xml:space="preserve">Ключевский В.О. Исторические портреты. Деятели исторической мысли. – М., 1990. </w:t>
      </w:r>
    </w:p>
    <w:p w:rsidR="00E0456F" w:rsidRPr="0002127B" w:rsidRDefault="00E0456F" w:rsidP="00E0456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02127B">
        <w:rPr>
          <w:rFonts w:ascii="Times New Roman" w:hAnsi="Times New Roman"/>
          <w:sz w:val="28"/>
          <w:szCs w:val="28"/>
          <w:lang w:eastAsia="ru-RU"/>
        </w:rPr>
        <w:t xml:space="preserve">Орлов А.С., Георгиев В.А., Георгиева Н.Г. История России с древнейших времен до наших дней. – М., «Проспект», 2000. </w:t>
      </w:r>
    </w:p>
    <w:p w:rsidR="00E0456F" w:rsidRPr="0002127B" w:rsidRDefault="00E0456F" w:rsidP="00E0456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02127B">
        <w:rPr>
          <w:rFonts w:ascii="Times New Roman" w:hAnsi="Times New Roman"/>
          <w:sz w:val="28"/>
          <w:szCs w:val="28"/>
          <w:lang w:eastAsia="ru-RU"/>
        </w:rPr>
        <w:t xml:space="preserve">Паранин А.С. Россия в циклах мировой истории.- М., 1999. </w:t>
      </w:r>
    </w:p>
    <w:p w:rsidR="00E0456F" w:rsidRPr="0002127B" w:rsidRDefault="00E0456F" w:rsidP="00E0456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02127B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Смирнов Д. Нижегородская старина. Нижегородские были. – Н. Новгород, 1995. </w:t>
      </w:r>
    </w:p>
    <w:p w:rsidR="00E0456F" w:rsidRPr="0002127B" w:rsidRDefault="00E0456F" w:rsidP="00E045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0456F" w:rsidRPr="0002127B" w:rsidRDefault="00E0456F" w:rsidP="00E0456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0456F" w:rsidRPr="0002127B" w:rsidRDefault="00E0456F" w:rsidP="00E0456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Интернет-ресурсы: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http://www.gumer.info/ — Библиотека Гумер.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http://www.hist.msu.ru/ER/Etext/PICT/feudal.htm — Библиотека Исторического факультета МГУ.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http://www.plekhanovfound.ru/library/ — Библиотека социал-демократа.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http://www.bibliotekar.ru — Библиотекарь. Ру: электронная библиотека нехудожественной литературы по русской и мировой истории, искусству, культуре, прикладным наукам.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http://gpw.tellur.ru/ — Великая Отечественная: материалы о Великой Отечественной войне.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http://ru.wikipedia.org — Википедия: свободная энциклопедия.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http://ru.wikisource.org/ — Викитека: свободная библиотека.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http://www.wco.ru/icons/ — виртуальный каталог икон.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>http://militera.lib.ru/ — военная литература: собрание текстов.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httр://сепtеr.fio.ru/som/getblob.asp/ — всемирная история для школьников.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http://world-war2.chat.ru/ — Вторая Мировая война в русском Интернете.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http://www.ostu.ru/personal/nikolaev/index.html — Геосинхрония: атлас всемирной истории.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httр://www.kulichki.com/~gumilev/HE1 — Древний Восток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httр://www.hе1lаdоs.гu — Древняя Греция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http://www.old-rus-maps.ru/ — европейские гравированные географические чертежи и карты России, изданные в XVI—XVIII столетиях.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http://biograf-book.narod.ru/ — избранные биографии: биографическая литература СССР.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http://www.magister.msk.ru/library/library.htm — Интернет-издательство «Библиотека»: Электронные издания произведений и биографических и критических материалов.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http://intellect-video.com/russian-history/ — история России и СССР: онлайн-видео.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http://www.historicus.ru/ — Историк: общественно-политический журнал.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http://history.tom.ru/ — история России от князей до Президента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http://statehistory.ru — История государства.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http://www.kulichki.com/grandwar/ — «Как наши деды воевали»: рассказы о военных конфликтах Российской империи.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http://www.raremaps.ru/ — коллекция старинных карт Российской империи.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lastRenderedPageBreak/>
        <w:t xml:space="preserve">http://old-maps.narod.ru/ — коллекция старинных карт территорий и </w:t>
      </w:r>
      <w:r w:rsidRPr="0002127B">
        <w:rPr>
          <w:rFonts w:ascii="Times New Roman" w:hAnsi="Times New Roman"/>
          <w:sz w:val="28"/>
          <w:szCs w:val="28"/>
        </w:rPr>
        <w:t xml:space="preserve">городов России.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http://www.lectures.edu.ru/ — лекции по истории для любознательных.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http://mifologia.cjb.net — мифология народов мира.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http://www.krugosvet.ru/ — онлайн-энциклопедия «Кругосвет».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http://liber.rsuh.ru/section.html?id=1042 — оцифрованные редкие и ценные издания из фонда Научной библиотеки.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http://www.august-1914.ru/ — Первая мировая война: Интернет-проект.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http://9may.ru/ — проект-акция: «наша Победа. День за днём».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http://www.temples.ru/ — проект «Храмы России».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http://radzivil.chat.ru/ — Радзивиловская летопись с иллюстрациями.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http://www.borodulincollection.com/index.html — раритеты фотохроники СССР: 1917—1991 гг. (коллекция Льва Бородулина).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http://www.rusrevolution.info/ — революция и Гражданская война: Интернет-проект.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http://www.istrodina.com/ — Родина: российский исторический иллюстрированный журнал.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http://all-photo.ru/empire/index.ru.html — Российская империя в фотографиях.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>http://fershal.narod.ru/ — российский мемуарий.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http://www.avorhist.ru/ — Русь Древняя и Удельная.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http://memoirs.ru/ — русские мемуары: Россия в дневниках и воспоминаниях.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http://www.scepsis.ru/library/history/page1/ — Скепсис: научно-просветительский журнал.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http://www.arhivtime.ru/ — следы времени: Интернет-архив старинных фотографий, открыток, документов.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http://www.sovmusic.ru/ — советская музыка.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http://www.infoliolib.info/ — университетская электронная библиотека Infolio.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http://www.hist.msu.ru/ER/Etext/index.html — электронная библиотека Исторического факультета МГУ им. М. В. Ломоносова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 xml:space="preserve">http://www.history.pu.ru/elbib/ — электронная библиотека исторического факультета СПбГУ. </w:t>
      </w:r>
    </w:p>
    <w:p w:rsidR="00E0456F" w:rsidRPr="0002127B" w:rsidRDefault="00E0456F" w:rsidP="00E0456F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2127B">
        <w:rPr>
          <w:rFonts w:ascii="Times New Roman" w:hAnsi="Times New Roman"/>
          <w:color w:val="000000"/>
          <w:sz w:val="28"/>
          <w:szCs w:val="28"/>
        </w:rPr>
        <w:t>http://ec-dejavu.ru/ — энциклопедия культур DеjаVu.</w:t>
      </w:r>
    </w:p>
    <w:p w:rsidR="00E0456F" w:rsidRDefault="00E0456F" w:rsidP="00E0456F">
      <w:pPr>
        <w:spacing w:after="0"/>
        <w:rPr>
          <w:rFonts w:ascii="Times New Roman" w:hAnsi="Times New Roman"/>
          <w:sz w:val="24"/>
          <w:szCs w:val="24"/>
        </w:rPr>
      </w:pPr>
    </w:p>
    <w:p w:rsidR="00E0456F" w:rsidRDefault="00E0456F" w:rsidP="00E0456F">
      <w:pPr>
        <w:spacing w:after="0"/>
        <w:rPr>
          <w:rFonts w:ascii="Times New Roman" w:hAnsi="Times New Roman"/>
          <w:sz w:val="24"/>
          <w:szCs w:val="24"/>
        </w:rPr>
      </w:pPr>
    </w:p>
    <w:p w:rsidR="00E0456F" w:rsidRDefault="00E0456F" w:rsidP="00E0456F">
      <w:pPr>
        <w:spacing w:after="0"/>
        <w:rPr>
          <w:rFonts w:ascii="Times New Roman" w:hAnsi="Times New Roman"/>
          <w:sz w:val="24"/>
          <w:szCs w:val="24"/>
        </w:rPr>
      </w:pPr>
    </w:p>
    <w:p w:rsidR="00E0456F" w:rsidRDefault="00E0456F" w:rsidP="00E0456F">
      <w:pPr>
        <w:spacing w:after="0"/>
        <w:rPr>
          <w:rFonts w:ascii="Times New Roman" w:hAnsi="Times New Roman"/>
          <w:sz w:val="24"/>
          <w:szCs w:val="24"/>
        </w:rPr>
      </w:pPr>
    </w:p>
    <w:p w:rsidR="00E0456F" w:rsidRDefault="00E0456F" w:rsidP="00E0456F">
      <w:pPr>
        <w:spacing w:after="0"/>
        <w:rPr>
          <w:rFonts w:ascii="Times New Roman" w:hAnsi="Times New Roman"/>
          <w:sz w:val="24"/>
          <w:szCs w:val="24"/>
        </w:rPr>
      </w:pPr>
    </w:p>
    <w:p w:rsidR="00E0456F" w:rsidRDefault="00E0456F" w:rsidP="00E0456F">
      <w:pPr>
        <w:spacing w:after="0"/>
        <w:rPr>
          <w:rFonts w:ascii="Times New Roman" w:hAnsi="Times New Roman"/>
          <w:sz w:val="24"/>
          <w:szCs w:val="24"/>
        </w:rPr>
      </w:pPr>
    </w:p>
    <w:p w:rsidR="00E0456F" w:rsidRDefault="00E0456F" w:rsidP="00E0456F">
      <w:pPr>
        <w:spacing w:after="0"/>
        <w:rPr>
          <w:rFonts w:ascii="Times New Roman" w:hAnsi="Times New Roman"/>
          <w:sz w:val="24"/>
          <w:szCs w:val="24"/>
        </w:rPr>
      </w:pPr>
    </w:p>
    <w:p w:rsidR="00E0456F" w:rsidRDefault="00E0456F" w:rsidP="00E0456F">
      <w:pPr>
        <w:spacing w:after="0"/>
        <w:rPr>
          <w:rFonts w:ascii="Times New Roman" w:hAnsi="Times New Roman"/>
          <w:sz w:val="24"/>
          <w:szCs w:val="24"/>
        </w:rPr>
      </w:pPr>
    </w:p>
    <w:p w:rsidR="00E0456F" w:rsidRDefault="00E0456F" w:rsidP="00E0456F">
      <w:pPr>
        <w:spacing w:after="0"/>
        <w:rPr>
          <w:rFonts w:ascii="Times New Roman" w:hAnsi="Times New Roman"/>
          <w:sz w:val="24"/>
          <w:szCs w:val="24"/>
        </w:rPr>
      </w:pPr>
    </w:p>
    <w:p w:rsidR="00E0456F" w:rsidRDefault="00E0456F" w:rsidP="00E0456F">
      <w:pPr>
        <w:spacing w:after="0"/>
        <w:rPr>
          <w:rFonts w:ascii="Times New Roman" w:hAnsi="Times New Roman"/>
          <w:sz w:val="24"/>
          <w:szCs w:val="24"/>
        </w:rPr>
      </w:pPr>
    </w:p>
    <w:p w:rsidR="00E0456F" w:rsidRDefault="00E0456F" w:rsidP="00E0456F">
      <w:pPr>
        <w:spacing w:after="0"/>
        <w:rPr>
          <w:rFonts w:ascii="Times New Roman" w:hAnsi="Times New Roman"/>
          <w:sz w:val="24"/>
          <w:szCs w:val="24"/>
        </w:rPr>
      </w:pPr>
    </w:p>
    <w:p w:rsidR="006F42E3" w:rsidRDefault="006F42E3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6F42E3" w:rsidRDefault="006F42E3" w:rsidP="006F42E3">
      <w:pPr>
        <w:rPr>
          <w:rFonts w:ascii="Times New Roman" w:hAnsi="Times New Roman"/>
          <w:color w:val="0070C0"/>
          <w:sz w:val="24"/>
          <w:szCs w:val="24"/>
          <w:lang w:eastAsia="ru-RU"/>
        </w:rPr>
      </w:pPr>
    </w:p>
    <w:p w:rsidR="006F42E3" w:rsidRDefault="006F42E3" w:rsidP="006F42E3">
      <w:pPr>
        <w:rPr>
          <w:rFonts w:ascii="Times New Roman" w:hAnsi="Times New Roman"/>
          <w:b/>
          <w:sz w:val="28"/>
          <w:szCs w:val="28"/>
        </w:rPr>
      </w:pPr>
    </w:p>
    <w:sectPr w:rsidR="006F42E3" w:rsidSect="006C1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4783C"/>
    <w:multiLevelType w:val="hybridMultilevel"/>
    <w:tmpl w:val="3CEA2A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9B0C87"/>
    <w:multiLevelType w:val="multilevel"/>
    <w:tmpl w:val="70E814C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55" w:hanging="435"/>
      </w:pPr>
      <w:rPr>
        <w:rFonts w:cs="Times New Roman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  <w:sz w:val="28"/>
      </w:rPr>
    </w:lvl>
  </w:abstractNum>
  <w:abstractNum w:abstractNumId="2">
    <w:nsid w:val="1CB92EE7"/>
    <w:multiLevelType w:val="multilevel"/>
    <w:tmpl w:val="3C2E3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B756C0"/>
    <w:multiLevelType w:val="hybridMultilevel"/>
    <w:tmpl w:val="56A68A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C47ACD"/>
    <w:multiLevelType w:val="hybridMultilevel"/>
    <w:tmpl w:val="B9E2C486"/>
    <w:lvl w:ilvl="0" w:tplc="BEA449A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64019"/>
    <w:multiLevelType w:val="hybridMultilevel"/>
    <w:tmpl w:val="E4D8B086"/>
    <w:lvl w:ilvl="0" w:tplc="4EF8DA4A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1406C9"/>
    <w:multiLevelType w:val="hybridMultilevel"/>
    <w:tmpl w:val="B250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913461"/>
    <w:multiLevelType w:val="hybridMultilevel"/>
    <w:tmpl w:val="9DB847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CFD5496"/>
    <w:multiLevelType w:val="hybridMultilevel"/>
    <w:tmpl w:val="132001D0"/>
    <w:lvl w:ilvl="0" w:tplc="E4981EE8">
      <w:start w:val="1"/>
      <w:numFmt w:val="decimal"/>
      <w:lvlText w:val="%1."/>
      <w:lvlJc w:val="left"/>
      <w:pPr>
        <w:ind w:left="-21" w:hanging="360"/>
      </w:pPr>
      <w:rPr>
        <w:rFonts w:ascii="Arial" w:eastAsia="Times New Roman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699" w:hanging="360"/>
      </w:pPr>
    </w:lvl>
    <w:lvl w:ilvl="2" w:tplc="0419001B" w:tentative="1">
      <w:start w:val="1"/>
      <w:numFmt w:val="lowerRoman"/>
      <w:lvlText w:val="%3."/>
      <w:lvlJc w:val="right"/>
      <w:pPr>
        <w:ind w:left="1419" w:hanging="180"/>
      </w:pPr>
    </w:lvl>
    <w:lvl w:ilvl="3" w:tplc="0419000F" w:tentative="1">
      <w:start w:val="1"/>
      <w:numFmt w:val="decimal"/>
      <w:lvlText w:val="%4."/>
      <w:lvlJc w:val="left"/>
      <w:pPr>
        <w:ind w:left="2139" w:hanging="360"/>
      </w:pPr>
    </w:lvl>
    <w:lvl w:ilvl="4" w:tplc="04190019" w:tentative="1">
      <w:start w:val="1"/>
      <w:numFmt w:val="lowerLetter"/>
      <w:lvlText w:val="%5."/>
      <w:lvlJc w:val="left"/>
      <w:pPr>
        <w:ind w:left="2859" w:hanging="360"/>
      </w:pPr>
    </w:lvl>
    <w:lvl w:ilvl="5" w:tplc="0419001B" w:tentative="1">
      <w:start w:val="1"/>
      <w:numFmt w:val="lowerRoman"/>
      <w:lvlText w:val="%6."/>
      <w:lvlJc w:val="right"/>
      <w:pPr>
        <w:ind w:left="3579" w:hanging="180"/>
      </w:pPr>
    </w:lvl>
    <w:lvl w:ilvl="6" w:tplc="0419000F" w:tentative="1">
      <w:start w:val="1"/>
      <w:numFmt w:val="decimal"/>
      <w:lvlText w:val="%7."/>
      <w:lvlJc w:val="left"/>
      <w:pPr>
        <w:ind w:left="4299" w:hanging="360"/>
      </w:pPr>
    </w:lvl>
    <w:lvl w:ilvl="7" w:tplc="04190019" w:tentative="1">
      <w:start w:val="1"/>
      <w:numFmt w:val="lowerLetter"/>
      <w:lvlText w:val="%8."/>
      <w:lvlJc w:val="left"/>
      <w:pPr>
        <w:ind w:left="5019" w:hanging="360"/>
      </w:pPr>
    </w:lvl>
    <w:lvl w:ilvl="8" w:tplc="0419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9">
    <w:nsid w:val="58BB3CF9"/>
    <w:multiLevelType w:val="hybridMultilevel"/>
    <w:tmpl w:val="7A4665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EDD5EF1"/>
    <w:multiLevelType w:val="hybridMultilevel"/>
    <w:tmpl w:val="B9E2C486"/>
    <w:lvl w:ilvl="0" w:tplc="BEA449A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A41D77"/>
    <w:multiLevelType w:val="multilevel"/>
    <w:tmpl w:val="0F7EC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5"/>
  </w:num>
  <w:num w:numId="10">
    <w:abstractNumId w:val="8"/>
  </w:num>
  <w:num w:numId="11">
    <w:abstractNumId w:val="2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E5F9B"/>
    <w:rsid w:val="000071FA"/>
    <w:rsid w:val="000547EF"/>
    <w:rsid w:val="00057FF3"/>
    <w:rsid w:val="0009602E"/>
    <w:rsid w:val="000C506E"/>
    <w:rsid w:val="000E5F9B"/>
    <w:rsid w:val="000F3B8C"/>
    <w:rsid w:val="00101AF7"/>
    <w:rsid w:val="00107FDE"/>
    <w:rsid w:val="0012448A"/>
    <w:rsid w:val="001537B4"/>
    <w:rsid w:val="00174DB8"/>
    <w:rsid w:val="00180D1E"/>
    <w:rsid w:val="00185798"/>
    <w:rsid w:val="00191CD0"/>
    <w:rsid w:val="001A2D79"/>
    <w:rsid w:val="001B464D"/>
    <w:rsid w:val="001C5A35"/>
    <w:rsid w:val="001D20D8"/>
    <w:rsid w:val="001D7537"/>
    <w:rsid w:val="001E32CF"/>
    <w:rsid w:val="001F1417"/>
    <w:rsid w:val="00204975"/>
    <w:rsid w:val="00226531"/>
    <w:rsid w:val="00231702"/>
    <w:rsid w:val="00232240"/>
    <w:rsid w:val="00241839"/>
    <w:rsid w:val="00252ACD"/>
    <w:rsid w:val="00254F87"/>
    <w:rsid w:val="00262659"/>
    <w:rsid w:val="002749B6"/>
    <w:rsid w:val="002750C1"/>
    <w:rsid w:val="002864FD"/>
    <w:rsid w:val="002B2FE4"/>
    <w:rsid w:val="002D285B"/>
    <w:rsid w:val="002D7F0F"/>
    <w:rsid w:val="002F6399"/>
    <w:rsid w:val="002F7FEC"/>
    <w:rsid w:val="00304608"/>
    <w:rsid w:val="003149C7"/>
    <w:rsid w:val="003179C5"/>
    <w:rsid w:val="00320712"/>
    <w:rsid w:val="003403D5"/>
    <w:rsid w:val="00395584"/>
    <w:rsid w:val="00397E11"/>
    <w:rsid w:val="003B3E48"/>
    <w:rsid w:val="003E616A"/>
    <w:rsid w:val="003F5824"/>
    <w:rsid w:val="0046489C"/>
    <w:rsid w:val="00480575"/>
    <w:rsid w:val="00497F23"/>
    <w:rsid w:val="004A0D4D"/>
    <w:rsid w:val="004B315E"/>
    <w:rsid w:val="004C767F"/>
    <w:rsid w:val="004F12C9"/>
    <w:rsid w:val="004F7390"/>
    <w:rsid w:val="004F7564"/>
    <w:rsid w:val="00510055"/>
    <w:rsid w:val="005133F5"/>
    <w:rsid w:val="005270D2"/>
    <w:rsid w:val="00530E36"/>
    <w:rsid w:val="005515CA"/>
    <w:rsid w:val="00551F7E"/>
    <w:rsid w:val="00562386"/>
    <w:rsid w:val="005830D7"/>
    <w:rsid w:val="00594D5B"/>
    <w:rsid w:val="005A31BB"/>
    <w:rsid w:val="005A72A2"/>
    <w:rsid w:val="005C7C06"/>
    <w:rsid w:val="005D4E9F"/>
    <w:rsid w:val="005E79BE"/>
    <w:rsid w:val="005F2CB5"/>
    <w:rsid w:val="00604849"/>
    <w:rsid w:val="00615AE2"/>
    <w:rsid w:val="0062066D"/>
    <w:rsid w:val="00624885"/>
    <w:rsid w:val="00624BB0"/>
    <w:rsid w:val="00625BCA"/>
    <w:rsid w:val="006512AB"/>
    <w:rsid w:val="006544B6"/>
    <w:rsid w:val="00675803"/>
    <w:rsid w:val="006A05BB"/>
    <w:rsid w:val="006B00AD"/>
    <w:rsid w:val="006C17AD"/>
    <w:rsid w:val="006F42E3"/>
    <w:rsid w:val="006F6BB6"/>
    <w:rsid w:val="00736B17"/>
    <w:rsid w:val="007405D5"/>
    <w:rsid w:val="00755CE0"/>
    <w:rsid w:val="00757A1D"/>
    <w:rsid w:val="0077751D"/>
    <w:rsid w:val="00780263"/>
    <w:rsid w:val="00784524"/>
    <w:rsid w:val="007A69C2"/>
    <w:rsid w:val="007C3F12"/>
    <w:rsid w:val="007C5473"/>
    <w:rsid w:val="007D091F"/>
    <w:rsid w:val="007D1064"/>
    <w:rsid w:val="007D2E60"/>
    <w:rsid w:val="007E05A1"/>
    <w:rsid w:val="007E492C"/>
    <w:rsid w:val="007F6170"/>
    <w:rsid w:val="00800B17"/>
    <w:rsid w:val="00823325"/>
    <w:rsid w:val="00825504"/>
    <w:rsid w:val="008743CD"/>
    <w:rsid w:val="008747EA"/>
    <w:rsid w:val="008C0710"/>
    <w:rsid w:val="00900CA3"/>
    <w:rsid w:val="00913779"/>
    <w:rsid w:val="009320D1"/>
    <w:rsid w:val="0094642C"/>
    <w:rsid w:val="009520CB"/>
    <w:rsid w:val="00967365"/>
    <w:rsid w:val="009A5287"/>
    <w:rsid w:val="009C62C0"/>
    <w:rsid w:val="009F1FC6"/>
    <w:rsid w:val="00A1289F"/>
    <w:rsid w:val="00A20796"/>
    <w:rsid w:val="00A304B0"/>
    <w:rsid w:val="00A364C7"/>
    <w:rsid w:val="00A47BBB"/>
    <w:rsid w:val="00A72E03"/>
    <w:rsid w:val="00A80B1D"/>
    <w:rsid w:val="00AB251F"/>
    <w:rsid w:val="00AB26FE"/>
    <w:rsid w:val="00AB52D3"/>
    <w:rsid w:val="00AD251B"/>
    <w:rsid w:val="00AD648E"/>
    <w:rsid w:val="00B0096B"/>
    <w:rsid w:val="00B128FF"/>
    <w:rsid w:val="00B12DC2"/>
    <w:rsid w:val="00B2119C"/>
    <w:rsid w:val="00B22DCC"/>
    <w:rsid w:val="00B41995"/>
    <w:rsid w:val="00B901B1"/>
    <w:rsid w:val="00B92213"/>
    <w:rsid w:val="00B9757B"/>
    <w:rsid w:val="00BA2647"/>
    <w:rsid w:val="00BB229E"/>
    <w:rsid w:val="00BB6410"/>
    <w:rsid w:val="00BC7498"/>
    <w:rsid w:val="00BD2729"/>
    <w:rsid w:val="00BD4404"/>
    <w:rsid w:val="00BF450D"/>
    <w:rsid w:val="00BF5166"/>
    <w:rsid w:val="00C04613"/>
    <w:rsid w:val="00C1676D"/>
    <w:rsid w:val="00C2264A"/>
    <w:rsid w:val="00C22F00"/>
    <w:rsid w:val="00C268E9"/>
    <w:rsid w:val="00C32B9D"/>
    <w:rsid w:val="00C36BB8"/>
    <w:rsid w:val="00C409A4"/>
    <w:rsid w:val="00C43059"/>
    <w:rsid w:val="00C469F4"/>
    <w:rsid w:val="00C96628"/>
    <w:rsid w:val="00CA7A77"/>
    <w:rsid w:val="00CB1E95"/>
    <w:rsid w:val="00CD257E"/>
    <w:rsid w:val="00CD462C"/>
    <w:rsid w:val="00CF29BB"/>
    <w:rsid w:val="00CF3BCD"/>
    <w:rsid w:val="00D3695D"/>
    <w:rsid w:val="00D3733D"/>
    <w:rsid w:val="00D5633B"/>
    <w:rsid w:val="00D6686B"/>
    <w:rsid w:val="00D91EE2"/>
    <w:rsid w:val="00DA5D30"/>
    <w:rsid w:val="00DC0F73"/>
    <w:rsid w:val="00DC29C6"/>
    <w:rsid w:val="00DD77AE"/>
    <w:rsid w:val="00DE671E"/>
    <w:rsid w:val="00DE7949"/>
    <w:rsid w:val="00DF1D6F"/>
    <w:rsid w:val="00E0456F"/>
    <w:rsid w:val="00E06300"/>
    <w:rsid w:val="00E174F2"/>
    <w:rsid w:val="00E20F0A"/>
    <w:rsid w:val="00E21C86"/>
    <w:rsid w:val="00E25190"/>
    <w:rsid w:val="00E253C0"/>
    <w:rsid w:val="00E74D42"/>
    <w:rsid w:val="00E8580D"/>
    <w:rsid w:val="00E947B7"/>
    <w:rsid w:val="00E97627"/>
    <w:rsid w:val="00ED4C49"/>
    <w:rsid w:val="00EF79CB"/>
    <w:rsid w:val="00EF7E46"/>
    <w:rsid w:val="00F132F4"/>
    <w:rsid w:val="00F24976"/>
    <w:rsid w:val="00F36E10"/>
    <w:rsid w:val="00F616EB"/>
    <w:rsid w:val="00F6191D"/>
    <w:rsid w:val="00F70A76"/>
    <w:rsid w:val="00FD0047"/>
    <w:rsid w:val="00FD06CF"/>
    <w:rsid w:val="00FE0E18"/>
    <w:rsid w:val="00FE3C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30460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Без интервала1"/>
    <w:qFormat/>
    <w:rsid w:val="00E74D42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paragraph" w:styleId="a3">
    <w:name w:val="List Paragraph"/>
    <w:basedOn w:val="a"/>
    <w:uiPriority w:val="34"/>
    <w:qFormat/>
    <w:rsid w:val="00C2264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36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F12C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F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1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3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50055">
          <w:marLeft w:val="0"/>
          <w:marRight w:val="15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3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3AAF4-D77C-43FB-A31B-D6B4EB2C6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19</Pages>
  <Words>4379</Words>
  <Characters>24962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32</cp:revision>
  <dcterms:created xsi:type="dcterms:W3CDTF">2020-03-19T05:16:00Z</dcterms:created>
  <dcterms:modified xsi:type="dcterms:W3CDTF">2020-04-05T17:27:00Z</dcterms:modified>
</cp:coreProperties>
</file>