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825" w:rsidRPr="00306825" w:rsidRDefault="009C5B00" w:rsidP="004820D2">
      <w:pPr>
        <w:rPr>
          <w:rFonts w:ascii="Times New Roman" w:hAnsi="Times New Roman"/>
          <w:b/>
          <w:color w:val="FF0000"/>
          <w:sz w:val="28"/>
          <w:szCs w:val="28"/>
        </w:rPr>
      </w:pPr>
      <w:r>
        <w:rPr>
          <w:rFonts w:ascii="Times New Roman" w:hAnsi="Times New Roman"/>
          <w:b/>
          <w:color w:val="FF0000"/>
          <w:sz w:val="28"/>
          <w:szCs w:val="28"/>
        </w:rPr>
        <w:t>07.04</w:t>
      </w:r>
      <w:r w:rsidR="00306825">
        <w:rPr>
          <w:rFonts w:ascii="Times New Roman" w:hAnsi="Times New Roman"/>
          <w:b/>
          <w:color w:val="FF0000"/>
          <w:sz w:val="28"/>
          <w:szCs w:val="28"/>
        </w:rPr>
        <w:t>.2020 г.</w:t>
      </w:r>
    </w:p>
    <w:p w:rsidR="004820D2" w:rsidRPr="004820D2" w:rsidRDefault="006F42E3" w:rsidP="004820D2">
      <w:pPr>
        <w:rPr>
          <w:rFonts w:ascii="Times New Roman" w:hAnsi="Times New Roman"/>
          <w:b/>
          <w:sz w:val="28"/>
          <w:szCs w:val="28"/>
          <w:u w:val="single"/>
        </w:rPr>
      </w:pPr>
      <w:r w:rsidRPr="004820D2">
        <w:rPr>
          <w:rFonts w:ascii="Times New Roman" w:hAnsi="Times New Roman"/>
          <w:b/>
          <w:sz w:val="28"/>
          <w:szCs w:val="28"/>
          <w:u w:val="single"/>
        </w:rPr>
        <w:t>Тема</w:t>
      </w:r>
      <w:r w:rsidR="004820D2" w:rsidRPr="004820D2">
        <w:rPr>
          <w:rFonts w:ascii="Times New Roman" w:hAnsi="Times New Roman"/>
          <w:b/>
          <w:sz w:val="28"/>
          <w:szCs w:val="28"/>
          <w:u w:val="single"/>
        </w:rPr>
        <w:t xml:space="preserve"> занятия:</w:t>
      </w:r>
    </w:p>
    <w:p w:rsidR="000E403A" w:rsidRDefault="000E403A" w:rsidP="00961B3C">
      <w:pPr>
        <w:shd w:val="clear" w:color="auto" w:fill="FFFFFF"/>
        <w:spacing w:after="153" w:line="240" w:lineRule="auto"/>
        <w:rPr>
          <w:rFonts w:ascii="Times New Roman" w:hAnsi="Times New Roman" w:cs="Times New Roman"/>
          <w:b/>
          <w:sz w:val="24"/>
          <w:szCs w:val="24"/>
        </w:rPr>
      </w:pPr>
      <w:r w:rsidRPr="005919A6">
        <w:rPr>
          <w:rFonts w:ascii="Times New Roman" w:hAnsi="Times New Roman" w:cs="Times New Roman"/>
          <w:b/>
          <w:sz w:val="24"/>
          <w:szCs w:val="24"/>
          <w:highlight w:val="yellow"/>
        </w:rPr>
        <w:t>Страны Азии и Африки в 1940-1990-е годы.</w:t>
      </w:r>
    </w:p>
    <w:p w:rsidR="000E403A" w:rsidRPr="00E94A8C" w:rsidRDefault="000E403A" w:rsidP="00E94A8C">
      <w:pPr>
        <w:pStyle w:val="aa"/>
        <w:numPr>
          <w:ilvl w:val="0"/>
          <w:numId w:val="24"/>
        </w:numPr>
        <w:spacing w:after="0" w:line="240" w:lineRule="auto"/>
        <w:jc w:val="both"/>
        <w:rPr>
          <w:rFonts w:ascii="Times New Roman" w:eastAsia="Times New Roman" w:hAnsi="Times New Roman" w:cs="Times New Roman"/>
          <w:i/>
          <w:sz w:val="24"/>
          <w:szCs w:val="24"/>
          <w:lang w:eastAsia="ru-RU"/>
        </w:rPr>
      </w:pPr>
      <w:r w:rsidRPr="00E94A8C">
        <w:rPr>
          <w:rFonts w:ascii="Times New Roman" w:eastAsia="Times New Roman" w:hAnsi="Times New Roman" w:cs="Times New Roman"/>
          <w:sz w:val="24"/>
          <w:szCs w:val="24"/>
          <w:lang w:eastAsia="ru-RU"/>
        </w:rPr>
        <w:t xml:space="preserve">Крушение колониальной системы и ее последствия. Выбор пути развития. </w:t>
      </w:r>
    </w:p>
    <w:p w:rsidR="000E403A" w:rsidRDefault="000E403A" w:rsidP="000E403A">
      <w:pPr>
        <w:spacing w:after="0" w:line="240" w:lineRule="auto"/>
        <w:jc w:val="both"/>
        <w:rPr>
          <w:rFonts w:ascii="Times New Roman" w:eastAsia="Times New Roman" w:hAnsi="Times New Roman" w:cs="Times New Roman"/>
          <w:sz w:val="24"/>
          <w:szCs w:val="24"/>
          <w:lang w:eastAsia="ru-RU"/>
        </w:rPr>
      </w:pPr>
      <w:r w:rsidRPr="005919A6">
        <w:rPr>
          <w:rFonts w:ascii="Times New Roman" w:eastAsia="Times New Roman" w:hAnsi="Times New Roman" w:cs="Times New Roman"/>
          <w:sz w:val="24"/>
          <w:szCs w:val="24"/>
          <w:lang w:eastAsia="ru-RU"/>
        </w:rPr>
        <w:t>Арабские страны и возникновение государства Израиль. Исламская революция в Иране. Кризис в Персидском заливе и войны в Ираке.</w:t>
      </w:r>
    </w:p>
    <w:p w:rsidR="00286EDA" w:rsidRDefault="00286EDA" w:rsidP="00286EDA">
      <w:pPr>
        <w:spacing w:after="0" w:line="240" w:lineRule="auto"/>
        <w:rPr>
          <w:rFonts w:ascii="Times New Roman" w:eastAsia="Times New Roman" w:hAnsi="Times New Roman" w:cs="Times New Roman"/>
          <w:sz w:val="24"/>
          <w:szCs w:val="24"/>
          <w:lang w:eastAsia="ru-RU"/>
        </w:rPr>
      </w:pPr>
    </w:p>
    <w:p w:rsidR="00286EDA" w:rsidRDefault="00E94A8C" w:rsidP="00286EDA">
      <w:pPr>
        <w:spacing w:after="0" w:line="240" w:lineRule="auto"/>
        <w:rPr>
          <w:rFonts w:ascii="Times New Roman" w:hAnsi="Times New Roman" w:cs="Times New Roman"/>
          <w:b/>
          <w:color w:val="0070C0"/>
          <w:sz w:val="24"/>
          <w:szCs w:val="24"/>
        </w:rPr>
      </w:pPr>
      <w:r>
        <w:rPr>
          <w:rFonts w:ascii="Times New Roman" w:hAnsi="Times New Roman" w:cs="Times New Roman"/>
          <w:color w:val="0070C0"/>
          <w:sz w:val="24"/>
          <w:szCs w:val="24"/>
        </w:rPr>
        <w:t xml:space="preserve">     </w:t>
      </w:r>
      <w:r w:rsidR="00286EDA">
        <w:rPr>
          <w:rFonts w:ascii="Times New Roman" w:hAnsi="Times New Roman" w:cs="Times New Roman"/>
          <w:color w:val="0070C0"/>
          <w:sz w:val="24"/>
          <w:szCs w:val="24"/>
        </w:rPr>
        <w:t xml:space="preserve"> 2.</w:t>
      </w:r>
      <w:r w:rsidR="00286EDA" w:rsidRPr="00EC5790">
        <w:rPr>
          <w:rFonts w:ascii="Times New Roman" w:hAnsi="Times New Roman" w:cs="Times New Roman"/>
          <w:color w:val="0070C0"/>
          <w:sz w:val="24"/>
          <w:szCs w:val="24"/>
        </w:rPr>
        <w:t>Практическое занятие</w:t>
      </w:r>
      <w:r>
        <w:rPr>
          <w:rFonts w:ascii="Times New Roman" w:hAnsi="Times New Roman" w:cs="Times New Roman"/>
          <w:color w:val="0070C0"/>
          <w:sz w:val="24"/>
          <w:szCs w:val="24"/>
        </w:rPr>
        <w:t xml:space="preserve"> </w:t>
      </w:r>
      <w:r w:rsidR="00286EDA" w:rsidRPr="005919A6">
        <w:rPr>
          <w:rFonts w:ascii="Times New Roman" w:hAnsi="Times New Roman" w:cs="Times New Roman"/>
          <w:b/>
          <w:color w:val="0070C0"/>
          <w:sz w:val="24"/>
          <w:szCs w:val="24"/>
        </w:rPr>
        <w:t>№4</w:t>
      </w:r>
      <w:r w:rsidR="00286EDA">
        <w:rPr>
          <w:rFonts w:ascii="Times New Roman" w:hAnsi="Times New Roman" w:cs="Times New Roman"/>
          <w:b/>
          <w:color w:val="0070C0"/>
          <w:sz w:val="24"/>
          <w:szCs w:val="24"/>
        </w:rPr>
        <w:t>.</w:t>
      </w:r>
    </w:p>
    <w:p w:rsidR="00286EDA" w:rsidRPr="00286EDA" w:rsidRDefault="00286EDA" w:rsidP="00286EDA">
      <w:pPr>
        <w:spacing w:after="0" w:line="240" w:lineRule="auto"/>
        <w:rPr>
          <w:rFonts w:ascii="Times New Roman" w:hAnsi="Times New Roman" w:cs="Times New Roman"/>
          <w:b/>
          <w:color w:val="0070C0"/>
          <w:sz w:val="24"/>
          <w:szCs w:val="24"/>
        </w:rPr>
      </w:pPr>
      <w:r>
        <w:rPr>
          <w:rFonts w:ascii="Times New Roman" w:hAnsi="Times New Roman" w:cs="Times New Roman"/>
          <w:color w:val="0070C0"/>
          <w:sz w:val="24"/>
          <w:szCs w:val="24"/>
        </w:rPr>
        <w:t xml:space="preserve"> </w:t>
      </w:r>
      <w:r w:rsidRPr="005919A6">
        <w:rPr>
          <w:rFonts w:ascii="Times New Roman" w:hAnsi="Times New Roman" w:cs="Times New Roman"/>
          <w:color w:val="0070C0"/>
          <w:sz w:val="24"/>
          <w:szCs w:val="24"/>
        </w:rPr>
        <w:t>Успехи и проблемы развития социалистического Китая на современном этапе</w:t>
      </w:r>
      <w:r w:rsidR="004A7127">
        <w:rPr>
          <w:rFonts w:ascii="Times New Roman" w:hAnsi="Times New Roman" w:cs="Times New Roman"/>
          <w:color w:val="0070C0"/>
          <w:sz w:val="24"/>
          <w:szCs w:val="24"/>
        </w:rPr>
        <w:t>.</w:t>
      </w:r>
      <w:r w:rsidRPr="00961B3C">
        <w:rPr>
          <w:rFonts w:ascii="Arial" w:eastAsia="Times New Roman" w:hAnsi="Arial" w:cs="Arial"/>
          <w:color w:val="000000"/>
          <w:sz w:val="21"/>
          <w:szCs w:val="21"/>
          <w:lang w:eastAsia="ru-RU"/>
        </w:rPr>
        <w:br/>
      </w:r>
    </w:p>
    <w:p w:rsidR="00286EDA" w:rsidRDefault="00286EDA" w:rsidP="00286EDA">
      <w:pPr>
        <w:framePr w:hSpace="180" w:wrap="around" w:vAnchor="text" w:hAnchor="page" w:x="535" w:y="76"/>
        <w:autoSpaceDE w:val="0"/>
        <w:autoSpaceDN w:val="0"/>
        <w:adjustRightInd w:val="0"/>
        <w:spacing w:after="0"/>
        <w:suppressOverlap/>
        <w:jc w:val="both"/>
        <w:rPr>
          <w:rFonts w:ascii="Arial" w:eastAsia="Times New Roman" w:hAnsi="Arial" w:cs="Arial"/>
          <w:color w:val="000000"/>
          <w:sz w:val="21"/>
          <w:szCs w:val="21"/>
          <w:lang w:eastAsia="ru-RU"/>
        </w:rPr>
      </w:pPr>
    </w:p>
    <w:p w:rsidR="00286EDA" w:rsidRPr="00BF016B" w:rsidRDefault="00BF016B" w:rsidP="00286EDA">
      <w:pPr>
        <w:shd w:val="clear" w:color="auto" w:fill="FFFFFF"/>
        <w:spacing w:after="0" w:line="240" w:lineRule="auto"/>
        <w:contextualSpacing/>
        <w:rPr>
          <w:rFonts w:ascii="Times New Roman" w:eastAsia="Times New Roman" w:hAnsi="Times New Roman" w:cs="Times New Roman"/>
          <w:i/>
          <w:color w:val="000000"/>
          <w:sz w:val="24"/>
          <w:szCs w:val="24"/>
          <w:u w:val="single"/>
          <w:lang w:eastAsia="ru-RU"/>
        </w:rPr>
      </w:pPr>
      <w:r>
        <w:rPr>
          <w:rFonts w:ascii="Times New Roman" w:eastAsia="Times New Roman" w:hAnsi="Times New Roman" w:cs="Times New Roman"/>
          <w:i/>
          <w:color w:val="000000"/>
          <w:sz w:val="24"/>
          <w:szCs w:val="24"/>
          <w:u w:val="single"/>
          <w:lang w:eastAsia="ru-RU"/>
        </w:rPr>
        <w:t>Задание</w:t>
      </w:r>
    </w:p>
    <w:p w:rsidR="00286EDA" w:rsidRPr="00286EDA" w:rsidRDefault="00BF016B" w:rsidP="00286EDA">
      <w:pPr>
        <w:shd w:val="clear" w:color="auto" w:fill="FFFFFF"/>
        <w:spacing w:after="0" w:line="240" w:lineRule="auto"/>
        <w:contextualSpacing/>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4"/>
          <w:szCs w:val="24"/>
          <w:lang w:eastAsia="ru-RU"/>
        </w:rPr>
        <w:t>Законспектируйте в тетрадь лекцию, выполните</w:t>
      </w:r>
      <w:r w:rsidR="00286EDA" w:rsidRPr="00286EDA">
        <w:rPr>
          <w:rFonts w:ascii="Times New Roman" w:eastAsia="Times New Roman" w:hAnsi="Times New Roman" w:cs="Times New Roman"/>
          <w:i/>
          <w:color w:val="000000"/>
          <w:sz w:val="24"/>
          <w:szCs w:val="24"/>
          <w:lang w:eastAsia="ru-RU"/>
        </w:rPr>
        <w:t xml:space="preserve"> практи</w:t>
      </w:r>
      <w:r>
        <w:rPr>
          <w:rFonts w:ascii="Times New Roman" w:eastAsia="Times New Roman" w:hAnsi="Times New Roman" w:cs="Times New Roman"/>
          <w:i/>
          <w:color w:val="000000"/>
          <w:sz w:val="24"/>
          <w:szCs w:val="24"/>
          <w:lang w:eastAsia="ru-RU"/>
        </w:rPr>
        <w:t xml:space="preserve">ческую работу, отфотографируйте и отправьте </w:t>
      </w:r>
      <w:r w:rsidR="00286EDA" w:rsidRPr="00286EDA">
        <w:rPr>
          <w:rFonts w:ascii="Times New Roman" w:eastAsia="Times New Roman" w:hAnsi="Times New Roman" w:cs="Times New Roman"/>
          <w:i/>
          <w:color w:val="000000"/>
          <w:sz w:val="24"/>
          <w:szCs w:val="24"/>
          <w:lang w:eastAsia="ru-RU"/>
        </w:rPr>
        <w:t xml:space="preserve"> на мое имя ВКонтакте</w:t>
      </w:r>
      <w:r>
        <w:rPr>
          <w:rFonts w:ascii="Times New Roman" w:eastAsia="Times New Roman" w:hAnsi="Times New Roman" w:cs="Times New Roman"/>
          <w:i/>
          <w:color w:val="000000"/>
          <w:sz w:val="24"/>
          <w:szCs w:val="24"/>
          <w:lang w:eastAsia="ru-RU"/>
        </w:rPr>
        <w:t xml:space="preserve"> в группу ЮТК</w:t>
      </w:r>
      <w:r w:rsidR="00286EDA" w:rsidRPr="00286EDA">
        <w:rPr>
          <w:rFonts w:ascii="Times New Roman" w:eastAsia="Times New Roman" w:hAnsi="Times New Roman" w:cs="Times New Roman"/>
          <w:i/>
          <w:color w:val="000000"/>
          <w:sz w:val="24"/>
          <w:szCs w:val="24"/>
          <w:lang w:eastAsia="ru-RU"/>
        </w:rPr>
        <w:t>.</w:t>
      </w:r>
    </w:p>
    <w:p w:rsidR="002161BC" w:rsidRDefault="003A204B" w:rsidP="002161BC">
      <w:pPr>
        <w:pStyle w:val="a9"/>
        <w:shd w:val="clear" w:color="auto" w:fill="FFFFFF"/>
        <w:spacing w:before="250" w:beforeAutospacing="0" w:after="0" w:afterAutospacing="0"/>
        <w:rPr>
          <w:rStyle w:val="a4"/>
          <w:rFonts w:ascii="Helvetica" w:hAnsi="Helvetica" w:cs="Helvetica"/>
          <w:color w:val="333333"/>
          <w:sz w:val="19"/>
          <w:szCs w:val="19"/>
        </w:rPr>
      </w:pPr>
      <w:r>
        <w:rPr>
          <w:rStyle w:val="a4"/>
          <w:rFonts w:ascii="Helvetica" w:hAnsi="Helvetica" w:cs="Helvetica"/>
          <w:color w:val="333333"/>
          <w:sz w:val="19"/>
          <w:szCs w:val="19"/>
        </w:rPr>
        <w:t>ЛЕКЦИЯ.</w:t>
      </w:r>
    </w:p>
    <w:p w:rsidR="002161BC" w:rsidRPr="002161BC" w:rsidRDefault="002161BC" w:rsidP="002161BC">
      <w:pPr>
        <w:pStyle w:val="a9"/>
        <w:numPr>
          <w:ilvl w:val="0"/>
          <w:numId w:val="27"/>
        </w:numPr>
        <w:shd w:val="clear" w:color="auto" w:fill="FFFFFF"/>
        <w:spacing w:before="250" w:beforeAutospacing="0" w:after="0" w:afterAutospacing="0"/>
        <w:rPr>
          <w:i/>
        </w:rPr>
      </w:pPr>
      <w:r w:rsidRPr="002161BC">
        <w:t xml:space="preserve">Крушение колониальной системы и ее последствия. Выбор пути развития. </w:t>
      </w:r>
    </w:p>
    <w:p w:rsidR="002161BC" w:rsidRDefault="002161BC" w:rsidP="002161BC">
      <w:pPr>
        <w:pStyle w:val="a9"/>
        <w:shd w:val="clear" w:color="auto" w:fill="FFFFFF"/>
        <w:spacing w:before="0" w:beforeAutospacing="0" w:after="0" w:afterAutospacing="0"/>
        <w:contextualSpacing/>
        <w:rPr>
          <w:rStyle w:val="a4"/>
          <w:rFonts w:ascii="Helvetica" w:hAnsi="Helvetica" w:cs="Helvetica"/>
          <w:color w:val="333333"/>
          <w:sz w:val="19"/>
          <w:szCs w:val="19"/>
        </w:rPr>
      </w:pPr>
      <w:r w:rsidRPr="005919A6">
        <w:t>Арабские страны и возникновение государства Израиль</w:t>
      </w:r>
      <w:r>
        <w:rPr>
          <w:rStyle w:val="a4"/>
          <w:rFonts w:ascii="Helvetica" w:hAnsi="Helvetica" w:cs="Helvetica"/>
          <w:color w:val="333333"/>
          <w:sz w:val="19"/>
          <w:szCs w:val="19"/>
        </w:rPr>
        <w:t xml:space="preserve"> </w:t>
      </w:r>
    </w:p>
    <w:p w:rsidR="002161BC" w:rsidRDefault="002161BC" w:rsidP="002161BC">
      <w:pPr>
        <w:pStyle w:val="a9"/>
        <w:shd w:val="clear" w:color="auto" w:fill="FFFFFF"/>
        <w:spacing w:before="0" w:beforeAutospacing="0" w:after="0" w:afterAutospacing="0"/>
        <w:contextualSpacing/>
        <w:rPr>
          <w:rStyle w:val="a4"/>
          <w:rFonts w:ascii="Helvetica" w:hAnsi="Helvetica" w:cs="Helvetica"/>
          <w:color w:val="333333"/>
          <w:sz w:val="19"/>
          <w:szCs w:val="19"/>
        </w:rPr>
      </w:pPr>
    </w:p>
    <w:p w:rsidR="003A204B" w:rsidRDefault="003A204B" w:rsidP="002161BC">
      <w:pPr>
        <w:pStyle w:val="a9"/>
        <w:shd w:val="clear" w:color="auto" w:fill="FFFFFF"/>
        <w:spacing w:before="0" w:beforeAutospacing="0" w:after="0" w:afterAutospacing="0"/>
        <w:rPr>
          <w:rFonts w:ascii="Helvetica" w:hAnsi="Helvetica" w:cs="Helvetica"/>
          <w:color w:val="333333"/>
          <w:sz w:val="19"/>
          <w:szCs w:val="19"/>
        </w:rPr>
      </w:pPr>
      <w:r>
        <w:rPr>
          <w:rStyle w:val="a4"/>
          <w:rFonts w:ascii="Helvetica" w:hAnsi="Helvetica" w:cs="Helvetica"/>
          <w:color w:val="333333"/>
          <w:sz w:val="19"/>
          <w:szCs w:val="19"/>
        </w:rPr>
        <w:t>Азия. </w:t>
      </w:r>
      <w:r>
        <w:rPr>
          <w:rFonts w:ascii="Helvetica" w:hAnsi="Helvetica" w:cs="Helvetica"/>
          <w:color w:val="333333"/>
          <w:sz w:val="19"/>
          <w:szCs w:val="19"/>
        </w:rPr>
        <w:t>Одна из главных стран региона – </w:t>
      </w:r>
      <w:r>
        <w:rPr>
          <w:rStyle w:val="a4"/>
          <w:rFonts w:ascii="Helvetica" w:hAnsi="Helvetica" w:cs="Helvetica"/>
          <w:color w:val="333333"/>
          <w:sz w:val="19"/>
          <w:szCs w:val="19"/>
        </w:rPr>
        <w:t>Индия – жемчужина в колониальной короне Британской империи</w:t>
      </w:r>
      <w:r>
        <w:rPr>
          <w:rFonts w:ascii="Helvetica" w:hAnsi="Helvetica" w:cs="Helvetica"/>
          <w:color w:val="333333"/>
          <w:sz w:val="19"/>
          <w:szCs w:val="19"/>
        </w:rPr>
        <w:t> по окончанию</w:t>
      </w:r>
      <w:proofErr w:type="gramStart"/>
      <w:r>
        <w:rPr>
          <w:rFonts w:ascii="Helvetica" w:hAnsi="Helvetica" w:cs="Helvetica"/>
          <w:color w:val="333333"/>
          <w:sz w:val="19"/>
          <w:szCs w:val="19"/>
        </w:rPr>
        <w:t xml:space="preserve"> В</w:t>
      </w:r>
      <w:proofErr w:type="gramEnd"/>
      <w:r>
        <w:rPr>
          <w:rFonts w:ascii="Helvetica" w:hAnsi="Helvetica" w:cs="Helvetica"/>
          <w:color w:val="333333"/>
          <w:sz w:val="19"/>
          <w:szCs w:val="19"/>
        </w:rPr>
        <w:t>торой мировой войны стала стремиться к независимости. В </w:t>
      </w:r>
      <w:r>
        <w:rPr>
          <w:rStyle w:val="a4"/>
          <w:rFonts w:ascii="Helvetica" w:hAnsi="Helvetica" w:cs="Helvetica"/>
          <w:color w:val="333333"/>
          <w:sz w:val="19"/>
          <w:szCs w:val="19"/>
        </w:rPr>
        <w:t>феврале 1946 года вспыхнуло восстание в Бомбее</w:t>
      </w:r>
      <w:r>
        <w:rPr>
          <w:rFonts w:ascii="Helvetica" w:hAnsi="Helvetica" w:cs="Helvetica"/>
          <w:color w:val="333333"/>
          <w:sz w:val="19"/>
          <w:szCs w:val="19"/>
        </w:rPr>
        <w:t>, переросшее в массовые выступления по всей Индии. Индусы, работавшие в местных английских администрациях, доказали что сами могут управлять своим государством. Английское правительство Эттли, пытаясь уладить конфликт, вознамерилось сделать из Индии доминион с управлением его из Лондона, но все же, в </w:t>
      </w:r>
      <w:r>
        <w:rPr>
          <w:rStyle w:val="a4"/>
          <w:rFonts w:ascii="Helvetica" w:hAnsi="Helvetica" w:cs="Helvetica"/>
          <w:color w:val="333333"/>
          <w:sz w:val="19"/>
          <w:szCs w:val="19"/>
        </w:rPr>
        <w:t>августе 1947 года Индия провозгласила свою независимость (Рис. 1). Премьер-министром Индии стал Джавахарлал Неру.</w:t>
      </w:r>
    </w:p>
    <w:p w:rsidR="003A204B" w:rsidRDefault="003A204B" w:rsidP="003A204B">
      <w:pPr>
        <w:pStyle w:val="a9"/>
        <w:shd w:val="clear" w:color="auto" w:fill="FFFFFF"/>
        <w:spacing w:before="250" w:beforeAutospacing="0" w:after="0" w:afterAutospacing="0"/>
        <w:rPr>
          <w:rFonts w:ascii="Helvetica" w:hAnsi="Helvetica" w:cs="Helvetica"/>
          <w:color w:val="333333"/>
          <w:sz w:val="19"/>
          <w:szCs w:val="19"/>
        </w:rPr>
      </w:pPr>
      <w:r>
        <w:rPr>
          <w:rFonts w:ascii="Helvetica" w:hAnsi="Helvetica" w:cs="Helvetica"/>
          <w:color w:val="333333"/>
          <w:sz w:val="19"/>
          <w:szCs w:val="19"/>
        </w:rPr>
        <w:t>В </w:t>
      </w:r>
      <w:r>
        <w:rPr>
          <w:rStyle w:val="a4"/>
          <w:rFonts w:ascii="Helvetica" w:hAnsi="Helvetica" w:cs="Helvetica"/>
          <w:color w:val="333333"/>
          <w:sz w:val="19"/>
          <w:szCs w:val="19"/>
        </w:rPr>
        <w:t>1946 году,</w:t>
      </w:r>
      <w:r>
        <w:rPr>
          <w:rFonts w:ascii="Helvetica" w:hAnsi="Helvetica" w:cs="Helvetica"/>
          <w:color w:val="333333"/>
          <w:sz w:val="19"/>
          <w:szCs w:val="19"/>
        </w:rPr>
        <w:t> территория Ближнего Востока, которая находилась в колониальной системе Великобритании, оказалась независимой. Лондон отказался от своих притязаний на эти земли, мотивируя это тем, что не может найти приемлемое для арабов и евреев решение взаимного общежития.</w:t>
      </w:r>
    </w:p>
    <w:p w:rsidR="003A204B" w:rsidRDefault="003A204B" w:rsidP="003A204B">
      <w:pPr>
        <w:pStyle w:val="a9"/>
        <w:shd w:val="clear" w:color="auto" w:fill="FFFFFF"/>
        <w:spacing w:before="250" w:beforeAutospacing="0" w:after="0" w:afterAutospacing="0"/>
        <w:rPr>
          <w:rFonts w:ascii="Helvetica" w:hAnsi="Helvetica" w:cs="Helvetica"/>
          <w:color w:val="333333"/>
          <w:sz w:val="19"/>
          <w:szCs w:val="19"/>
        </w:rPr>
      </w:pPr>
      <w:proofErr w:type="gramStart"/>
      <w:r>
        <w:rPr>
          <w:rStyle w:val="a4"/>
          <w:rFonts w:ascii="Helvetica" w:hAnsi="Helvetica" w:cs="Helvetica"/>
          <w:color w:val="333333"/>
          <w:sz w:val="19"/>
          <w:szCs w:val="19"/>
        </w:rPr>
        <w:t>В 1947 году ООН приняла решение о разделении Палестины – камня преткновения – на арабскую и еврейскую части</w:t>
      </w:r>
      <w:r>
        <w:rPr>
          <w:rFonts w:ascii="Helvetica" w:hAnsi="Helvetica" w:cs="Helvetica"/>
          <w:color w:val="333333"/>
          <w:sz w:val="19"/>
          <w:szCs w:val="19"/>
        </w:rPr>
        <w:t>, что было принято евреями, но не было поддержано арабами.</w:t>
      </w:r>
      <w:proofErr w:type="gramEnd"/>
      <w:r>
        <w:rPr>
          <w:rFonts w:ascii="Helvetica" w:hAnsi="Helvetica" w:cs="Helvetica"/>
          <w:color w:val="333333"/>
          <w:sz w:val="19"/>
          <w:szCs w:val="19"/>
        </w:rPr>
        <w:t xml:space="preserve"> В том же 1947 году вспыхнула </w:t>
      </w:r>
      <w:r>
        <w:rPr>
          <w:rStyle w:val="a4"/>
          <w:rFonts w:ascii="Helvetica" w:hAnsi="Helvetica" w:cs="Helvetica"/>
          <w:color w:val="333333"/>
          <w:sz w:val="19"/>
          <w:szCs w:val="19"/>
        </w:rPr>
        <w:t>арабо-израильская война</w:t>
      </w:r>
      <w:r>
        <w:rPr>
          <w:rFonts w:ascii="Helvetica" w:hAnsi="Helvetica" w:cs="Helvetica"/>
          <w:color w:val="333333"/>
          <w:sz w:val="19"/>
          <w:szCs w:val="19"/>
        </w:rPr>
        <w:t> (</w:t>
      </w:r>
      <w:r>
        <w:rPr>
          <w:rStyle w:val="a4"/>
          <w:rFonts w:ascii="Helvetica" w:hAnsi="Helvetica" w:cs="Helvetica"/>
          <w:color w:val="333333"/>
          <w:sz w:val="19"/>
          <w:szCs w:val="19"/>
        </w:rPr>
        <w:t>1947-1949 гг.)</w:t>
      </w:r>
      <w:r>
        <w:rPr>
          <w:rFonts w:ascii="Helvetica" w:hAnsi="Helvetica" w:cs="Helvetica"/>
          <w:color w:val="333333"/>
          <w:sz w:val="19"/>
          <w:szCs w:val="19"/>
        </w:rPr>
        <w:t> за данную территорию (Рис. 2). Каждая из сторон претендовала на земли Палестины и Иерусалим – город, священный как для христиан, так и для мусульман и иудеев.</w:t>
      </w:r>
    </w:p>
    <w:p w:rsidR="003A204B" w:rsidRDefault="003A204B" w:rsidP="003A204B">
      <w:pPr>
        <w:pStyle w:val="a9"/>
        <w:shd w:val="clear" w:color="auto" w:fill="FFFFFF"/>
        <w:spacing w:before="250" w:beforeAutospacing="0" w:after="0" w:afterAutospacing="0"/>
        <w:rPr>
          <w:rFonts w:ascii="Helvetica" w:hAnsi="Helvetica" w:cs="Helvetica"/>
          <w:color w:val="333333"/>
          <w:sz w:val="19"/>
          <w:szCs w:val="19"/>
        </w:rPr>
      </w:pPr>
      <w:r>
        <w:rPr>
          <w:rFonts w:ascii="Helvetica" w:hAnsi="Helvetica" w:cs="Helvetica"/>
          <w:color w:val="333333"/>
          <w:sz w:val="19"/>
          <w:szCs w:val="19"/>
        </w:rPr>
        <w:t>С помощью СССР и при его всецелой поддержке, в </w:t>
      </w:r>
      <w:r>
        <w:rPr>
          <w:rStyle w:val="a4"/>
          <w:rFonts w:ascii="Helvetica" w:hAnsi="Helvetica" w:cs="Helvetica"/>
          <w:color w:val="333333"/>
          <w:sz w:val="19"/>
          <w:szCs w:val="19"/>
        </w:rPr>
        <w:t>1948 году, в ходе продолжавшейся войны, было провозглашено государство Израиль</w:t>
      </w:r>
      <w:r>
        <w:rPr>
          <w:rFonts w:ascii="Helvetica" w:hAnsi="Helvetica" w:cs="Helvetica"/>
          <w:color w:val="333333"/>
          <w:sz w:val="19"/>
          <w:szCs w:val="19"/>
        </w:rPr>
        <w:t>. В Москве надеялись, что Израиль выберет просоветскую позицию, и всячески помогали ему. Премьер-министр Израиля </w:t>
      </w:r>
      <w:r>
        <w:rPr>
          <w:rStyle w:val="a4"/>
          <w:rFonts w:ascii="Helvetica" w:hAnsi="Helvetica" w:cs="Helvetica"/>
          <w:color w:val="333333"/>
          <w:sz w:val="19"/>
          <w:szCs w:val="19"/>
        </w:rPr>
        <w:t>Голда Меир</w:t>
      </w:r>
      <w:r>
        <w:rPr>
          <w:rFonts w:ascii="Helvetica" w:hAnsi="Helvetica" w:cs="Helvetica"/>
          <w:color w:val="333333"/>
          <w:sz w:val="19"/>
          <w:szCs w:val="19"/>
        </w:rPr>
        <w:t> была хорошим другом СССР. Изначально, США поддерживали арабов, но как только правительство Израиля, получив поддержку от СССР и немного окрепнув, повернулось к США лицом, Вашингтон стал поддерживать Израиль. Таким образом, с конца 1940-х гг. оформилось некое противостояние великих держав в данном регионе – </w:t>
      </w:r>
      <w:r>
        <w:rPr>
          <w:rStyle w:val="a4"/>
          <w:rFonts w:ascii="Helvetica" w:hAnsi="Helvetica" w:cs="Helvetica"/>
          <w:color w:val="333333"/>
          <w:sz w:val="19"/>
          <w:szCs w:val="19"/>
        </w:rPr>
        <w:t>СССР стал поддерживать арабские государства, а США – Израиль</w:t>
      </w:r>
      <w:r>
        <w:rPr>
          <w:rFonts w:ascii="Helvetica" w:hAnsi="Helvetica" w:cs="Helvetica"/>
          <w:color w:val="333333"/>
          <w:sz w:val="19"/>
          <w:szCs w:val="19"/>
        </w:rPr>
        <w:t>.</w:t>
      </w:r>
    </w:p>
    <w:p w:rsidR="00286EDA" w:rsidRDefault="003A204B" w:rsidP="000E403A">
      <w:pPr>
        <w:shd w:val="clear" w:color="auto" w:fill="FFFFFF"/>
        <w:spacing w:after="153" w:line="240" w:lineRule="auto"/>
        <w:rPr>
          <w:rFonts w:ascii="Helvetica" w:hAnsi="Helvetica" w:cs="Helvetica"/>
          <w:color w:val="333333"/>
          <w:sz w:val="19"/>
          <w:szCs w:val="19"/>
          <w:shd w:val="clear" w:color="auto" w:fill="FFFFFF"/>
        </w:rPr>
      </w:pPr>
      <w:r>
        <w:rPr>
          <w:rFonts w:ascii="Helvetica" w:hAnsi="Helvetica" w:cs="Helvetica"/>
          <w:color w:val="333333"/>
          <w:sz w:val="19"/>
          <w:szCs w:val="19"/>
          <w:shd w:val="clear" w:color="auto" w:fill="FFFFFF"/>
        </w:rPr>
        <w:t xml:space="preserve">В течение 1950-х гг. в Израиль стали переселяться многие евреи из стран Европы и Азии, создавая новое общество, </w:t>
      </w:r>
      <w:proofErr w:type="gramStart"/>
      <w:r>
        <w:rPr>
          <w:rFonts w:ascii="Helvetica" w:hAnsi="Helvetica" w:cs="Helvetica"/>
          <w:color w:val="333333"/>
          <w:sz w:val="19"/>
          <w:szCs w:val="19"/>
          <w:shd w:val="clear" w:color="auto" w:fill="FFFFFF"/>
        </w:rPr>
        <w:t>на</w:t>
      </w:r>
      <w:proofErr w:type="gramEnd"/>
      <w:r>
        <w:rPr>
          <w:rFonts w:ascii="Helvetica" w:hAnsi="Helvetica" w:cs="Helvetica"/>
          <w:color w:val="333333"/>
          <w:sz w:val="19"/>
          <w:szCs w:val="19"/>
          <w:shd w:val="clear" w:color="auto" w:fill="FFFFFF"/>
        </w:rPr>
        <w:t xml:space="preserve">, как </w:t>
      </w:r>
      <w:proofErr w:type="gramStart"/>
      <w:r>
        <w:rPr>
          <w:rFonts w:ascii="Helvetica" w:hAnsi="Helvetica" w:cs="Helvetica"/>
          <w:color w:val="333333"/>
          <w:sz w:val="19"/>
          <w:szCs w:val="19"/>
          <w:shd w:val="clear" w:color="auto" w:fill="FFFFFF"/>
        </w:rPr>
        <w:t>они</w:t>
      </w:r>
      <w:proofErr w:type="gramEnd"/>
      <w:r>
        <w:rPr>
          <w:rFonts w:ascii="Helvetica" w:hAnsi="Helvetica" w:cs="Helvetica"/>
          <w:color w:val="333333"/>
          <w:sz w:val="19"/>
          <w:szCs w:val="19"/>
          <w:shd w:val="clear" w:color="auto" w:fill="FFFFFF"/>
        </w:rPr>
        <w:t xml:space="preserve"> считали, своей земле. В скором времени, при финансовой поддержке США, Израиль стал одним из вернейших союзников Вашингтона и начал развивать свою экономику.</w:t>
      </w:r>
    </w:p>
    <w:p w:rsidR="003A204B" w:rsidRDefault="003A204B" w:rsidP="003A204B">
      <w:pPr>
        <w:pStyle w:val="a9"/>
        <w:shd w:val="clear" w:color="auto" w:fill="FFFFFF"/>
        <w:spacing w:before="250" w:beforeAutospacing="0" w:after="0" w:afterAutospacing="0"/>
        <w:rPr>
          <w:rFonts w:ascii="Helvetica" w:hAnsi="Helvetica" w:cs="Helvetica"/>
          <w:color w:val="333333"/>
          <w:sz w:val="19"/>
          <w:szCs w:val="19"/>
        </w:rPr>
      </w:pPr>
      <w:r>
        <w:rPr>
          <w:rFonts w:ascii="Helvetica" w:hAnsi="Helvetica" w:cs="Helvetica"/>
          <w:color w:val="333333"/>
          <w:sz w:val="19"/>
          <w:szCs w:val="19"/>
        </w:rPr>
        <w:t>Период крушения колониальной системы в Африке принято разделять на три основных этапа:</w:t>
      </w:r>
    </w:p>
    <w:p w:rsidR="003A204B" w:rsidRDefault="003A204B" w:rsidP="003A204B">
      <w:pPr>
        <w:pStyle w:val="a9"/>
        <w:shd w:val="clear" w:color="auto" w:fill="FFFFFF"/>
        <w:spacing w:before="250" w:beforeAutospacing="0" w:after="0" w:afterAutospacing="0"/>
        <w:rPr>
          <w:rFonts w:ascii="Helvetica" w:hAnsi="Helvetica" w:cs="Helvetica"/>
          <w:color w:val="333333"/>
          <w:sz w:val="19"/>
          <w:szCs w:val="19"/>
        </w:rPr>
      </w:pPr>
      <w:r>
        <w:rPr>
          <w:rStyle w:val="a4"/>
          <w:rFonts w:ascii="Helvetica" w:hAnsi="Helvetica" w:cs="Helvetica"/>
          <w:color w:val="333333"/>
          <w:sz w:val="19"/>
          <w:szCs w:val="19"/>
        </w:rPr>
        <w:t>Первый этап (1946-1947 гг.)</w:t>
      </w:r>
      <w:r>
        <w:rPr>
          <w:rFonts w:ascii="Helvetica" w:hAnsi="Helvetica" w:cs="Helvetica"/>
          <w:color w:val="333333"/>
          <w:sz w:val="19"/>
          <w:szCs w:val="19"/>
        </w:rPr>
        <w:t>, когда почти все страны Африки стали формально независимыми, но реальную свободу так и не обрели. Многие колониальные европейские страны всё чаще стали говорить об отказе от колоний, так они стали тянуть их назад. Если раньше метрополии практически всё выкачивали из колоний, то теперь, наоборот, они тратили огромные деньги на поддержание колоний.</w:t>
      </w:r>
    </w:p>
    <w:p w:rsidR="003A204B" w:rsidRDefault="003A204B" w:rsidP="003A204B">
      <w:pPr>
        <w:pStyle w:val="a9"/>
        <w:shd w:val="clear" w:color="auto" w:fill="FFFFFF"/>
        <w:spacing w:before="250" w:beforeAutospacing="0" w:after="0" w:afterAutospacing="0"/>
        <w:rPr>
          <w:rFonts w:ascii="Helvetica" w:hAnsi="Helvetica" w:cs="Helvetica"/>
          <w:color w:val="333333"/>
          <w:sz w:val="19"/>
          <w:szCs w:val="19"/>
        </w:rPr>
      </w:pPr>
      <w:r>
        <w:rPr>
          <w:rStyle w:val="a4"/>
          <w:rFonts w:ascii="Helvetica" w:hAnsi="Helvetica" w:cs="Helvetica"/>
          <w:color w:val="333333"/>
          <w:sz w:val="19"/>
          <w:szCs w:val="19"/>
        </w:rPr>
        <w:t>Второй этап (1960-1965 гг.) </w:t>
      </w:r>
      <w:r>
        <w:rPr>
          <w:rFonts w:ascii="Helvetica" w:hAnsi="Helvetica" w:cs="Helvetica"/>
          <w:color w:val="333333"/>
          <w:sz w:val="19"/>
          <w:szCs w:val="19"/>
        </w:rPr>
        <w:t>связан с самыми главными событиями. В 1960 году сразу 17 стран континента получили реальную независимость. </w:t>
      </w:r>
      <w:r>
        <w:rPr>
          <w:rStyle w:val="a4"/>
          <w:rFonts w:ascii="Helvetica" w:hAnsi="Helvetica" w:cs="Helvetica"/>
          <w:color w:val="333333"/>
          <w:sz w:val="19"/>
          <w:szCs w:val="19"/>
        </w:rPr>
        <w:t>1960 год – «год Африки» (Рис. 3).</w:t>
      </w:r>
      <w:r>
        <w:rPr>
          <w:rFonts w:ascii="Helvetica" w:hAnsi="Helvetica" w:cs="Helvetica"/>
          <w:color w:val="333333"/>
          <w:sz w:val="19"/>
          <w:szCs w:val="19"/>
        </w:rPr>
        <w:t xml:space="preserve"> Для поддержания </w:t>
      </w:r>
      <w:r>
        <w:rPr>
          <w:rFonts w:ascii="Helvetica" w:hAnsi="Helvetica" w:cs="Helvetica"/>
          <w:color w:val="333333"/>
          <w:sz w:val="19"/>
          <w:szCs w:val="19"/>
        </w:rPr>
        <w:lastRenderedPageBreak/>
        <w:t>мира и спокойствия была создана Организация африканского единства (ОАЕ), целью которой было урегулирование территориальных споров между странами, т.к. границы бывших колоний стали границами независимых государств, и поводов к спорам хватало.</w:t>
      </w:r>
    </w:p>
    <w:p w:rsidR="003A204B" w:rsidRDefault="003A204B" w:rsidP="003A204B">
      <w:pPr>
        <w:pStyle w:val="a9"/>
        <w:shd w:val="clear" w:color="auto" w:fill="FFFFFF"/>
        <w:spacing w:before="250" w:beforeAutospacing="0" w:after="0" w:afterAutospacing="0"/>
        <w:rPr>
          <w:rFonts w:ascii="Helvetica" w:hAnsi="Helvetica" w:cs="Helvetica"/>
          <w:color w:val="333333"/>
          <w:sz w:val="19"/>
          <w:szCs w:val="19"/>
        </w:rPr>
      </w:pPr>
      <w:r>
        <w:rPr>
          <w:rStyle w:val="a4"/>
          <w:rFonts w:ascii="Helvetica" w:hAnsi="Helvetica" w:cs="Helvetica"/>
          <w:color w:val="333333"/>
          <w:sz w:val="19"/>
          <w:szCs w:val="19"/>
        </w:rPr>
        <w:t>Третий этап (с 1975 года)</w:t>
      </w:r>
      <w:r>
        <w:rPr>
          <w:rFonts w:ascii="Helvetica" w:hAnsi="Helvetica" w:cs="Helvetica"/>
          <w:color w:val="333333"/>
          <w:sz w:val="19"/>
          <w:szCs w:val="19"/>
        </w:rPr>
        <w:t> характеризуется ликвидацией осколков колониальной системы, когда независимость получили такие страны, как Ангола, Гвинея-Бисау, Мозамбик.</w:t>
      </w:r>
    </w:p>
    <w:p w:rsidR="003A204B" w:rsidRDefault="003A204B" w:rsidP="000E403A">
      <w:pPr>
        <w:shd w:val="clear" w:color="auto" w:fill="FFFFFF"/>
        <w:spacing w:after="153" w:line="240" w:lineRule="auto"/>
        <w:rPr>
          <w:rFonts w:ascii="Helvetica" w:hAnsi="Helvetica" w:cs="Helvetica"/>
          <w:color w:val="333333"/>
          <w:sz w:val="19"/>
          <w:szCs w:val="19"/>
          <w:shd w:val="clear" w:color="auto" w:fill="FFFFFF"/>
        </w:rPr>
      </w:pPr>
      <w:r>
        <w:rPr>
          <w:rFonts w:ascii="Helvetica" w:hAnsi="Helvetica" w:cs="Helvetica"/>
          <w:color w:val="333333"/>
          <w:sz w:val="19"/>
          <w:szCs w:val="19"/>
          <w:shd w:val="clear" w:color="auto" w:fill="FFFFFF"/>
        </w:rPr>
        <w:t>Обретение национальной независимости сталкивалось с постоянной борьбой за власть и вооружёнными переворотами. </w:t>
      </w:r>
      <w:r>
        <w:rPr>
          <w:rStyle w:val="a4"/>
          <w:rFonts w:ascii="Helvetica" w:hAnsi="Helvetica" w:cs="Helvetica"/>
          <w:color w:val="333333"/>
          <w:sz w:val="19"/>
          <w:szCs w:val="19"/>
          <w:shd w:val="clear" w:color="auto" w:fill="FFFFFF"/>
        </w:rPr>
        <w:t>Если изначально вся власть досталась немногочисленным образованным людям, стремившимся создать государство на принципах свободы и демократии, то с течением времени власть забирали военные, устанавливавшие жесточайшую диктатуру.</w:t>
      </w:r>
      <w:r>
        <w:rPr>
          <w:rFonts w:ascii="Helvetica" w:hAnsi="Helvetica" w:cs="Helvetica"/>
          <w:color w:val="333333"/>
          <w:sz w:val="19"/>
          <w:szCs w:val="19"/>
          <w:shd w:val="clear" w:color="auto" w:fill="FFFFFF"/>
        </w:rPr>
        <w:t xml:space="preserve"> Ярким примером такой борьбы за власть может служить следующее. Бывшая колония – </w:t>
      </w:r>
      <w:proofErr w:type="gramStart"/>
      <w:r>
        <w:rPr>
          <w:rFonts w:ascii="Helvetica" w:hAnsi="Helvetica" w:cs="Helvetica"/>
          <w:color w:val="333333"/>
          <w:sz w:val="19"/>
          <w:szCs w:val="19"/>
          <w:shd w:val="clear" w:color="auto" w:fill="FFFFFF"/>
        </w:rPr>
        <w:t>Бельгийское</w:t>
      </w:r>
      <w:proofErr w:type="gramEnd"/>
      <w:r>
        <w:rPr>
          <w:rFonts w:ascii="Helvetica" w:hAnsi="Helvetica" w:cs="Helvetica"/>
          <w:color w:val="333333"/>
          <w:sz w:val="19"/>
          <w:szCs w:val="19"/>
          <w:shd w:val="clear" w:color="auto" w:fill="FFFFFF"/>
        </w:rPr>
        <w:t xml:space="preserve"> Конго – в 1960 году получило независимость. Новую страну возглавил молодой демократический лидер </w:t>
      </w:r>
      <w:r>
        <w:rPr>
          <w:rStyle w:val="a4"/>
          <w:rFonts w:ascii="Helvetica" w:hAnsi="Helvetica" w:cs="Helvetica"/>
          <w:color w:val="333333"/>
          <w:sz w:val="19"/>
          <w:szCs w:val="19"/>
          <w:shd w:val="clear" w:color="auto" w:fill="FFFFFF"/>
        </w:rPr>
        <w:t>Патрис Лумумба</w:t>
      </w:r>
      <w:r>
        <w:rPr>
          <w:rFonts w:ascii="Helvetica" w:hAnsi="Helvetica" w:cs="Helvetica"/>
          <w:color w:val="333333"/>
          <w:sz w:val="19"/>
          <w:szCs w:val="19"/>
          <w:shd w:val="clear" w:color="auto" w:fill="FFFFFF"/>
        </w:rPr>
        <w:t>, стремившийся к созданию единого государства, к преодолению разногласий между племенами. Лумумба заручился поддержкой СССР, но вскоре был свергнут военачальником </w:t>
      </w:r>
      <w:r>
        <w:rPr>
          <w:rStyle w:val="a4"/>
          <w:rFonts w:ascii="Helvetica" w:hAnsi="Helvetica" w:cs="Helvetica"/>
          <w:color w:val="333333"/>
          <w:sz w:val="19"/>
          <w:szCs w:val="19"/>
          <w:shd w:val="clear" w:color="auto" w:fill="FFFFFF"/>
        </w:rPr>
        <w:t>Жозефом Мобуту</w:t>
      </w:r>
      <w:r>
        <w:rPr>
          <w:rFonts w:ascii="Helvetica" w:hAnsi="Helvetica" w:cs="Helvetica"/>
          <w:color w:val="333333"/>
          <w:sz w:val="19"/>
          <w:szCs w:val="19"/>
          <w:shd w:val="clear" w:color="auto" w:fill="FFFFFF"/>
        </w:rPr>
        <w:t> и убит.</w:t>
      </w:r>
    </w:p>
    <w:p w:rsidR="003A204B" w:rsidRDefault="003A204B" w:rsidP="003A204B">
      <w:pPr>
        <w:shd w:val="clear" w:color="auto" w:fill="FFFFFF"/>
        <w:spacing w:after="0" w:line="240" w:lineRule="auto"/>
        <w:contextualSpacing/>
        <w:rPr>
          <w:rFonts w:ascii="Helvetica" w:hAnsi="Helvetica" w:cs="Helvetica"/>
          <w:color w:val="333333"/>
          <w:sz w:val="19"/>
          <w:szCs w:val="19"/>
          <w:shd w:val="clear" w:color="auto" w:fill="FFFFFF"/>
        </w:rPr>
      </w:pPr>
    </w:p>
    <w:p w:rsidR="003A204B" w:rsidRPr="003A204B" w:rsidRDefault="003A204B" w:rsidP="003A204B">
      <w:pPr>
        <w:shd w:val="clear" w:color="auto" w:fill="FFFFFF"/>
        <w:spacing w:after="0" w:line="240" w:lineRule="auto"/>
        <w:contextualSpacing/>
        <w:rPr>
          <w:rFonts w:ascii="Helvetica" w:hAnsi="Helvetica" w:cs="Helvetica"/>
          <w:color w:val="333333"/>
          <w:sz w:val="20"/>
          <w:szCs w:val="20"/>
          <w:u w:val="single"/>
          <w:shd w:val="clear" w:color="auto" w:fill="FFFFFF"/>
        </w:rPr>
      </w:pPr>
      <w:r w:rsidRPr="003A204B">
        <w:rPr>
          <w:rFonts w:ascii="Helvetica" w:hAnsi="Helvetica" w:cs="Helvetica"/>
          <w:color w:val="333333"/>
          <w:sz w:val="20"/>
          <w:szCs w:val="20"/>
          <w:u w:val="single"/>
          <w:shd w:val="clear" w:color="auto" w:fill="FFFFFF"/>
        </w:rPr>
        <w:t>Вопросы для контроля.</w:t>
      </w:r>
    </w:p>
    <w:p w:rsidR="003A204B" w:rsidRDefault="002161BC" w:rsidP="003A204B">
      <w:pPr>
        <w:pStyle w:val="a9"/>
        <w:shd w:val="clear" w:color="auto" w:fill="FFFFFF"/>
        <w:spacing w:before="250" w:beforeAutospacing="0" w:after="0" w:afterAutospacing="0"/>
        <w:contextualSpacing/>
        <w:rPr>
          <w:rFonts w:ascii="Helvetica" w:hAnsi="Helvetica" w:cs="Helvetica"/>
          <w:color w:val="333333"/>
          <w:sz w:val="19"/>
          <w:szCs w:val="19"/>
        </w:rPr>
      </w:pPr>
      <w:r>
        <w:rPr>
          <w:rFonts w:ascii="Helvetica" w:hAnsi="Helvetica" w:cs="Helvetica"/>
          <w:color w:val="333333"/>
          <w:sz w:val="19"/>
          <w:szCs w:val="19"/>
        </w:rPr>
        <w:t xml:space="preserve">  1) </w:t>
      </w:r>
      <w:r w:rsidR="003A204B">
        <w:rPr>
          <w:rFonts w:ascii="Helvetica" w:hAnsi="Helvetica" w:cs="Helvetica"/>
          <w:color w:val="333333"/>
          <w:sz w:val="19"/>
          <w:szCs w:val="19"/>
        </w:rPr>
        <w:t>Чем можно объяснить распад колониальной системы?</w:t>
      </w:r>
    </w:p>
    <w:p w:rsidR="003A204B" w:rsidRDefault="002161BC" w:rsidP="003A204B">
      <w:pPr>
        <w:pStyle w:val="a9"/>
        <w:shd w:val="clear" w:color="auto" w:fill="FFFFFF"/>
        <w:spacing w:before="250" w:beforeAutospacing="0" w:after="0" w:afterAutospacing="0"/>
        <w:contextualSpacing/>
        <w:rPr>
          <w:rFonts w:ascii="Helvetica" w:hAnsi="Helvetica" w:cs="Helvetica"/>
          <w:color w:val="333333"/>
          <w:sz w:val="19"/>
          <w:szCs w:val="19"/>
        </w:rPr>
      </w:pPr>
      <w:r>
        <w:rPr>
          <w:rFonts w:ascii="Helvetica" w:hAnsi="Helvetica" w:cs="Helvetica"/>
          <w:color w:val="333333"/>
          <w:sz w:val="19"/>
          <w:szCs w:val="19"/>
        </w:rPr>
        <w:t xml:space="preserve"> </w:t>
      </w:r>
      <w:r w:rsidR="003A204B">
        <w:rPr>
          <w:rFonts w:ascii="Helvetica" w:hAnsi="Helvetica" w:cs="Helvetica"/>
          <w:color w:val="333333"/>
          <w:sz w:val="19"/>
          <w:szCs w:val="19"/>
        </w:rPr>
        <w:t xml:space="preserve"> </w:t>
      </w:r>
      <w:r>
        <w:rPr>
          <w:rFonts w:ascii="Helvetica" w:hAnsi="Helvetica" w:cs="Helvetica"/>
          <w:color w:val="333333"/>
          <w:sz w:val="19"/>
          <w:szCs w:val="19"/>
        </w:rPr>
        <w:t xml:space="preserve">2) </w:t>
      </w:r>
      <w:r w:rsidR="003A204B">
        <w:rPr>
          <w:rFonts w:ascii="Helvetica" w:hAnsi="Helvetica" w:cs="Helvetica"/>
          <w:color w:val="333333"/>
          <w:sz w:val="19"/>
          <w:szCs w:val="19"/>
        </w:rPr>
        <w:t>Охарактеризуйте основные этапы деколонизации Африки.</w:t>
      </w:r>
    </w:p>
    <w:p w:rsidR="003A204B" w:rsidRDefault="003A204B" w:rsidP="003A204B">
      <w:pPr>
        <w:pStyle w:val="a9"/>
        <w:shd w:val="clear" w:color="auto" w:fill="FFFFFF"/>
        <w:spacing w:before="250" w:beforeAutospacing="0" w:after="0" w:afterAutospacing="0"/>
        <w:contextualSpacing/>
        <w:rPr>
          <w:rFonts w:ascii="Helvetica" w:hAnsi="Helvetica" w:cs="Helvetica"/>
          <w:color w:val="333333"/>
          <w:sz w:val="19"/>
          <w:szCs w:val="19"/>
        </w:rPr>
      </w:pPr>
    </w:p>
    <w:p w:rsidR="002161BC" w:rsidRDefault="002161BC" w:rsidP="002161BC">
      <w:pPr>
        <w:pStyle w:val="a9"/>
        <w:numPr>
          <w:ilvl w:val="0"/>
          <w:numId w:val="27"/>
        </w:numPr>
        <w:spacing w:before="125" w:beforeAutospacing="0" w:after="125" w:afterAutospacing="0"/>
        <w:ind w:right="125"/>
        <w:rPr>
          <w:rFonts w:ascii="Verdana" w:hAnsi="Verdana"/>
          <w:color w:val="424242"/>
          <w:sz w:val="20"/>
          <w:szCs w:val="20"/>
        </w:rPr>
      </w:pPr>
      <w:r w:rsidRPr="005919A6">
        <w:t>Исламская революция в Иране.</w:t>
      </w:r>
    </w:p>
    <w:p w:rsidR="00972F90" w:rsidRDefault="00972F90" w:rsidP="00972F90">
      <w:pPr>
        <w:pStyle w:val="a9"/>
        <w:spacing w:before="125" w:beforeAutospacing="0" w:after="125" w:afterAutospacing="0"/>
        <w:ind w:left="125" w:right="125"/>
        <w:rPr>
          <w:rFonts w:ascii="Verdana" w:hAnsi="Verdana"/>
          <w:color w:val="424242"/>
          <w:sz w:val="20"/>
          <w:szCs w:val="20"/>
        </w:rPr>
      </w:pPr>
      <w:r>
        <w:rPr>
          <w:rFonts w:ascii="Verdana" w:hAnsi="Verdana"/>
          <w:color w:val="424242"/>
          <w:sz w:val="20"/>
          <w:szCs w:val="20"/>
        </w:rPr>
        <w:t>В середине 1970-х гг. курс шаха Реза Пехлеви на ускорение развития Ирана по западному образцу привел к резкому обострению внутренних противоречий и недовольству населения.</w:t>
      </w:r>
    </w:p>
    <w:p w:rsidR="00972F90" w:rsidRDefault="00972F90" w:rsidP="00972F90">
      <w:pPr>
        <w:pStyle w:val="a9"/>
        <w:spacing w:before="125" w:beforeAutospacing="0" w:after="125" w:afterAutospacing="0"/>
        <w:ind w:left="125" w:right="125"/>
        <w:rPr>
          <w:rFonts w:ascii="Verdana" w:hAnsi="Verdana"/>
          <w:color w:val="424242"/>
          <w:sz w:val="20"/>
          <w:szCs w:val="20"/>
        </w:rPr>
      </w:pPr>
      <w:r>
        <w:rPr>
          <w:rFonts w:ascii="Verdana" w:hAnsi="Verdana"/>
          <w:color w:val="424242"/>
          <w:sz w:val="20"/>
          <w:szCs w:val="20"/>
        </w:rPr>
        <w:t>- Борьба с оппозицией</w:t>
      </w:r>
    </w:p>
    <w:p w:rsidR="00972F90" w:rsidRDefault="00972F90" w:rsidP="00972F90">
      <w:pPr>
        <w:pStyle w:val="a9"/>
        <w:spacing w:before="125" w:beforeAutospacing="0" w:after="125" w:afterAutospacing="0"/>
        <w:ind w:left="125" w:right="125"/>
        <w:rPr>
          <w:rFonts w:ascii="Verdana" w:hAnsi="Verdana"/>
          <w:color w:val="424242"/>
          <w:sz w:val="20"/>
          <w:szCs w:val="20"/>
        </w:rPr>
      </w:pPr>
      <w:r>
        <w:rPr>
          <w:rFonts w:ascii="Verdana" w:hAnsi="Verdana"/>
          <w:color w:val="424242"/>
          <w:sz w:val="20"/>
          <w:szCs w:val="20"/>
        </w:rPr>
        <w:t>- Пренебрежение к мусульманскому духовенству (налог на земли мечетей и религиозных школ)</w:t>
      </w:r>
    </w:p>
    <w:p w:rsidR="00972F90" w:rsidRDefault="00972F90" w:rsidP="00972F90">
      <w:pPr>
        <w:pStyle w:val="a9"/>
        <w:spacing w:before="125" w:beforeAutospacing="0" w:after="125" w:afterAutospacing="0"/>
        <w:ind w:left="125" w:right="125"/>
        <w:rPr>
          <w:rFonts w:ascii="Verdana" w:hAnsi="Verdana"/>
          <w:color w:val="424242"/>
          <w:sz w:val="20"/>
          <w:szCs w:val="20"/>
        </w:rPr>
      </w:pPr>
      <w:r>
        <w:rPr>
          <w:rFonts w:ascii="Verdana" w:hAnsi="Verdana"/>
          <w:color w:val="424242"/>
          <w:sz w:val="20"/>
          <w:szCs w:val="20"/>
        </w:rPr>
        <w:t>Опора исламской революции:</w:t>
      </w:r>
    </w:p>
    <w:p w:rsidR="00972F90" w:rsidRDefault="00972F90" w:rsidP="00972F90">
      <w:pPr>
        <w:pStyle w:val="a9"/>
        <w:spacing w:before="125" w:beforeAutospacing="0" w:after="125" w:afterAutospacing="0"/>
        <w:ind w:left="125" w:right="125"/>
        <w:rPr>
          <w:rFonts w:ascii="Verdana" w:hAnsi="Verdana"/>
          <w:color w:val="424242"/>
          <w:sz w:val="20"/>
          <w:szCs w:val="20"/>
        </w:rPr>
      </w:pPr>
      <w:r>
        <w:rPr>
          <w:rFonts w:ascii="Verdana" w:hAnsi="Verdana"/>
          <w:color w:val="424242"/>
          <w:sz w:val="20"/>
          <w:szCs w:val="20"/>
        </w:rPr>
        <w:t>Духовенство, обездоленное население (безработные и т</w:t>
      </w:r>
      <w:proofErr w:type="gramStart"/>
      <w:r>
        <w:rPr>
          <w:rFonts w:ascii="Verdana" w:hAnsi="Verdana"/>
          <w:color w:val="424242"/>
          <w:sz w:val="20"/>
          <w:szCs w:val="20"/>
        </w:rPr>
        <w:t>.д</w:t>
      </w:r>
      <w:proofErr w:type="gramEnd"/>
      <w:r>
        <w:rPr>
          <w:rFonts w:ascii="Verdana" w:hAnsi="Verdana"/>
          <w:color w:val="424242"/>
          <w:sz w:val="20"/>
          <w:szCs w:val="20"/>
        </w:rPr>
        <w:t>), интеллигенция, которые высказывались за сохранение исламских традиций.</w:t>
      </w:r>
    </w:p>
    <w:p w:rsidR="00972F90" w:rsidRDefault="00972F90" w:rsidP="00972F90">
      <w:pPr>
        <w:pStyle w:val="a9"/>
        <w:spacing w:before="125" w:beforeAutospacing="0" w:after="125" w:afterAutospacing="0"/>
        <w:ind w:left="125" w:right="125"/>
        <w:rPr>
          <w:rFonts w:ascii="Verdana" w:hAnsi="Verdana"/>
          <w:color w:val="424242"/>
          <w:sz w:val="20"/>
          <w:szCs w:val="20"/>
        </w:rPr>
      </w:pPr>
      <w:r>
        <w:rPr>
          <w:rFonts w:ascii="Verdana" w:hAnsi="Verdana"/>
          <w:color w:val="424242"/>
          <w:sz w:val="20"/>
          <w:szCs w:val="20"/>
        </w:rPr>
        <w:t>Собственно </w:t>
      </w:r>
      <w:r>
        <w:rPr>
          <w:rFonts w:ascii="Verdana" w:hAnsi="Verdana"/>
          <w:color w:val="424242"/>
          <w:sz w:val="20"/>
          <w:szCs w:val="20"/>
          <w:u w:val="single"/>
        </w:rPr>
        <w:t>датой начала революции в Иране принято считать 8 января 1978 года</w:t>
      </w:r>
      <w:r>
        <w:rPr>
          <w:rFonts w:ascii="Verdana" w:hAnsi="Verdana"/>
          <w:color w:val="424242"/>
          <w:sz w:val="20"/>
          <w:szCs w:val="20"/>
        </w:rPr>
        <w:t>, когда первая крупная антиправительственная демонстрация в Куме была подавлена с необоснованной жестокостью. В течение всего 1978 года в различных городах Ирана представители исламского духовенства организовывали демонстрации, решительно разгонявшиеся шахской гвардией. К концу года революционеры перешли к тактике экономических стачек и забастовок, что полностью парализовало экономику. Будучи более не в силах удерживать власть в своих руках, шах передал власть премьер-министру из числа умеренных оппозиционеров и бежал из страны.</w:t>
      </w:r>
    </w:p>
    <w:p w:rsidR="00972F90" w:rsidRDefault="00972F90" w:rsidP="00972F90">
      <w:pPr>
        <w:pStyle w:val="a9"/>
        <w:spacing w:before="125" w:beforeAutospacing="0" w:after="125" w:afterAutospacing="0"/>
        <w:ind w:left="125" w:right="125"/>
        <w:rPr>
          <w:rFonts w:ascii="Verdana" w:hAnsi="Verdana"/>
          <w:color w:val="424242"/>
          <w:sz w:val="20"/>
          <w:szCs w:val="20"/>
        </w:rPr>
      </w:pPr>
      <w:r>
        <w:rPr>
          <w:rFonts w:ascii="Verdana" w:hAnsi="Verdana"/>
          <w:color w:val="424242"/>
          <w:sz w:val="20"/>
          <w:szCs w:val="20"/>
        </w:rPr>
        <w:t>1 февраля 1979 года в Иран </w:t>
      </w:r>
      <w:r>
        <w:rPr>
          <w:rFonts w:ascii="Verdana" w:hAnsi="Verdana"/>
          <w:color w:val="424242"/>
          <w:sz w:val="20"/>
          <w:szCs w:val="20"/>
          <w:u w:val="single"/>
        </w:rPr>
        <w:t>вернулся аятолла Хомейни</w:t>
      </w:r>
      <w:r>
        <w:rPr>
          <w:rFonts w:ascii="Verdana" w:hAnsi="Verdana"/>
          <w:color w:val="424242"/>
          <w:sz w:val="20"/>
          <w:szCs w:val="20"/>
        </w:rPr>
        <w:t> </w:t>
      </w:r>
      <w:proofErr w:type="gramStart"/>
      <w:r>
        <w:rPr>
          <w:rFonts w:ascii="Verdana" w:hAnsi="Verdana"/>
          <w:color w:val="424242"/>
          <w:sz w:val="20"/>
          <w:szCs w:val="20"/>
        </w:rPr>
        <w:t xml:space="preserve">( </w:t>
      </w:r>
      <w:proofErr w:type="gramEnd"/>
      <w:r>
        <w:rPr>
          <w:rFonts w:ascii="Verdana" w:hAnsi="Verdana"/>
          <w:color w:val="424242"/>
          <w:sz w:val="20"/>
          <w:szCs w:val="20"/>
        </w:rPr>
        <w:t>он находился в эмиграции во Франции), который взял власть в свои руки.</w:t>
      </w:r>
    </w:p>
    <w:p w:rsidR="00972F90" w:rsidRDefault="00972F90" w:rsidP="00972F90">
      <w:pPr>
        <w:pStyle w:val="a9"/>
        <w:spacing w:before="125" w:beforeAutospacing="0" w:after="125" w:afterAutospacing="0"/>
        <w:ind w:left="125" w:right="125"/>
        <w:rPr>
          <w:rFonts w:ascii="Verdana" w:hAnsi="Verdana"/>
          <w:color w:val="424242"/>
          <w:sz w:val="20"/>
          <w:szCs w:val="20"/>
        </w:rPr>
      </w:pPr>
      <w:r>
        <w:rPr>
          <w:rFonts w:ascii="Verdana" w:hAnsi="Verdana"/>
          <w:color w:val="424242"/>
          <w:sz w:val="20"/>
          <w:szCs w:val="20"/>
        </w:rPr>
        <w:t>12 февраля сторонники Хомейни полностью овладели Тегераном. В стране был проведен референдум, следствием которого стало провозглашение </w:t>
      </w:r>
      <w:r>
        <w:rPr>
          <w:rFonts w:ascii="Verdana" w:hAnsi="Verdana"/>
          <w:color w:val="424242"/>
          <w:sz w:val="20"/>
          <w:szCs w:val="20"/>
          <w:u w:val="single"/>
        </w:rPr>
        <w:t>1 апреля Исламской Республики Иран</w:t>
      </w:r>
      <w:r>
        <w:rPr>
          <w:rFonts w:ascii="Verdana" w:hAnsi="Verdana"/>
          <w:color w:val="424242"/>
          <w:sz w:val="20"/>
          <w:szCs w:val="20"/>
        </w:rPr>
        <w:t>. В декабре принята новая конституция: высшая власть в стране принадлежит духовенству, которое создало свой высший орган власти – </w:t>
      </w:r>
      <w:r>
        <w:rPr>
          <w:rFonts w:ascii="Verdana" w:hAnsi="Verdana"/>
          <w:color w:val="424242"/>
          <w:sz w:val="20"/>
          <w:szCs w:val="20"/>
          <w:u w:val="single"/>
        </w:rPr>
        <w:t>Совет стражей исламской революции</w:t>
      </w:r>
      <w:r>
        <w:rPr>
          <w:rFonts w:ascii="Verdana" w:hAnsi="Verdana"/>
          <w:color w:val="424242"/>
          <w:sz w:val="20"/>
          <w:szCs w:val="20"/>
        </w:rPr>
        <w:t>.</w:t>
      </w:r>
    </w:p>
    <w:p w:rsidR="00972F90" w:rsidRDefault="00972F90" w:rsidP="00972F90">
      <w:pPr>
        <w:pStyle w:val="a9"/>
        <w:spacing w:before="125" w:beforeAutospacing="0" w:after="125" w:afterAutospacing="0"/>
        <w:ind w:left="125" w:right="125"/>
        <w:rPr>
          <w:rFonts w:ascii="Verdana" w:hAnsi="Verdana"/>
          <w:color w:val="424242"/>
          <w:sz w:val="20"/>
          <w:szCs w:val="20"/>
        </w:rPr>
      </w:pPr>
      <w:r>
        <w:rPr>
          <w:rStyle w:val="a4"/>
          <w:rFonts w:ascii="Verdana" w:hAnsi="Verdana"/>
          <w:color w:val="424242"/>
          <w:sz w:val="20"/>
          <w:szCs w:val="20"/>
          <w:u w:val="single"/>
        </w:rPr>
        <w:t>Международный аспект:</w:t>
      </w:r>
    </w:p>
    <w:p w:rsidR="00972F90" w:rsidRDefault="00972F90" w:rsidP="00972F90">
      <w:pPr>
        <w:pStyle w:val="a9"/>
        <w:spacing w:before="125" w:beforeAutospacing="0" w:after="125" w:afterAutospacing="0"/>
        <w:ind w:left="125" w:right="125"/>
        <w:rPr>
          <w:rFonts w:ascii="Verdana" w:hAnsi="Verdana"/>
          <w:color w:val="424242"/>
          <w:sz w:val="20"/>
          <w:szCs w:val="20"/>
        </w:rPr>
      </w:pPr>
      <w:r>
        <w:rPr>
          <w:rFonts w:ascii="Verdana" w:hAnsi="Verdana"/>
          <w:color w:val="424242"/>
          <w:sz w:val="20"/>
          <w:szCs w:val="20"/>
        </w:rPr>
        <w:t>Не в силах предпринять что-либо, шах обратился за помощью к США. Однако</w:t>
      </w:r>
      <w:proofErr w:type="gramStart"/>
      <w:r>
        <w:rPr>
          <w:rFonts w:ascii="Verdana" w:hAnsi="Verdana"/>
          <w:color w:val="424242"/>
          <w:sz w:val="20"/>
          <w:szCs w:val="20"/>
        </w:rPr>
        <w:t>,</w:t>
      </w:r>
      <w:proofErr w:type="gramEnd"/>
      <w:r>
        <w:rPr>
          <w:rFonts w:ascii="Verdana" w:hAnsi="Verdana"/>
          <w:color w:val="424242"/>
          <w:sz w:val="20"/>
          <w:szCs w:val="20"/>
        </w:rPr>
        <w:t xml:space="preserve"> президент Картер не решился оказать военную поддержку режиму Пехлеви, поскольку даже в западной прессе он подвергался жёсткой критике за репрессии против оппозиции и нарушения прав человека. В администрации американского президента произошёл раскол относительно того, стоит ли вводить в Иран войска. Советник по национальной безопасности Збигнев Бжезинский выступал за интервенцию, тогда как многие сотрудники Государственного департамента считали, что революцию уже невозможно предотвратить никакими средствами. Делегации </w:t>
      </w:r>
      <w:r>
        <w:rPr>
          <w:rFonts w:ascii="Verdana" w:hAnsi="Verdana"/>
          <w:color w:val="424242"/>
          <w:sz w:val="20"/>
          <w:szCs w:val="20"/>
        </w:rPr>
        <w:lastRenderedPageBreak/>
        <w:t>американских государственных деятелей несколько раз в течение 1977—1978 годов встречались с шахом, однако никакой единой позиции за это время выработать не удалось.</w:t>
      </w:r>
    </w:p>
    <w:p w:rsidR="00972F90" w:rsidRDefault="00972F90" w:rsidP="00972F90">
      <w:pPr>
        <w:pStyle w:val="a9"/>
        <w:spacing w:before="125" w:beforeAutospacing="0" w:after="125" w:afterAutospacing="0"/>
        <w:ind w:left="125" w:right="125"/>
        <w:rPr>
          <w:rFonts w:ascii="Verdana" w:hAnsi="Verdana"/>
          <w:color w:val="424242"/>
          <w:sz w:val="20"/>
          <w:szCs w:val="20"/>
        </w:rPr>
      </w:pPr>
      <w:r>
        <w:rPr>
          <w:rFonts w:ascii="Verdana" w:hAnsi="Verdana"/>
          <w:color w:val="424242"/>
          <w:sz w:val="20"/>
          <w:szCs w:val="20"/>
          <w:u w:val="single"/>
        </w:rPr>
        <w:t>Захват американских заложников в Иране</w:t>
      </w:r>
      <w:r>
        <w:rPr>
          <w:rFonts w:ascii="Verdana" w:hAnsi="Verdana"/>
          <w:color w:val="424242"/>
          <w:sz w:val="20"/>
          <w:szCs w:val="20"/>
        </w:rPr>
        <w:t xml:space="preserve"> (4 ноября 1979 — 20 января 1981) — дипломатический кризис, начавшийся с захвата 63 дипломатов и трёх рядовых граждан США на территории американского посольства в Тегеране. Большинство заложников находилось в плену 444 дня. Заложники </w:t>
      </w:r>
      <w:proofErr w:type="gramStart"/>
      <w:r>
        <w:rPr>
          <w:rFonts w:ascii="Verdana" w:hAnsi="Verdana"/>
          <w:color w:val="424242"/>
          <w:sz w:val="20"/>
          <w:szCs w:val="20"/>
        </w:rPr>
        <w:t>были поставлены на колени и на тот момент это было</w:t>
      </w:r>
      <w:proofErr w:type="gramEnd"/>
      <w:r>
        <w:rPr>
          <w:rFonts w:ascii="Verdana" w:hAnsi="Verdana"/>
          <w:color w:val="424242"/>
          <w:sz w:val="20"/>
          <w:szCs w:val="20"/>
        </w:rPr>
        <w:t xml:space="preserve"> самое большое унижение для американской сверхдержавы. Проваленная военная операция по спасению заложников и неспособность разрешить конфликт отрицательно сказались на карьере президента США Джимми Картера. Заложники были освобождены при посредничестве правительства Алжира в день вступления в должность Рональда Рейгана.</w:t>
      </w:r>
    </w:p>
    <w:p w:rsidR="00972F90" w:rsidRDefault="00972F90" w:rsidP="00972F90">
      <w:pPr>
        <w:pStyle w:val="a9"/>
        <w:spacing w:before="125" w:beforeAutospacing="0" w:after="125" w:afterAutospacing="0"/>
        <w:ind w:left="125" w:right="125"/>
        <w:rPr>
          <w:rFonts w:ascii="Verdana" w:hAnsi="Verdana"/>
          <w:color w:val="424242"/>
          <w:sz w:val="20"/>
          <w:szCs w:val="20"/>
        </w:rPr>
      </w:pPr>
      <w:r>
        <w:rPr>
          <w:rFonts w:ascii="Verdana" w:hAnsi="Verdana"/>
          <w:color w:val="424242"/>
          <w:sz w:val="20"/>
          <w:szCs w:val="20"/>
        </w:rPr>
        <w:t> </w:t>
      </w:r>
    </w:p>
    <w:p w:rsidR="00972F90" w:rsidRDefault="00972F90" w:rsidP="00972F90">
      <w:pPr>
        <w:pStyle w:val="a9"/>
        <w:spacing w:before="125" w:beforeAutospacing="0" w:after="125" w:afterAutospacing="0"/>
        <w:ind w:left="125" w:right="125"/>
        <w:rPr>
          <w:rFonts w:ascii="Verdana" w:hAnsi="Verdana"/>
          <w:color w:val="424242"/>
          <w:sz w:val="20"/>
          <w:szCs w:val="20"/>
        </w:rPr>
      </w:pPr>
      <w:r>
        <w:rPr>
          <w:rStyle w:val="a4"/>
          <w:rFonts w:ascii="Verdana" w:hAnsi="Verdana"/>
          <w:color w:val="424242"/>
          <w:sz w:val="20"/>
          <w:szCs w:val="20"/>
        </w:rPr>
        <w:t>Ирано-иракская война (1980-1988)</w:t>
      </w:r>
    </w:p>
    <w:p w:rsidR="00972F90" w:rsidRDefault="00972F90" w:rsidP="00972F90">
      <w:pPr>
        <w:pStyle w:val="a9"/>
        <w:spacing w:before="125" w:beforeAutospacing="0" w:after="125" w:afterAutospacing="0"/>
        <w:ind w:left="125" w:right="125"/>
        <w:rPr>
          <w:rFonts w:ascii="Verdana" w:hAnsi="Verdana"/>
          <w:color w:val="424242"/>
          <w:sz w:val="20"/>
          <w:szCs w:val="20"/>
        </w:rPr>
      </w:pPr>
      <w:r>
        <w:rPr>
          <w:rFonts w:ascii="Verdana" w:hAnsi="Verdana"/>
          <w:color w:val="424242"/>
          <w:sz w:val="20"/>
          <w:szCs w:val="20"/>
          <w:u w:val="single"/>
        </w:rPr>
        <w:t>Причины:</w:t>
      </w:r>
    </w:p>
    <w:p w:rsidR="00972F90" w:rsidRDefault="00972F90" w:rsidP="00972F90">
      <w:pPr>
        <w:pStyle w:val="a9"/>
        <w:spacing w:before="125" w:beforeAutospacing="0" w:after="125" w:afterAutospacing="0"/>
        <w:ind w:left="125" w:right="125"/>
        <w:rPr>
          <w:rFonts w:ascii="Verdana" w:hAnsi="Verdana"/>
          <w:color w:val="424242"/>
          <w:sz w:val="20"/>
          <w:szCs w:val="20"/>
        </w:rPr>
      </w:pPr>
      <w:r>
        <w:rPr>
          <w:rFonts w:ascii="Verdana" w:hAnsi="Verdana"/>
          <w:color w:val="424242"/>
          <w:sz w:val="20"/>
          <w:szCs w:val="20"/>
        </w:rPr>
        <w:t>- Историческое противостояние</w:t>
      </w:r>
    </w:p>
    <w:p w:rsidR="00972F90" w:rsidRDefault="00972F90" w:rsidP="00972F90">
      <w:pPr>
        <w:pStyle w:val="a9"/>
        <w:spacing w:before="125" w:beforeAutospacing="0" w:after="125" w:afterAutospacing="0"/>
        <w:ind w:left="125" w:right="125"/>
        <w:rPr>
          <w:rFonts w:ascii="Verdana" w:hAnsi="Verdana"/>
          <w:color w:val="424242"/>
          <w:sz w:val="20"/>
          <w:szCs w:val="20"/>
        </w:rPr>
      </w:pPr>
      <w:r>
        <w:rPr>
          <w:rFonts w:ascii="Verdana" w:hAnsi="Verdana"/>
          <w:color w:val="424242"/>
          <w:sz w:val="20"/>
          <w:szCs w:val="20"/>
        </w:rPr>
        <w:t>- Территориальные разногласия</w:t>
      </w:r>
    </w:p>
    <w:p w:rsidR="00972F90" w:rsidRDefault="00972F90" w:rsidP="004A7127">
      <w:pPr>
        <w:pStyle w:val="a9"/>
        <w:spacing w:before="125" w:beforeAutospacing="0" w:after="125" w:afterAutospacing="0"/>
        <w:ind w:left="125" w:right="125"/>
        <w:rPr>
          <w:rFonts w:ascii="Verdana" w:hAnsi="Verdana"/>
          <w:color w:val="424242"/>
          <w:sz w:val="20"/>
          <w:szCs w:val="20"/>
        </w:rPr>
      </w:pPr>
      <w:r>
        <w:rPr>
          <w:rFonts w:ascii="Verdana" w:hAnsi="Verdana"/>
          <w:color w:val="424242"/>
          <w:sz w:val="20"/>
          <w:szCs w:val="20"/>
        </w:rPr>
        <w:t xml:space="preserve">- Разные системы </w:t>
      </w:r>
      <w:proofErr w:type="gramStart"/>
      <w:r>
        <w:rPr>
          <w:rFonts w:ascii="Verdana" w:hAnsi="Verdana"/>
          <w:color w:val="424242"/>
          <w:sz w:val="20"/>
          <w:szCs w:val="20"/>
        </w:rPr>
        <w:t xml:space="preserve">( </w:t>
      </w:r>
      <w:proofErr w:type="gramEnd"/>
      <w:r>
        <w:rPr>
          <w:rFonts w:ascii="Verdana" w:hAnsi="Verdana"/>
          <w:color w:val="424242"/>
          <w:sz w:val="20"/>
          <w:szCs w:val="20"/>
        </w:rPr>
        <w:t>Иран говорит об экспорте исламской революции) </w:t>
      </w:r>
    </w:p>
    <w:p w:rsidR="00972F90" w:rsidRDefault="00972F90" w:rsidP="00972F90">
      <w:pPr>
        <w:pStyle w:val="a9"/>
        <w:spacing w:before="125" w:beforeAutospacing="0" w:after="125" w:afterAutospacing="0"/>
        <w:ind w:left="125" w:right="125"/>
        <w:rPr>
          <w:rFonts w:ascii="Verdana" w:hAnsi="Verdana"/>
          <w:color w:val="424242"/>
          <w:sz w:val="20"/>
          <w:szCs w:val="20"/>
        </w:rPr>
      </w:pPr>
      <w:r>
        <w:rPr>
          <w:rFonts w:ascii="Verdana" w:hAnsi="Verdana"/>
          <w:color w:val="424242"/>
          <w:sz w:val="20"/>
          <w:szCs w:val="20"/>
          <w:u w:val="single"/>
        </w:rPr>
        <w:t>Ход:</w:t>
      </w:r>
    </w:p>
    <w:p w:rsidR="00972F90" w:rsidRDefault="00972F90" w:rsidP="00972F90">
      <w:pPr>
        <w:pStyle w:val="a9"/>
        <w:spacing w:before="125" w:beforeAutospacing="0" w:after="125" w:afterAutospacing="0"/>
        <w:ind w:left="125" w:right="125"/>
        <w:rPr>
          <w:rFonts w:ascii="Verdana" w:hAnsi="Verdana"/>
          <w:color w:val="424242"/>
          <w:sz w:val="20"/>
          <w:szCs w:val="20"/>
        </w:rPr>
      </w:pPr>
      <w:r>
        <w:rPr>
          <w:rFonts w:ascii="Verdana" w:hAnsi="Verdana"/>
          <w:color w:val="424242"/>
          <w:sz w:val="20"/>
          <w:szCs w:val="20"/>
        </w:rPr>
        <w:t xml:space="preserve">Война началась 22 сентября 1980 года вторжением иракской армии в иранскую провинцию Хузестан. Первоначальное успешное продвижение иракской армии, однако, вскоре </w:t>
      </w:r>
      <w:proofErr w:type="gramStart"/>
      <w:r>
        <w:rPr>
          <w:rFonts w:ascii="Verdana" w:hAnsi="Verdana"/>
          <w:color w:val="424242"/>
          <w:sz w:val="20"/>
          <w:szCs w:val="20"/>
        </w:rPr>
        <w:t>натолкнулось на упорное сопротивление и было</w:t>
      </w:r>
      <w:proofErr w:type="gramEnd"/>
      <w:r>
        <w:rPr>
          <w:rFonts w:ascii="Verdana" w:hAnsi="Verdana"/>
          <w:color w:val="424242"/>
          <w:sz w:val="20"/>
          <w:szCs w:val="20"/>
        </w:rPr>
        <w:t xml:space="preserve"> остановлено. К лету 1982 года Иран вернул оккупированные Ираком территории, после чего стороны начали войну на истощение. </w:t>
      </w:r>
      <w:r>
        <w:rPr>
          <w:rFonts w:ascii="Verdana" w:hAnsi="Verdana"/>
          <w:color w:val="424242"/>
          <w:sz w:val="20"/>
          <w:szCs w:val="20"/>
          <w:u w:val="single"/>
        </w:rPr>
        <w:t>Перемирие</w:t>
      </w:r>
      <w:r>
        <w:rPr>
          <w:rFonts w:ascii="Verdana" w:hAnsi="Verdana"/>
          <w:color w:val="424242"/>
          <w:sz w:val="20"/>
          <w:szCs w:val="20"/>
        </w:rPr>
        <w:t>, окончившее войну, было подписано </w:t>
      </w:r>
      <w:r>
        <w:rPr>
          <w:rFonts w:ascii="Verdana" w:hAnsi="Verdana"/>
          <w:color w:val="424242"/>
          <w:sz w:val="20"/>
          <w:szCs w:val="20"/>
          <w:u w:val="single"/>
        </w:rPr>
        <w:t>20 августа 1988 года и восстановило довоенную ситуацию.</w:t>
      </w:r>
    </w:p>
    <w:p w:rsidR="00972F90" w:rsidRDefault="00972F90" w:rsidP="00972F90">
      <w:pPr>
        <w:pStyle w:val="a9"/>
        <w:spacing w:before="125" w:beforeAutospacing="0" w:after="125" w:afterAutospacing="0"/>
        <w:ind w:left="125" w:right="125"/>
        <w:rPr>
          <w:rFonts w:ascii="Verdana" w:hAnsi="Verdana"/>
          <w:color w:val="424242"/>
          <w:sz w:val="20"/>
          <w:szCs w:val="20"/>
        </w:rPr>
      </w:pPr>
      <w:r>
        <w:rPr>
          <w:rFonts w:ascii="Verdana" w:hAnsi="Verdana"/>
          <w:color w:val="424242"/>
          <w:sz w:val="20"/>
          <w:szCs w:val="20"/>
        </w:rPr>
        <w:t>В ходе войны обеими сторонами применялось химическое оружие.</w:t>
      </w:r>
    </w:p>
    <w:p w:rsidR="00972F90" w:rsidRDefault="00972F90" w:rsidP="00972F90">
      <w:pPr>
        <w:pStyle w:val="a9"/>
        <w:spacing w:before="125" w:beforeAutospacing="0" w:after="125" w:afterAutospacing="0"/>
        <w:ind w:left="125" w:right="125"/>
        <w:rPr>
          <w:rFonts w:ascii="Verdana" w:hAnsi="Verdana"/>
          <w:color w:val="424242"/>
          <w:sz w:val="20"/>
          <w:szCs w:val="20"/>
        </w:rPr>
      </w:pPr>
      <w:r>
        <w:rPr>
          <w:rFonts w:ascii="Verdana" w:hAnsi="Verdana"/>
          <w:color w:val="424242"/>
          <w:sz w:val="20"/>
          <w:szCs w:val="20"/>
          <w:u w:val="single"/>
        </w:rPr>
        <w:t>Итоги:</w:t>
      </w:r>
    </w:p>
    <w:p w:rsidR="00972F90" w:rsidRDefault="00972F90" w:rsidP="00972F90">
      <w:pPr>
        <w:pStyle w:val="a9"/>
        <w:spacing w:before="125" w:beforeAutospacing="0" w:after="125" w:afterAutospacing="0"/>
        <w:ind w:left="125" w:right="125"/>
        <w:rPr>
          <w:rFonts w:ascii="Verdana" w:hAnsi="Verdana"/>
          <w:color w:val="424242"/>
          <w:sz w:val="20"/>
          <w:szCs w:val="20"/>
        </w:rPr>
      </w:pPr>
      <w:r>
        <w:rPr>
          <w:rFonts w:ascii="Verdana" w:hAnsi="Verdana"/>
          <w:color w:val="424242"/>
          <w:sz w:val="20"/>
          <w:szCs w:val="20"/>
        </w:rPr>
        <w:t>· Взаимное истощение Ирана и Ирака</w:t>
      </w:r>
    </w:p>
    <w:p w:rsidR="00972F90" w:rsidRDefault="00972F90" w:rsidP="00972F90">
      <w:pPr>
        <w:pStyle w:val="a9"/>
        <w:spacing w:before="125" w:beforeAutospacing="0" w:after="125" w:afterAutospacing="0"/>
        <w:ind w:left="125" w:right="125"/>
        <w:rPr>
          <w:rFonts w:ascii="Verdana" w:hAnsi="Verdana"/>
          <w:color w:val="424242"/>
          <w:sz w:val="20"/>
          <w:szCs w:val="20"/>
        </w:rPr>
      </w:pPr>
      <w:r>
        <w:rPr>
          <w:rFonts w:ascii="Verdana" w:hAnsi="Verdana"/>
          <w:color w:val="424242"/>
          <w:sz w:val="20"/>
          <w:szCs w:val="20"/>
        </w:rPr>
        <w:t xml:space="preserve">· Долги Ирака Кувейту </w:t>
      </w:r>
      <w:proofErr w:type="gramStart"/>
      <w:r>
        <w:rPr>
          <w:rFonts w:ascii="Verdana" w:hAnsi="Verdana"/>
          <w:color w:val="424242"/>
          <w:sz w:val="20"/>
          <w:szCs w:val="20"/>
        </w:rPr>
        <w:t xml:space="preserve">( </w:t>
      </w:r>
      <w:proofErr w:type="gramEnd"/>
      <w:r>
        <w:rPr>
          <w:rFonts w:ascii="Verdana" w:hAnsi="Verdana"/>
          <w:color w:val="424242"/>
          <w:sz w:val="20"/>
          <w:szCs w:val="20"/>
        </w:rPr>
        <w:t>что в дальнейшем подтолкнуло Саддама Хусейна к решению о вторжении в Кувейт)</w:t>
      </w:r>
    </w:p>
    <w:p w:rsidR="00972F90" w:rsidRDefault="00972F90" w:rsidP="00972F90">
      <w:pPr>
        <w:pStyle w:val="a9"/>
        <w:spacing w:before="125" w:beforeAutospacing="0" w:after="125" w:afterAutospacing="0"/>
        <w:ind w:left="125" w:right="125"/>
        <w:rPr>
          <w:rFonts w:ascii="Verdana" w:hAnsi="Verdana"/>
          <w:color w:val="424242"/>
          <w:sz w:val="20"/>
          <w:szCs w:val="20"/>
        </w:rPr>
      </w:pPr>
      <w:r>
        <w:rPr>
          <w:rFonts w:ascii="Verdana" w:hAnsi="Verdana"/>
          <w:color w:val="424242"/>
          <w:sz w:val="20"/>
          <w:szCs w:val="20"/>
        </w:rPr>
        <w:t>· Раскол арабского мира. (Саудовская Аравия, Иордания, Египет и др. за Ирак; Сирия, Ливия за Иран)</w:t>
      </w:r>
    </w:p>
    <w:p w:rsidR="00972F90" w:rsidRDefault="00972F90" w:rsidP="00972F90">
      <w:pPr>
        <w:pStyle w:val="a9"/>
        <w:spacing w:before="125" w:beforeAutospacing="0" w:after="125" w:afterAutospacing="0"/>
        <w:ind w:left="125" w:right="125"/>
        <w:rPr>
          <w:rFonts w:ascii="Verdana" w:hAnsi="Verdana"/>
          <w:color w:val="424242"/>
          <w:sz w:val="20"/>
          <w:szCs w:val="20"/>
        </w:rPr>
      </w:pPr>
      <w:r>
        <w:rPr>
          <w:rFonts w:ascii="Verdana" w:hAnsi="Verdana"/>
          <w:color w:val="424242"/>
          <w:sz w:val="20"/>
          <w:szCs w:val="20"/>
        </w:rPr>
        <w:t> </w:t>
      </w:r>
    </w:p>
    <w:p w:rsidR="00972F90" w:rsidRDefault="00972F90" w:rsidP="00972F90">
      <w:pPr>
        <w:pStyle w:val="a9"/>
        <w:spacing w:before="125" w:beforeAutospacing="0" w:after="125" w:afterAutospacing="0"/>
        <w:ind w:left="125" w:right="125"/>
        <w:rPr>
          <w:rFonts w:ascii="Verdana" w:hAnsi="Verdana"/>
          <w:color w:val="424242"/>
          <w:sz w:val="20"/>
          <w:szCs w:val="20"/>
        </w:rPr>
      </w:pPr>
      <w:r>
        <w:rPr>
          <w:rStyle w:val="a4"/>
          <w:rFonts w:ascii="Verdana" w:hAnsi="Verdana"/>
          <w:color w:val="424242"/>
          <w:sz w:val="20"/>
          <w:szCs w:val="20"/>
          <w:u w:val="single"/>
        </w:rPr>
        <w:t>Международный аспект:</w:t>
      </w:r>
    </w:p>
    <w:p w:rsidR="00972F90" w:rsidRDefault="00972F90" w:rsidP="00972F90">
      <w:pPr>
        <w:pStyle w:val="a9"/>
        <w:spacing w:before="125" w:beforeAutospacing="0" w:after="125" w:afterAutospacing="0"/>
        <w:ind w:left="125" w:right="125"/>
        <w:rPr>
          <w:rFonts w:ascii="Verdana" w:hAnsi="Verdana"/>
          <w:color w:val="424242"/>
          <w:sz w:val="20"/>
          <w:szCs w:val="20"/>
        </w:rPr>
      </w:pPr>
      <w:r>
        <w:rPr>
          <w:rFonts w:ascii="Verdana" w:hAnsi="Verdana"/>
          <w:color w:val="424242"/>
          <w:sz w:val="20"/>
          <w:szCs w:val="20"/>
        </w:rPr>
        <w:t>· Воспользовавшись расколом в 1988 г. Израиль начинает войну против Ливана (ООП)</w:t>
      </w:r>
    </w:p>
    <w:p w:rsidR="00972F90" w:rsidRDefault="00972F90" w:rsidP="00972F90">
      <w:pPr>
        <w:pStyle w:val="a9"/>
        <w:spacing w:before="125" w:beforeAutospacing="0" w:after="125" w:afterAutospacing="0"/>
        <w:ind w:left="125" w:right="125"/>
        <w:rPr>
          <w:rFonts w:ascii="Verdana" w:hAnsi="Verdana"/>
          <w:color w:val="424242"/>
          <w:sz w:val="20"/>
          <w:szCs w:val="20"/>
        </w:rPr>
      </w:pPr>
      <w:r>
        <w:rPr>
          <w:rFonts w:ascii="Verdana" w:hAnsi="Verdana"/>
          <w:color w:val="424242"/>
          <w:sz w:val="20"/>
          <w:szCs w:val="20"/>
        </w:rPr>
        <w:t>· Усиливается присутствие США в регионе (военные базы)</w:t>
      </w:r>
    </w:p>
    <w:p w:rsidR="00972F90" w:rsidRDefault="00972F90" w:rsidP="00972F90">
      <w:pPr>
        <w:pStyle w:val="a9"/>
        <w:spacing w:before="125" w:beforeAutospacing="0" w:after="125" w:afterAutospacing="0"/>
        <w:ind w:left="125" w:right="125"/>
        <w:rPr>
          <w:rFonts w:ascii="Verdana" w:hAnsi="Verdana"/>
          <w:color w:val="424242"/>
          <w:sz w:val="20"/>
          <w:szCs w:val="20"/>
        </w:rPr>
      </w:pPr>
      <w:r>
        <w:rPr>
          <w:rFonts w:ascii="Verdana" w:hAnsi="Verdana"/>
          <w:color w:val="424242"/>
          <w:sz w:val="20"/>
          <w:szCs w:val="20"/>
        </w:rPr>
        <w:t>· Интеграционные процессы (1982 г. ССАГПЗ – Совет сотрудничества арабских государств Персидского залива)</w:t>
      </w:r>
    </w:p>
    <w:p w:rsidR="00972F90" w:rsidRDefault="00972F90" w:rsidP="00972F90">
      <w:pPr>
        <w:pStyle w:val="a9"/>
        <w:spacing w:before="125" w:beforeAutospacing="0" w:after="125" w:afterAutospacing="0"/>
        <w:ind w:left="125" w:right="125"/>
        <w:rPr>
          <w:rFonts w:ascii="Verdana" w:hAnsi="Verdana"/>
          <w:color w:val="424242"/>
          <w:sz w:val="20"/>
          <w:szCs w:val="20"/>
        </w:rPr>
      </w:pPr>
      <w:r>
        <w:rPr>
          <w:rFonts w:ascii="Verdana" w:hAnsi="Verdana"/>
          <w:color w:val="424242"/>
          <w:sz w:val="20"/>
          <w:szCs w:val="20"/>
        </w:rPr>
        <w:t>· Страны НАТО, также как и страны советского блока, поддерживали Саддама Хусейна, воспринимая его как меньшее из двух зол и как средство сдерживания исламской революции. Основным западным поставщиком оружия была Франция. Но главным источником иракских вооружений был Советский Союз.</w:t>
      </w:r>
    </w:p>
    <w:p w:rsidR="003A204B" w:rsidRPr="004A7127" w:rsidRDefault="004A7127" w:rsidP="003A204B">
      <w:pPr>
        <w:pStyle w:val="a9"/>
        <w:shd w:val="clear" w:color="auto" w:fill="FFFFFF"/>
        <w:spacing w:before="250" w:beforeAutospacing="0" w:after="0" w:afterAutospacing="0"/>
        <w:contextualSpacing/>
        <w:rPr>
          <w:rFonts w:ascii="Helvetica" w:hAnsi="Helvetica" w:cs="Helvetica"/>
          <w:b/>
          <w:color w:val="333333"/>
          <w:sz w:val="19"/>
          <w:szCs w:val="19"/>
          <w:u w:val="single"/>
        </w:rPr>
      </w:pPr>
      <w:r>
        <w:rPr>
          <w:rFonts w:ascii="Helvetica" w:hAnsi="Helvetica" w:cs="Helvetica"/>
          <w:b/>
          <w:color w:val="333333"/>
          <w:sz w:val="19"/>
          <w:szCs w:val="19"/>
          <w:u w:val="single"/>
        </w:rPr>
        <w:t xml:space="preserve">  Кризис</w:t>
      </w:r>
      <w:r w:rsidRPr="004A7127">
        <w:rPr>
          <w:rFonts w:ascii="Helvetica" w:hAnsi="Helvetica" w:cs="Helvetica"/>
          <w:b/>
          <w:color w:val="333333"/>
          <w:sz w:val="19"/>
          <w:szCs w:val="19"/>
          <w:u w:val="single"/>
        </w:rPr>
        <w:t xml:space="preserve"> в Персидском заливе.</w:t>
      </w:r>
    </w:p>
    <w:p w:rsidR="004A7127" w:rsidRDefault="004A7127" w:rsidP="003A204B">
      <w:pPr>
        <w:pStyle w:val="a9"/>
        <w:shd w:val="clear" w:color="auto" w:fill="FFFFFF"/>
        <w:spacing w:before="250" w:beforeAutospacing="0" w:after="0" w:afterAutospacing="0"/>
        <w:contextualSpacing/>
        <w:rPr>
          <w:rFonts w:ascii="Helvetica" w:hAnsi="Helvetica" w:cs="Helvetica"/>
          <w:color w:val="333333"/>
          <w:sz w:val="19"/>
          <w:szCs w:val="19"/>
        </w:rPr>
      </w:pPr>
    </w:p>
    <w:p w:rsidR="003A204B" w:rsidRDefault="00625297" w:rsidP="000E403A">
      <w:pPr>
        <w:shd w:val="clear" w:color="auto" w:fill="FFFFFF"/>
        <w:spacing w:after="153" w:line="240" w:lineRule="auto"/>
        <w:rPr>
          <w:rFonts w:ascii="Arial" w:hAnsi="Arial" w:cs="Arial"/>
          <w:color w:val="222222"/>
          <w:sz w:val="18"/>
          <w:szCs w:val="18"/>
          <w:shd w:val="clear" w:color="auto" w:fill="FFFFFF"/>
        </w:rPr>
      </w:pPr>
      <w:r>
        <w:rPr>
          <w:rFonts w:ascii="Arial" w:hAnsi="Arial" w:cs="Arial"/>
          <w:b/>
          <w:bCs/>
          <w:color w:val="222222"/>
          <w:sz w:val="18"/>
          <w:szCs w:val="18"/>
          <w:shd w:val="clear" w:color="auto" w:fill="FFFFFF"/>
        </w:rPr>
        <w:t>Война в Персидском заливе</w:t>
      </w:r>
      <w:r>
        <w:rPr>
          <w:rFonts w:ascii="Arial" w:hAnsi="Arial" w:cs="Arial"/>
          <w:color w:val="222222"/>
          <w:sz w:val="18"/>
          <w:szCs w:val="18"/>
          <w:shd w:val="clear" w:color="auto" w:fill="FFFFFF"/>
        </w:rPr>
        <w:t> (</w:t>
      </w:r>
      <w:hyperlink r:id="rId5" w:tooltip="Английский язык" w:history="1">
        <w:r>
          <w:rPr>
            <w:rStyle w:val="a3"/>
            <w:rFonts w:ascii="Arial" w:hAnsi="Arial" w:cs="Arial"/>
            <w:color w:val="0B0080"/>
            <w:sz w:val="18"/>
            <w:szCs w:val="18"/>
            <w:u w:val="none"/>
            <w:shd w:val="clear" w:color="auto" w:fill="FFFFFF"/>
          </w:rPr>
          <w:t>англ.</w:t>
        </w:r>
      </w:hyperlink>
      <w:r>
        <w:rPr>
          <w:rFonts w:ascii="Arial" w:hAnsi="Arial" w:cs="Arial"/>
          <w:color w:val="222222"/>
          <w:sz w:val="18"/>
          <w:szCs w:val="18"/>
          <w:shd w:val="clear" w:color="auto" w:fill="FFFFFF"/>
        </w:rPr>
        <w:t> </w:t>
      </w:r>
      <w:r>
        <w:rPr>
          <w:rFonts w:ascii="Arial" w:hAnsi="Arial" w:cs="Arial"/>
          <w:i/>
          <w:iCs/>
          <w:color w:val="222222"/>
          <w:sz w:val="18"/>
          <w:szCs w:val="18"/>
          <w:shd w:val="clear" w:color="auto" w:fill="FFFFFF"/>
        </w:rPr>
        <w:t>Persian</w:t>
      </w:r>
      <w:r w:rsidRPr="00625297">
        <w:rPr>
          <w:rFonts w:ascii="Arial" w:hAnsi="Arial" w:cs="Arial"/>
          <w:i/>
          <w:iCs/>
          <w:color w:val="222222"/>
          <w:sz w:val="18"/>
          <w:szCs w:val="18"/>
          <w:shd w:val="clear" w:color="auto" w:fill="FFFFFF"/>
        </w:rPr>
        <w:t xml:space="preserve"> </w:t>
      </w:r>
      <w:r>
        <w:rPr>
          <w:rFonts w:ascii="Arial" w:hAnsi="Arial" w:cs="Arial"/>
          <w:i/>
          <w:iCs/>
          <w:color w:val="222222"/>
          <w:sz w:val="18"/>
          <w:szCs w:val="18"/>
          <w:shd w:val="clear" w:color="auto" w:fill="FFFFFF"/>
        </w:rPr>
        <w:t>Gulf</w:t>
      </w:r>
      <w:r w:rsidRPr="00625297">
        <w:rPr>
          <w:rFonts w:ascii="Arial" w:hAnsi="Arial" w:cs="Arial"/>
          <w:i/>
          <w:iCs/>
          <w:color w:val="222222"/>
          <w:sz w:val="18"/>
          <w:szCs w:val="18"/>
          <w:shd w:val="clear" w:color="auto" w:fill="FFFFFF"/>
        </w:rPr>
        <w:t xml:space="preserve"> </w:t>
      </w:r>
      <w:r>
        <w:rPr>
          <w:rFonts w:ascii="Arial" w:hAnsi="Arial" w:cs="Arial"/>
          <w:i/>
          <w:iCs/>
          <w:color w:val="222222"/>
          <w:sz w:val="18"/>
          <w:szCs w:val="18"/>
          <w:shd w:val="clear" w:color="auto" w:fill="FFFFFF"/>
        </w:rPr>
        <w:t>War</w:t>
      </w:r>
      <w:r>
        <w:rPr>
          <w:rFonts w:ascii="Arial" w:hAnsi="Arial" w:cs="Arial"/>
          <w:color w:val="222222"/>
          <w:sz w:val="18"/>
          <w:szCs w:val="18"/>
          <w:shd w:val="clear" w:color="auto" w:fill="FFFFFF"/>
        </w:rPr>
        <w:t>), также известная как </w:t>
      </w:r>
      <w:r>
        <w:rPr>
          <w:rFonts w:ascii="Arial" w:hAnsi="Arial" w:cs="Arial"/>
          <w:b/>
          <w:bCs/>
          <w:color w:val="222222"/>
          <w:sz w:val="18"/>
          <w:szCs w:val="18"/>
          <w:shd w:val="clear" w:color="auto" w:fill="FFFFFF"/>
        </w:rPr>
        <w:t>Война в заливе</w:t>
      </w:r>
      <w:r>
        <w:rPr>
          <w:rFonts w:ascii="Arial" w:hAnsi="Arial" w:cs="Arial"/>
          <w:color w:val="222222"/>
          <w:sz w:val="18"/>
          <w:szCs w:val="18"/>
          <w:shd w:val="clear" w:color="auto" w:fill="FFFFFF"/>
        </w:rPr>
        <w:t> (</w:t>
      </w:r>
      <w:hyperlink r:id="rId6" w:tooltip="Английский язык" w:history="1">
        <w:r>
          <w:rPr>
            <w:rStyle w:val="a3"/>
            <w:rFonts w:ascii="Arial" w:hAnsi="Arial" w:cs="Arial"/>
            <w:color w:val="0B0080"/>
            <w:sz w:val="18"/>
            <w:szCs w:val="18"/>
            <w:u w:val="none"/>
            <w:shd w:val="clear" w:color="auto" w:fill="FFFFFF"/>
          </w:rPr>
          <w:t>англ.</w:t>
        </w:r>
      </w:hyperlink>
      <w:r>
        <w:rPr>
          <w:rFonts w:ascii="Arial" w:hAnsi="Arial" w:cs="Arial"/>
          <w:color w:val="222222"/>
          <w:sz w:val="18"/>
          <w:szCs w:val="18"/>
          <w:shd w:val="clear" w:color="auto" w:fill="FFFFFF"/>
        </w:rPr>
        <w:t> </w:t>
      </w:r>
      <w:r>
        <w:rPr>
          <w:rFonts w:ascii="Arial" w:hAnsi="Arial" w:cs="Arial"/>
          <w:i/>
          <w:iCs/>
          <w:color w:val="222222"/>
          <w:sz w:val="18"/>
          <w:szCs w:val="18"/>
          <w:shd w:val="clear" w:color="auto" w:fill="FFFFFF"/>
        </w:rPr>
        <w:t>Gulf</w:t>
      </w:r>
      <w:r w:rsidRPr="00625297">
        <w:rPr>
          <w:rFonts w:ascii="Arial" w:hAnsi="Arial" w:cs="Arial"/>
          <w:i/>
          <w:iCs/>
          <w:color w:val="222222"/>
          <w:sz w:val="18"/>
          <w:szCs w:val="18"/>
          <w:shd w:val="clear" w:color="auto" w:fill="FFFFFF"/>
        </w:rPr>
        <w:t xml:space="preserve"> </w:t>
      </w:r>
      <w:r>
        <w:rPr>
          <w:rFonts w:ascii="Arial" w:hAnsi="Arial" w:cs="Arial"/>
          <w:i/>
          <w:iCs/>
          <w:color w:val="222222"/>
          <w:sz w:val="18"/>
          <w:szCs w:val="18"/>
          <w:shd w:val="clear" w:color="auto" w:fill="FFFFFF"/>
        </w:rPr>
        <w:t>War</w:t>
      </w:r>
      <w:r>
        <w:rPr>
          <w:rFonts w:ascii="Arial" w:hAnsi="Arial" w:cs="Arial"/>
          <w:color w:val="222222"/>
          <w:sz w:val="18"/>
          <w:szCs w:val="18"/>
          <w:shd w:val="clear" w:color="auto" w:fill="FFFFFF"/>
        </w:rPr>
        <w:t>), в арабском мире называется как</w:t>
      </w:r>
      <w:proofErr w:type="gramStart"/>
      <w:r>
        <w:rPr>
          <w:rFonts w:ascii="Arial" w:hAnsi="Arial" w:cs="Arial"/>
          <w:color w:val="222222"/>
          <w:sz w:val="18"/>
          <w:szCs w:val="18"/>
          <w:shd w:val="clear" w:color="auto" w:fill="FFFFFF"/>
        </w:rPr>
        <w:t> </w:t>
      </w:r>
      <w:r>
        <w:rPr>
          <w:rFonts w:ascii="Arial" w:hAnsi="Arial" w:cs="Arial"/>
          <w:b/>
          <w:bCs/>
          <w:color w:val="222222"/>
          <w:sz w:val="18"/>
          <w:szCs w:val="18"/>
          <w:shd w:val="clear" w:color="auto" w:fill="FFFFFF"/>
        </w:rPr>
        <w:t>В</w:t>
      </w:r>
      <w:proofErr w:type="gramEnd"/>
      <w:r>
        <w:rPr>
          <w:rFonts w:ascii="Arial" w:hAnsi="Arial" w:cs="Arial"/>
          <w:b/>
          <w:bCs/>
          <w:color w:val="222222"/>
          <w:sz w:val="18"/>
          <w:szCs w:val="18"/>
          <w:shd w:val="clear" w:color="auto" w:fill="FFFFFF"/>
        </w:rPr>
        <w:t>торая война в Персидском заливе</w:t>
      </w:r>
      <w:r>
        <w:rPr>
          <w:rFonts w:ascii="Arial" w:hAnsi="Arial" w:cs="Arial"/>
          <w:color w:val="222222"/>
          <w:sz w:val="18"/>
          <w:szCs w:val="18"/>
          <w:shd w:val="clear" w:color="auto" w:fill="FFFFFF"/>
        </w:rPr>
        <w:t> (</w:t>
      </w:r>
      <w:hyperlink r:id="rId7" w:tooltip="Арабский язык" w:history="1">
        <w:r>
          <w:rPr>
            <w:rStyle w:val="a3"/>
            <w:rFonts w:ascii="Arial" w:hAnsi="Arial" w:cs="Arial"/>
            <w:color w:val="0B0080"/>
            <w:sz w:val="18"/>
            <w:szCs w:val="18"/>
            <w:u w:val="none"/>
            <w:shd w:val="clear" w:color="auto" w:fill="FFFFFF"/>
          </w:rPr>
          <w:t>араб.</w:t>
        </w:r>
      </w:hyperlink>
      <w:r>
        <w:rPr>
          <w:rFonts w:ascii="Arial" w:hAnsi="Arial" w:cs="Arial"/>
          <w:color w:val="222222"/>
          <w:sz w:val="18"/>
          <w:szCs w:val="18"/>
          <w:shd w:val="clear" w:color="auto" w:fill="FFFFFF"/>
        </w:rPr>
        <w:t> </w:t>
      </w:r>
      <w:r>
        <w:rPr>
          <w:rFonts w:ascii="Arial" w:hAnsi="Arial" w:cs="Arial"/>
          <w:color w:val="222222"/>
          <w:sz w:val="19"/>
          <w:szCs w:val="19"/>
          <w:shd w:val="clear" w:color="auto" w:fill="FFFFFF"/>
        </w:rPr>
        <w:t>حرب الخليج الثانية</w:t>
      </w:r>
      <w:r>
        <w:rPr>
          <w:rFonts w:ascii="Arial" w:hAnsi="Arial" w:cs="Arial"/>
          <w:color w:val="222222"/>
          <w:sz w:val="18"/>
          <w:szCs w:val="18"/>
          <w:shd w:val="clear" w:color="auto" w:fill="FFFFFF"/>
        </w:rPr>
        <w:t>‎) или </w:t>
      </w:r>
      <w:r>
        <w:rPr>
          <w:rFonts w:ascii="Arial" w:hAnsi="Arial" w:cs="Arial"/>
          <w:b/>
          <w:bCs/>
          <w:color w:val="222222"/>
          <w:sz w:val="18"/>
          <w:szCs w:val="18"/>
          <w:shd w:val="clear" w:color="auto" w:fill="FFFFFF"/>
        </w:rPr>
        <w:t>Война за освобождение Кувейта</w:t>
      </w:r>
      <w:r>
        <w:rPr>
          <w:rFonts w:ascii="Arial" w:hAnsi="Arial" w:cs="Arial"/>
          <w:color w:val="222222"/>
          <w:sz w:val="18"/>
          <w:szCs w:val="18"/>
          <w:shd w:val="clear" w:color="auto" w:fill="FFFFFF"/>
        </w:rPr>
        <w:t> (</w:t>
      </w:r>
      <w:hyperlink r:id="rId8" w:tooltip="Арабский язык" w:history="1">
        <w:r>
          <w:rPr>
            <w:rStyle w:val="a3"/>
            <w:rFonts w:ascii="Arial" w:hAnsi="Arial" w:cs="Arial"/>
            <w:color w:val="0B0080"/>
            <w:sz w:val="18"/>
            <w:szCs w:val="18"/>
            <w:u w:val="none"/>
            <w:shd w:val="clear" w:color="auto" w:fill="FFFFFF"/>
          </w:rPr>
          <w:t>араб.</w:t>
        </w:r>
      </w:hyperlink>
      <w:r>
        <w:rPr>
          <w:rFonts w:ascii="Arial" w:hAnsi="Arial" w:cs="Arial"/>
          <w:color w:val="222222"/>
          <w:sz w:val="18"/>
          <w:szCs w:val="18"/>
          <w:shd w:val="clear" w:color="auto" w:fill="FFFFFF"/>
        </w:rPr>
        <w:t> </w:t>
      </w:r>
      <w:r>
        <w:rPr>
          <w:rFonts w:ascii="Arial" w:hAnsi="Arial" w:cs="Arial"/>
          <w:color w:val="222222"/>
          <w:sz w:val="19"/>
          <w:szCs w:val="19"/>
          <w:shd w:val="clear" w:color="auto" w:fill="FFFFFF"/>
        </w:rPr>
        <w:t>حرب تحرير الكويت</w:t>
      </w:r>
      <w:r>
        <w:rPr>
          <w:rFonts w:ascii="Arial" w:hAnsi="Arial" w:cs="Arial"/>
          <w:color w:val="222222"/>
          <w:sz w:val="18"/>
          <w:szCs w:val="18"/>
          <w:shd w:val="clear" w:color="auto" w:fill="FFFFFF"/>
        </w:rPr>
        <w:t>‎) (2 августа 1990 — 28 февраля 1991) — вооружённый конфликт между Многонациональными силами (МНС) и </w:t>
      </w:r>
      <w:hyperlink r:id="rId9" w:tooltip="Ирак" w:history="1">
        <w:r>
          <w:rPr>
            <w:rStyle w:val="a3"/>
            <w:rFonts w:ascii="Arial" w:hAnsi="Arial" w:cs="Arial"/>
            <w:color w:val="0B0080"/>
            <w:sz w:val="18"/>
            <w:szCs w:val="18"/>
            <w:u w:val="none"/>
            <w:shd w:val="clear" w:color="auto" w:fill="FFFFFF"/>
          </w:rPr>
          <w:t>Ираком</w:t>
        </w:r>
      </w:hyperlink>
      <w:r>
        <w:rPr>
          <w:rFonts w:ascii="Arial" w:hAnsi="Arial" w:cs="Arial"/>
          <w:color w:val="222222"/>
          <w:sz w:val="18"/>
          <w:szCs w:val="18"/>
          <w:shd w:val="clear" w:color="auto" w:fill="FFFFFF"/>
        </w:rPr>
        <w:t xml:space="preserve"> за освобождение и восстановление </w:t>
      </w:r>
      <w:r>
        <w:rPr>
          <w:rFonts w:ascii="Arial" w:hAnsi="Arial" w:cs="Arial"/>
          <w:color w:val="222222"/>
          <w:sz w:val="18"/>
          <w:szCs w:val="18"/>
          <w:shd w:val="clear" w:color="auto" w:fill="FFFFFF"/>
        </w:rPr>
        <w:lastRenderedPageBreak/>
        <w:t>независимости </w:t>
      </w:r>
      <w:hyperlink r:id="rId10" w:tooltip="Кувейт" w:history="1">
        <w:r>
          <w:rPr>
            <w:rStyle w:val="a3"/>
            <w:rFonts w:ascii="Arial" w:hAnsi="Arial" w:cs="Arial"/>
            <w:color w:val="0B0080"/>
            <w:sz w:val="18"/>
            <w:szCs w:val="18"/>
            <w:u w:val="none"/>
            <w:shd w:val="clear" w:color="auto" w:fill="FFFFFF"/>
          </w:rPr>
          <w:t>Кувейта</w:t>
        </w:r>
      </w:hyperlink>
      <w:hyperlink r:id="rId11" w:anchor="cite_note-3" w:history="1">
        <w:r>
          <w:rPr>
            <w:rStyle w:val="a3"/>
            <w:rFonts w:ascii="Arial" w:hAnsi="Arial" w:cs="Arial"/>
            <w:color w:val="0B0080"/>
            <w:sz w:val="14"/>
            <w:szCs w:val="14"/>
            <w:u w:val="none"/>
            <w:shd w:val="clear" w:color="auto" w:fill="FFFFFF"/>
            <w:vertAlign w:val="superscript"/>
          </w:rPr>
          <w:t>[3]</w:t>
        </w:r>
      </w:hyperlink>
      <w:r>
        <w:rPr>
          <w:rFonts w:ascii="Arial" w:hAnsi="Arial" w:cs="Arial"/>
          <w:color w:val="222222"/>
          <w:sz w:val="18"/>
          <w:szCs w:val="18"/>
          <w:shd w:val="clear" w:color="auto" w:fill="FFFFFF"/>
        </w:rPr>
        <w:t>. Конфликт известен невиданным до того времени размахом применения авиации (не с точки зрения количества самолётов, а по влиянию на ход боевых действий), «умного» и высокоточного оружия, что, по мнению многих специалистов, знаменовало начало новой эпохи в военном искусстве (также, благодаря самому широкому освещению процесса боевых действий в СМИ, получила название «телевизионной войны»). В коалиции приняли участие почти все бывшие союзники СССР по соцлагерю, и сам Советский Союз</w:t>
      </w:r>
      <w:hyperlink r:id="rId12" w:anchor="cite_note-4" w:history="1">
        <w:r>
          <w:rPr>
            <w:rStyle w:val="a3"/>
            <w:rFonts w:ascii="Arial" w:hAnsi="Arial" w:cs="Arial"/>
            <w:color w:val="0B0080"/>
            <w:sz w:val="14"/>
            <w:szCs w:val="14"/>
            <w:u w:val="none"/>
            <w:shd w:val="clear" w:color="auto" w:fill="FFFFFF"/>
            <w:vertAlign w:val="superscript"/>
          </w:rPr>
          <w:t>[4]</w:t>
        </w:r>
      </w:hyperlink>
      <w:r>
        <w:rPr>
          <w:rFonts w:ascii="Arial" w:hAnsi="Arial" w:cs="Arial"/>
          <w:color w:val="222222"/>
          <w:sz w:val="18"/>
          <w:szCs w:val="18"/>
          <w:shd w:val="clear" w:color="auto" w:fill="FFFFFF"/>
        </w:rPr>
        <w:t>, уже находившийся на грани распада, впервые поддержал США.</w:t>
      </w:r>
    </w:p>
    <w:p w:rsidR="00625297" w:rsidRPr="002161BC" w:rsidRDefault="00625297" w:rsidP="00625297">
      <w:pPr>
        <w:pStyle w:val="2"/>
        <w:pBdr>
          <w:bottom w:val="single" w:sz="4" w:space="0" w:color="A2A9B1"/>
        </w:pBdr>
        <w:shd w:val="clear" w:color="auto" w:fill="FFFFFF"/>
        <w:spacing w:before="240" w:beforeAutospacing="0" w:after="60" w:afterAutospacing="0"/>
        <w:rPr>
          <w:rFonts w:ascii="Georgia" w:hAnsi="Georgia"/>
          <w:bCs w:val="0"/>
          <w:color w:val="000000"/>
          <w:sz w:val="24"/>
          <w:szCs w:val="24"/>
        </w:rPr>
      </w:pPr>
      <w:r w:rsidRPr="002161BC">
        <w:rPr>
          <w:rStyle w:val="mw-headline"/>
          <w:rFonts w:ascii="Georgia" w:hAnsi="Georgia"/>
          <w:bCs w:val="0"/>
          <w:color w:val="000000"/>
          <w:sz w:val="24"/>
          <w:szCs w:val="24"/>
        </w:rPr>
        <w:t>Предпосылки</w:t>
      </w:r>
    </w:p>
    <w:p w:rsidR="00625297" w:rsidRDefault="008E31CC" w:rsidP="00625297">
      <w:pPr>
        <w:pStyle w:val="a9"/>
        <w:shd w:val="clear" w:color="auto" w:fill="FFFFFF"/>
        <w:spacing w:before="120" w:beforeAutospacing="0" w:after="120" w:afterAutospacing="0"/>
        <w:rPr>
          <w:rFonts w:ascii="Arial" w:hAnsi="Arial" w:cs="Arial"/>
          <w:color w:val="222222"/>
          <w:sz w:val="18"/>
          <w:szCs w:val="18"/>
        </w:rPr>
      </w:pPr>
      <w:hyperlink r:id="rId13" w:tooltip="Кувейт" w:history="1">
        <w:r w:rsidR="00625297">
          <w:rPr>
            <w:rStyle w:val="a3"/>
            <w:rFonts w:ascii="Arial" w:hAnsi="Arial" w:cs="Arial"/>
            <w:color w:val="0B0080"/>
            <w:sz w:val="18"/>
            <w:szCs w:val="18"/>
          </w:rPr>
          <w:t>Кувейт</w:t>
        </w:r>
      </w:hyperlink>
      <w:r w:rsidR="00625297">
        <w:rPr>
          <w:rFonts w:ascii="Arial" w:hAnsi="Arial" w:cs="Arial"/>
          <w:color w:val="222222"/>
          <w:sz w:val="18"/>
          <w:szCs w:val="18"/>
        </w:rPr>
        <w:t> был основан в </w:t>
      </w:r>
      <w:hyperlink r:id="rId14" w:tooltip="XVIII век" w:history="1">
        <w:r w:rsidR="00625297">
          <w:rPr>
            <w:rStyle w:val="a3"/>
            <w:rFonts w:ascii="Arial" w:hAnsi="Arial" w:cs="Arial"/>
            <w:color w:val="0B0080"/>
            <w:sz w:val="18"/>
            <w:szCs w:val="18"/>
          </w:rPr>
          <w:t>XVIII веке</w:t>
        </w:r>
      </w:hyperlink>
      <w:r w:rsidR="00625297">
        <w:rPr>
          <w:rFonts w:ascii="Arial" w:hAnsi="Arial" w:cs="Arial"/>
          <w:color w:val="222222"/>
          <w:sz w:val="18"/>
          <w:szCs w:val="18"/>
        </w:rPr>
        <w:t> группой бедуинских кланов, переселившихся к берегу Персидского залива из внутренних районов Аравии и Катарского полуострова. Статус Кувейта был достаточно неопределённым: </w:t>
      </w:r>
      <w:hyperlink r:id="rId15" w:tooltip="Османская империя" w:history="1">
        <w:r w:rsidR="00625297">
          <w:rPr>
            <w:rStyle w:val="a3"/>
            <w:rFonts w:ascii="Arial" w:hAnsi="Arial" w:cs="Arial"/>
            <w:color w:val="0B0080"/>
            <w:sz w:val="18"/>
            <w:szCs w:val="18"/>
          </w:rPr>
          <w:t>Османская империя</w:t>
        </w:r>
      </w:hyperlink>
      <w:r w:rsidR="00625297">
        <w:rPr>
          <w:rFonts w:ascii="Arial" w:hAnsi="Arial" w:cs="Arial"/>
          <w:color w:val="222222"/>
          <w:sz w:val="18"/>
          <w:szCs w:val="18"/>
        </w:rPr>
        <w:t> считала его частью своей территории, фактически же шейхи Кувейта проводили независимую от Стамбула политику. В конце XIX века Кувейт попал в зависимость от Великобритании, а в 1920 году официально стал протекторатом Британской империи. Независимость страна получила в 1961 году.</w:t>
      </w:r>
    </w:p>
    <w:p w:rsidR="00625297" w:rsidRDefault="00625297" w:rsidP="00625297">
      <w:pPr>
        <w:pStyle w:val="a9"/>
        <w:shd w:val="clear" w:color="auto" w:fill="FFFFFF"/>
        <w:spacing w:before="120" w:beforeAutospacing="0" w:after="120" w:afterAutospacing="0"/>
        <w:rPr>
          <w:rFonts w:ascii="Arial" w:hAnsi="Arial" w:cs="Arial"/>
          <w:color w:val="222222"/>
          <w:sz w:val="18"/>
          <w:szCs w:val="18"/>
        </w:rPr>
      </w:pPr>
      <w:proofErr w:type="gramStart"/>
      <w:r>
        <w:rPr>
          <w:rFonts w:ascii="Arial" w:hAnsi="Arial" w:cs="Arial"/>
          <w:color w:val="222222"/>
          <w:sz w:val="18"/>
          <w:szCs w:val="18"/>
        </w:rPr>
        <w:t>Ирак вторгся в Кувейт в августе 1990 года, снова, как в 60-е годы, предъявив претензии на право управлять эмиратом, который в иракской традиции считается бывшей частью Османской империи, обвинив южного соседа в воровстве нефти (бурение по технологии наклонных скважин, которая была специально предоставлена Кувейту США) из приграничных месторождений Ирака, а также в участии в международном антииракском заговоре.</w:t>
      </w:r>
      <w:proofErr w:type="gramEnd"/>
    </w:p>
    <w:p w:rsidR="00625297" w:rsidRPr="002161BC" w:rsidRDefault="00625297" w:rsidP="00625297">
      <w:pPr>
        <w:pStyle w:val="2"/>
        <w:pBdr>
          <w:bottom w:val="single" w:sz="4" w:space="0" w:color="A2A9B1"/>
        </w:pBdr>
        <w:shd w:val="clear" w:color="auto" w:fill="FFFFFF"/>
        <w:spacing w:before="240" w:beforeAutospacing="0" w:after="60" w:afterAutospacing="0"/>
        <w:rPr>
          <w:rFonts w:ascii="Georgia" w:hAnsi="Georgia"/>
          <w:bCs w:val="0"/>
          <w:color w:val="000000"/>
          <w:sz w:val="24"/>
          <w:szCs w:val="24"/>
        </w:rPr>
      </w:pPr>
      <w:r w:rsidRPr="002161BC">
        <w:rPr>
          <w:rStyle w:val="mw-headline"/>
          <w:rFonts w:ascii="Georgia" w:hAnsi="Georgia"/>
          <w:bCs w:val="0"/>
          <w:color w:val="000000"/>
          <w:sz w:val="24"/>
          <w:szCs w:val="24"/>
        </w:rPr>
        <w:t>Оккупация Кувейта</w:t>
      </w:r>
    </w:p>
    <w:p w:rsidR="00625297" w:rsidRPr="002161BC" w:rsidRDefault="00625297" w:rsidP="004A7127">
      <w:pPr>
        <w:pStyle w:val="3"/>
        <w:shd w:val="clear" w:color="auto" w:fill="FFFFFF"/>
        <w:spacing w:before="72" w:beforeAutospacing="0" w:after="0" w:afterAutospacing="0"/>
        <w:rPr>
          <w:rFonts w:ascii="Arial" w:hAnsi="Arial" w:cs="Arial"/>
          <w:i/>
          <w:iCs/>
          <w:color w:val="222222"/>
          <w:sz w:val="24"/>
          <w:szCs w:val="24"/>
        </w:rPr>
      </w:pPr>
      <w:r w:rsidRPr="002161BC">
        <w:rPr>
          <w:rStyle w:val="mw-headline"/>
          <w:rFonts w:ascii="Arial" w:hAnsi="Arial" w:cs="Arial"/>
          <w:color w:val="000000"/>
          <w:sz w:val="24"/>
          <w:szCs w:val="24"/>
        </w:rPr>
        <w:t>Вторжение</w:t>
      </w:r>
    </w:p>
    <w:p w:rsidR="00625297" w:rsidRDefault="00625297" w:rsidP="00625297">
      <w:pPr>
        <w:pStyle w:val="a9"/>
        <w:shd w:val="clear" w:color="auto" w:fill="FFFFFF"/>
        <w:spacing w:before="120" w:beforeAutospacing="0" w:after="120" w:afterAutospacing="0"/>
        <w:rPr>
          <w:rFonts w:ascii="Arial" w:hAnsi="Arial" w:cs="Arial"/>
          <w:color w:val="222222"/>
          <w:sz w:val="18"/>
          <w:szCs w:val="18"/>
        </w:rPr>
      </w:pPr>
      <w:r>
        <w:rPr>
          <w:rFonts w:ascii="Arial" w:hAnsi="Arial" w:cs="Arial"/>
          <w:color w:val="222222"/>
          <w:sz w:val="18"/>
          <w:szCs w:val="18"/>
        </w:rPr>
        <w:t>Ночью </w:t>
      </w:r>
      <w:hyperlink r:id="rId16" w:tooltip="2 августа" w:history="1">
        <w:r>
          <w:rPr>
            <w:rStyle w:val="a3"/>
            <w:rFonts w:ascii="Arial" w:hAnsi="Arial" w:cs="Arial"/>
            <w:color w:val="0B0080"/>
            <w:sz w:val="18"/>
            <w:szCs w:val="18"/>
          </w:rPr>
          <w:t>2 августа</w:t>
        </w:r>
      </w:hyperlink>
      <w:r>
        <w:rPr>
          <w:rFonts w:ascii="Arial" w:hAnsi="Arial" w:cs="Arial"/>
          <w:color w:val="222222"/>
          <w:sz w:val="18"/>
          <w:szCs w:val="18"/>
        </w:rPr>
        <w:t xml:space="preserve"> 1990 года четыре регулярные дивизии иракской армии вторглись в Кувейт. Ввиду полного военного превосходства противника наземные подразделения вооружённых сил Кувейта вели сдерживающие бои, в то же </w:t>
      </w:r>
      <w:proofErr w:type="gramStart"/>
      <w:r>
        <w:rPr>
          <w:rFonts w:ascii="Arial" w:hAnsi="Arial" w:cs="Arial"/>
          <w:color w:val="222222"/>
          <w:sz w:val="18"/>
          <w:szCs w:val="18"/>
        </w:rPr>
        <w:t>время</w:t>
      </w:r>
      <w:proofErr w:type="gramEnd"/>
      <w:r>
        <w:rPr>
          <w:rFonts w:ascii="Arial" w:hAnsi="Arial" w:cs="Arial"/>
          <w:color w:val="222222"/>
          <w:sz w:val="18"/>
          <w:szCs w:val="18"/>
        </w:rPr>
        <w:t xml:space="preserve"> отступая на территорию Саудовской Аравии. Основная часть авиации </w:t>
      </w:r>
      <w:hyperlink r:id="rId17" w:tooltip="Военно-воздушные силы" w:history="1">
        <w:r>
          <w:rPr>
            <w:rStyle w:val="a3"/>
            <w:rFonts w:ascii="Arial" w:hAnsi="Arial" w:cs="Arial"/>
            <w:color w:val="0B0080"/>
            <w:sz w:val="18"/>
            <w:szCs w:val="18"/>
          </w:rPr>
          <w:t>ВВС</w:t>
        </w:r>
      </w:hyperlink>
      <w:r>
        <w:rPr>
          <w:rFonts w:ascii="Arial" w:hAnsi="Arial" w:cs="Arial"/>
          <w:color w:val="222222"/>
          <w:sz w:val="18"/>
          <w:szCs w:val="18"/>
        </w:rPr>
        <w:t> Кувейта успела перебазироваться на саудовские аэродромы. К исходу дня </w:t>
      </w:r>
      <w:hyperlink r:id="rId18" w:tooltip="Эль-Кувейт" w:history="1">
        <w:r>
          <w:rPr>
            <w:rStyle w:val="a3"/>
            <w:rFonts w:ascii="Arial" w:hAnsi="Arial" w:cs="Arial"/>
            <w:color w:val="0B0080"/>
            <w:sz w:val="18"/>
            <w:szCs w:val="18"/>
          </w:rPr>
          <w:t>Эль-Кувейт</w:t>
        </w:r>
      </w:hyperlink>
      <w:r>
        <w:rPr>
          <w:rFonts w:ascii="Arial" w:hAnsi="Arial" w:cs="Arial"/>
          <w:color w:val="222222"/>
          <w:sz w:val="18"/>
          <w:szCs w:val="18"/>
        </w:rPr>
        <w:t> находился под контролем иракских сил.</w:t>
      </w:r>
    </w:p>
    <w:p w:rsidR="00625297" w:rsidRDefault="00625297" w:rsidP="00625297">
      <w:pPr>
        <w:pStyle w:val="a9"/>
        <w:shd w:val="clear" w:color="auto" w:fill="FFFFFF"/>
        <w:spacing w:before="120" w:beforeAutospacing="0" w:after="120" w:afterAutospacing="0"/>
        <w:rPr>
          <w:rFonts w:ascii="Arial" w:hAnsi="Arial" w:cs="Arial"/>
          <w:color w:val="222222"/>
          <w:sz w:val="18"/>
          <w:szCs w:val="18"/>
        </w:rPr>
      </w:pPr>
      <w:r>
        <w:rPr>
          <w:rFonts w:ascii="Arial" w:hAnsi="Arial" w:cs="Arial"/>
          <w:color w:val="222222"/>
          <w:sz w:val="18"/>
          <w:szCs w:val="18"/>
        </w:rPr>
        <w:t xml:space="preserve">Успех операции по оккупации Кувейта был предопределён значительным качественным перевесом войск вторжения над национальной кувейтской армией. Количественный перевес был не всегда на иракской стороне, Ирак имел больше танков и авиации, но значительно уступал кувейтскому флоту. </w:t>
      </w:r>
      <w:proofErr w:type="gramStart"/>
      <w:r>
        <w:rPr>
          <w:rFonts w:ascii="Arial" w:hAnsi="Arial" w:cs="Arial"/>
          <w:color w:val="222222"/>
          <w:sz w:val="18"/>
          <w:szCs w:val="18"/>
        </w:rPr>
        <w:t>Например, главная военно-морская база Кувейта Эль-Кулайа, которую обороняло свыше 30 кувейтских боевых кораблей, была захвачена всего лишь двумя ракетными катерами иракской армии</w:t>
      </w:r>
      <w:hyperlink r:id="rId19" w:anchor="cite_note-5" w:history="1">
        <w:r>
          <w:rPr>
            <w:rStyle w:val="a3"/>
            <w:rFonts w:ascii="Arial" w:hAnsi="Arial" w:cs="Arial"/>
            <w:color w:val="0B0080"/>
            <w:sz w:val="14"/>
            <w:szCs w:val="14"/>
            <w:vertAlign w:val="superscript"/>
          </w:rPr>
          <w:t>[5]</w:t>
        </w:r>
      </w:hyperlink>
      <w:r>
        <w:rPr>
          <w:rFonts w:ascii="Arial" w:hAnsi="Arial" w:cs="Arial"/>
          <w:color w:val="222222"/>
          <w:sz w:val="18"/>
          <w:szCs w:val="18"/>
        </w:rPr>
        <w:t>. Тем не менее, Ирак потерпел серьёзную неудачу, сказавшуюся на дальнейшем развитии кувейтского кризиса: иракскому </w:t>
      </w:r>
      <w:hyperlink r:id="rId20" w:tooltip="Спецназ" w:history="1">
        <w:r>
          <w:rPr>
            <w:rStyle w:val="a3"/>
            <w:rFonts w:ascii="Arial" w:hAnsi="Arial" w:cs="Arial"/>
            <w:color w:val="0B0080"/>
            <w:sz w:val="18"/>
            <w:szCs w:val="18"/>
          </w:rPr>
          <w:t>спецназу</w:t>
        </w:r>
      </w:hyperlink>
      <w:r>
        <w:rPr>
          <w:rFonts w:ascii="Arial" w:hAnsi="Arial" w:cs="Arial"/>
          <w:color w:val="222222"/>
          <w:sz w:val="18"/>
          <w:szCs w:val="18"/>
        </w:rPr>
        <w:t> не удалось захватить кувейтского </w:t>
      </w:r>
      <w:hyperlink r:id="rId21" w:tooltip="Эмир" w:history="1">
        <w:r>
          <w:rPr>
            <w:rStyle w:val="a3"/>
            <w:rFonts w:ascii="Arial" w:hAnsi="Arial" w:cs="Arial"/>
            <w:color w:val="0B0080"/>
            <w:sz w:val="18"/>
            <w:szCs w:val="18"/>
          </w:rPr>
          <w:t>эмира</w:t>
        </w:r>
      </w:hyperlink>
      <w:r>
        <w:rPr>
          <w:rFonts w:ascii="Arial" w:hAnsi="Arial" w:cs="Arial"/>
          <w:color w:val="222222"/>
          <w:sz w:val="18"/>
          <w:szCs w:val="18"/>
        </w:rPr>
        <w:t> </w:t>
      </w:r>
      <w:hyperlink r:id="rId22" w:tooltip="Джабер аль-Ахмед аль-Джабер ас-Сабах" w:history="1">
        <w:r>
          <w:rPr>
            <w:rStyle w:val="a3"/>
            <w:rFonts w:ascii="Arial" w:hAnsi="Arial" w:cs="Arial"/>
            <w:color w:val="0B0080"/>
            <w:sz w:val="18"/>
            <w:szCs w:val="18"/>
          </w:rPr>
          <w:t>Джабера III</w:t>
        </w:r>
      </w:hyperlink>
      <w:r>
        <w:rPr>
          <w:rFonts w:ascii="Arial" w:hAnsi="Arial" w:cs="Arial"/>
          <w:color w:val="222222"/>
          <w:sz w:val="18"/>
          <w:szCs w:val="18"/>
        </w:rPr>
        <w:t>. Попытка вертолётного десанта в Эль-Кувейте с целью захвата эмира натолкнулась на противодействие </w:t>
      </w:r>
      <w:hyperlink r:id="rId23" w:tooltip="ПВО" w:history="1">
        <w:r>
          <w:rPr>
            <w:rStyle w:val="a3"/>
            <w:rFonts w:ascii="Arial" w:hAnsi="Arial" w:cs="Arial"/>
            <w:color w:val="0B0080"/>
            <w:sz w:val="18"/>
            <w:szCs w:val="18"/>
          </w:rPr>
          <w:t>ПВО</w:t>
        </w:r>
      </w:hyperlink>
      <w:r>
        <w:rPr>
          <w:rFonts w:ascii="Arial" w:hAnsi="Arial" w:cs="Arial"/>
          <w:color w:val="222222"/>
          <w:sz w:val="18"/>
          <w:szCs w:val="18"/>
        </w:rPr>
        <w:t> страны, при</w:t>
      </w:r>
      <w:proofErr w:type="gramEnd"/>
      <w:r>
        <w:rPr>
          <w:rFonts w:ascii="Arial" w:hAnsi="Arial" w:cs="Arial"/>
          <w:color w:val="222222"/>
          <w:sz w:val="18"/>
          <w:szCs w:val="18"/>
        </w:rPr>
        <w:t xml:space="preserve"> </w:t>
      </w:r>
      <w:proofErr w:type="gramStart"/>
      <w:r>
        <w:rPr>
          <w:rFonts w:ascii="Arial" w:hAnsi="Arial" w:cs="Arial"/>
          <w:color w:val="222222"/>
          <w:sz w:val="18"/>
          <w:szCs w:val="18"/>
        </w:rPr>
        <w:t>этом</w:t>
      </w:r>
      <w:proofErr w:type="gramEnd"/>
      <w:r>
        <w:rPr>
          <w:rFonts w:ascii="Arial" w:hAnsi="Arial" w:cs="Arial"/>
          <w:color w:val="222222"/>
          <w:sz w:val="18"/>
          <w:szCs w:val="18"/>
        </w:rPr>
        <w:t xml:space="preserve"> силы спецназа понесли значительные потери. Эмир успел эвакуироваться в Саудовскую Аравию, однако его брат погиб при штурме дворцового комплекса.</w:t>
      </w:r>
    </w:p>
    <w:p w:rsidR="00625297" w:rsidRDefault="00625297" w:rsidP="00625297">
      <w:pPr>
        <w:pStyle w:val="3"/>
        <w:shd w:val="clear" w:color="auto" w:fill="FFFFFF"/>
        <w:spacing w:before="72" w:beforeAutospacing="0" w:after="0" w:afterAutospacing="0"/>
        <w:rPr>
          <w:rFonts w:ascii="Arial" w:hAnsi="Arial" w:cs="Arial"/>
          <w:color w:val="000000"/>
          <w:sz w:val="29"/>
          <w:szCs w:val="29"/>
        </w:rPr>
      </w:pPr>
      <w:r>
        <w:rPr>
          <w:rStyle w:val="mw-headline"/>
          <w:rFonts w:ascii="Arial" w:hAnsi="Arial" w:cs="Arial"/>
          <w:color w:val="000000"/>
          <w:sz w:val="29"/>
          <w:szCs w:val="29"/>
        </w:rPr>
        <w:t>Реакция мировой общественности</w:t>
      </w:r>
      <w:r>
        <w:rPr>
          <w:rStyle w:val="mw-editsection-bracket"/>
          <w:rFonts w:ascii="Arial" w:hAnsi="Arial" w:cs="Arial"/>
          <w:b w:val="0"/>
          <w:bCs w:val="0"/>
          <w:color w:val="54595D"/>
          <w:sz w:val="24"/>
          <w:szCs w:val="24"/>
        </w:rPr>
        <w:t>.</w:t>
      </w:r>
    </w:p>
    <w:p w:rsidR="00625297" w:rsidRDefault="00625297" w:rsidP="00625297">
      <w:pPr>
        <w:pStyle w:val="a9"/>
        <w:shd w:val="clear" w:color="auto" w:fill="FFFFFF"/>
        <w:spacing w:before="120" w:beforeAutospacing="0" w:after="120" w:afterAutospacing="0"/>
        <w:rPr>
          <w:rFonts w:ascii="Arial" w:hAnsi="Arial" w:cs="Arial"/>
          <w:color w:val="222222"/>
          <w:sz w:val="18"/>
          <w:szCs w:val="18"/>
        </w:rPr>
      </w:pPr>
      <w:r>
        <w:rPr>
          <w:rFonts w:ascii="Arial" w:hAnsi="Arial" w:cs="Arial"/>
          <w:color w:val="222222"/>
          <w:sz w:val="18"/>
          <w:szCs w:val="18"/>
        </w:rPr>
        <w:t>Уже </w:t>
      </w:r>
      <w:hyperlink r:id="rId24" w:tooltip="2 августа" w:history="1">
        <w:r>
          <w:rPr>
            <w:rStyle w:val="a3"/>
            <w:rFonts w:ascii="Arial" w:hAnsi="Arial" w:cs="Arial"/>
            <w:color w:val="0B0080"/>
            <w:sz w:val="18"/>
            <w:szCs w:val="18"/>
          </w:rPr>
          <w:t>2 августа</w:t>
        </w:r>
      </w:hyperlink>
      <w:r>
        <w:rPr>
          <w:rFonts w:ascii="Arial" w:hAnsi="Arial" w:cs="Arial"/>
          <w:color w:val="222222"/>
          <w:sz w:val="18"/>
          <w:szCs w:val="18"/>
        </w:rPr>
        <w:t> </w:t>
      </w:r>
      <w:hyperlink r:id="rId25" w:tooltip="Совет Безопасности ООН" w:history="1">
        <w:r>
          <w:rPr>
            <w:rStyle w:val="a3"/>
            <w:rFonts w:ascii="Arial" w:hAnsi="Arial" w:cs="Arial"/>
            <w:color w:val="0B0080"/>
            <w:sz w:val="18"/>
            <w:szCs w:val="18"/>
          </w:rPr>
          <w:t>Совет Безопасности ООН</w:t>
        </w:r>
      </w:hyperlink>
      <w:r>
        <w:rPr>
          <w:rFonts w:ascii="Arial" w:hAnsi="Arial" w:cs="Arial"/>
          <w:color w:val="222222"/>
          <w:sz w:val="18"/>
          <w:szCs w:val="18"/>
        </w:rPr>
        <w:t> принял резолюцию № 660</w:t>
      </w:r>
      <w:hyperlink r:id="rId26" w:anchor="cite_note-:0-6" w:history="1">
        <w:r>
          <w:rPr>
            <w:rStyle w:val="a3"/>
            <w:rFonts w:ascii="Arial" w:hAnsi="Arial" w:cs="Arial"/>
            <w:color w:val="0B0080"/>
            <w:sz w:val="14"/>
            <w:szCs w:val="14"/>
            <w:vertAlign w:val="superscript"/>
          </w:rPr>
          <w:t>[6]</w:t>
        </w:r>
      </w:hyperlink>
      <w:r>
        <w:rPr>
          <w:rFonts w:ascii="Arial" w:hAnsi="Arial" w:cs="Arial"/>
          <w:color w:val="222222"/>
          <w:sz w:val="18"/>
          <w:szCs w:val="18"/>
        </w:rPr>
        <w:t>, в которой осудил вторжение и потребовал от Ирака немедленно вывести свои войска из Кувейта. Иракское руководство проигнорировало эту резолюцию. В Кувейте было установлено «временное правительство», которое обратилось к Ираку с просьбой включить Кувейт в свой состав. 8 августа было объявлено о фактической </w:t>
      </w:r>
      <w:hyperlink r:id="rId27" w:tooltip="Аннексия" w:history="1">
        <w:r>
          <w:rPr>
            <w:rStyle w:val="a3"/>
            <w:rFonts w:ascii="Arial" w:hAnsi="Arial" w:cs="Arial"/>
            <w:color w:val="0B0080"/>
            <w:sz w:val="18"/>
            <w:szCs w:val="18"/>
          </w:rPr>
          <w:t>аннексии</w:t>
        </w:r>
      </w:hyperlink>
      <w:r>
        <w:rPr>
          <w:rFonts w:ascii="Arial" w:hAnsi="Arial" w:cs="Arial"/>
          <w:color w:val="222222"/>
          <w:sz w:val="18"/>
          <w:szCs w:val="18"/>
        </w:rPr>
        <w:t> Кувейта. Часть территории страны была присоединена к иракской </w:t>
      </w:r>
      <w:hyperlink r:id="rId28" w:tooltip="Басра (мухафаза)" w:history="1">
        <w:r>
          <w:rPr>
            <w:rStyle w:val="a3"/>
            <w:rFonts w:ascii="Arial" w:hAnsi="Arial" w:cs="Arial"/>
            <w:color w:val="0B0080"/>
            <w:sz w:val="18"/>
            <w:szCs w:val="18"/>
          </w:rPr>
          <w:t>провинции Басра</w:t>
        </w:r>
      </w:hyperlink>
      <w:r>
        <w:rPr>
          <w:rFonts w:ascii="Arial" w:hAnsi="Arial" w:cs="Arial"/>
          <w:color w:val="222222"/>
          <w:sz w:val="18"/>
          <w:szCs w:val="18"/>
        </w:rPr>
        <w:t>, а оставшаяся территория провозглашена 19-й провинцией Ирака. Город Эль-Кувейт был переименован в Кадхиму</w:t>
      </w:r>
      <w:hyperlink r:id="rId29" w:anchor="cite_note-7" w:history="1">
        <w:r>
          <w:rPr>
            <w:rStyle w:val="a3"/>
            <w:rFonts w:ascii="Arial" w:hAnsi="Arial" w:cs="Arial"/>
            <w:color w:val="0B0080"/>
            <w:sz w:val="14"/>
            <w:szCs w:val="14"/>
            <w:vertAlign w:val="superscript"/>
          </w:rPr>
          <w:t>[7]</w:t>
        </w:r>
      </w:hyperlink>
      <w:r>
        <w:rPr>
          <w:rFonts w:ascii="Arial" w:hAnsi="Arial" w:cs="Arial"/>
          <w:color w:val="222222"/>
          <w:sz w:val="18"/>
          <w:szCs w:val="18"/>
        </w:rPr>
        <w:t>. В Саудовскую Аравию начали прибывать кувейтские беженцы.</w:t>
      </w:r>
    </w:p>
    <w:p w:rsidR="00625297" w:rsidRDefault="00625297" w:rsidP="00625297">
      <w:pPr>
        <w:pStyle w:val="a9"/>
        <w:shd w:val="clear" w:color="auto" w:fill="FFFFFF"/>
        <w:spacing w:before="120" w:beforeAutospacing="0" w:after="120" w:afterAutospacing="0"/>
        <w:rPr>
          <w:rFonts w:ascii="Arial" w:hAnsi="Arial" w:cs="Arial"/>
          <w:color w:val="222222"/>
          <w:sz w:val="18"/>
          <w:szCs w:val="18"/>
        </w:rPr>
      </w:pPr>
      <w:r>
        <w:rPr>
          <w:rFonts w:ascii="Arial" w:hAnsi="Arial" w:cs="Arial"/>
          <w:color w:val="222222"/>
          <w:sz w:val="18"/>
          <w:szCs w:val="18"/>
        </w:rPr>
        <w:t>Совет Безопасности ООН продолжал регулярно возвращаться к кувейтскому кризису и принимать резолюции (в общей сложности к концу года таковых было вынесено 12). На Ирак был наложен ряд санкций, введена морская блокада. В ответ на это в Ираке были задержаны граждане тех государств, которые приняли участие в санкциях. Эти люди оказались фактически на положении заложников и использовались Ираком для политического манипулирования. Лишь в декабре проблема иностранных граждан в Ираке была окончательно решена.</w:t>
      </w:r>
    </w:p>
    <w:p w:rsidR="00625297" w:rsidRDefault="00625297" w:rsidP="00625297">
      <w:pPr>
        <w:pStyle w:val="a9"/>
        <w:shd w:val="clear" w:color="auto" w:fill="FFFFFF"/>
        <w:spacing w:before="120" w:beforeAutospacing="0" w:after="120" w:afterAutospacing="0"/>
        <w:rPr>
          <w:rFonts w:ascii="Arial" w:hAnsi="Arial" w:cs="Arial"/>
          <w:color w:val="222222"/>
          <w:sz w:val="18"/>
          <w:szCs w:val="18"/>
        </w:rPr>
      </w:pPr>
      <w:r>
        <w:rPr>
          <w:rFonts w:ascii="Arial" w:hAnsi="Arial" w:cs="Arial"/>
          <w:color w:val="222222"/>
          <w:sz w:val="18"/>
          <w:szCs w:val="18"/>
        </w:rPr>
        <w:t>Война имела тяжёлые экологические последствия для региона. В последние недели оккупации Кувейта иракские войска организовали сброс нефти в Персидский залив. Пытаясь предотвратить попадание нефти в залив, авиация Многонациональных сил подвергла бомбардировке ряд нефтенасосных станций с применением высокоточного оружия</w:t>
      </w:r>
      <w:hyperlink r:id="rId30" w:anchor="cite_note-55" w:history="1">
        <w:r>
          <w:rPr>
            <w:rStyle w:val="a3"/>
            <w:rFonts w:ascii="Arial" w:hAnsi="Arial" w:cs="Arial"/>
            <w:color w:val="0B0080"/>
            <w:sz w:val="14"/>
            <w:szCs w:val="14"/>
            <w:vertAlign w:val="superscript"/>
          </w:rPr>
          <w:t>[55]</w:t>
        </w:r>
      </w:hyperlink>
      <w:r>
        <w:rPr>
          <w:rFonts w:ascii="Arial" w:hAnsi="Arial" w:cs="Arial"/>
          <w:color w:val="222222"/>
          <w:sz w:val="18"/>
          <w:szCs w:val="18"/>
        </w:rPr>
        <w:t>. Тем не менее, до конца войны в залив вылилось около 8 </w:t>
      </w:r>
      <w:proofErr w:type="gramStart"/>
      <w:r>
        <w:rPr>
          <w:rFonts w:ascii="Arial" w:hAnsi="Arial" w:cs="Arial"/>
          <w:color w:val="222222"/>
          <w:sz w:val="18"/>
          <w:szCs w:val="18"/>
        </w:rPr>
        <w:t>млн</w:t>
      </w:r>
      <w:proofErr w:type="gramEnd"/>
      <w:r>
        <w:rPr>
          <w:rFonts w:ascii="Arial" w:hAnsi="Arial" w:cs="Arial"/>
          <w:color w:val="222222"/>
          <w:sz w:val="18"/>
          <w:szCs w:val="18"/>
        </w:rPr>
        <w:t xml:space="preserve"> баррелей нефти</w:t>
      </w:r>
      <w:hyperlink r:id="rId31" w:anchor="cite_note-%D1%8D%D0%BA%D0%BE%D0%BB%D0%BE%D0%B3%D0%B8%D1%8F-56" w:history="1">
        <w:r>
          <w:rPr>
            <w:rStyle w:val="a3"/>
            <w:rFonts w:ascii="Arial" w:hAnsi="Arial" w:cs="Arial"/>
            <w:color w:val="0B0080"/>
            <w:sz w:val="14"/>
            <w:szCs w:val="14"/>
            <w:vertAlign w:val="superscript"/>
          </w:rPr>
          <w:t>[56]</w:t>
        </w:r>
      </w:hyperlink>
      <w:r>
        <w:rPr>
          <w:rFonts w:ascii="Arial" w:hAnsi="Arial" w:cs="Arial"/>
          <w:color w:val="222222"/>
          <w:sz w:val="18"/>
          <w:szCs w:val="18"/>
        </w:rPr>
        <w:t>. Это нанесло серьёзный ущерб экологии Персидского залива, привело к гибели 30 000 птиц</w:t>
      </w:r>
      <w:hyperlink r:id="rId32" w:anchor="cite_note-57" w:history="1">
        <w:r>
          <w:rPr>
            <w:rStyle w:val="a3"/>
            <w:rFonts w:ascii="Arial" w:hAnsi="Arial" w:cs="Arial"/>
            <w:color w:val="0B0080"/>
            <w:sz w:val="14"/>
            <w:szCs w:val="14"/>
            <w:vertAlign w:val="superscript"/>
          </w:rPr>
          <w:t>[57]</w:t>
        </w:r>
      </w:hyperlink>
      <w:r>
        <w:rPr>
          <w:rFonts w:ascii="Arial" w:hAnsi="Arial" w:cs="Arial"/>
          <w:color w:val="222222"/>
          <w:sz w:val="18"/>
          <w:szCs w:val="18"/>
        </w:rPr>
        <w:t>. При отступлении из Кувейта иракская армия подожгла нефтяные скважины, тушение которых было завершено лишь в ноябре. После окончания войны из-за густого дыма от горящих скважин разбился транспортный самолёт Саудовской Аравии, перевозивший сенегальских солдат антииракской коалиции (более 90 погибло). В Кувейте, Турции, ОАЭ шли чёрные дожди</w:t>
      </w:r>
      <w:hyperlink r:id="rId33" w:anchor="cite_note-58" w:history="1">
        <w:r>
          <w:rPr>
            <w:rStyle w:val="a3"/>
            <w:rFonts w:ascii="Arial" w:hAnsi="Arial" w:cs="Arial"/>
            <w:color w:val="0B0080"/>
            <w:sz w:val="14"/>
            <w:szCs w:val="14"/>
            <w:vertAlign w:val="superscript"/>
          </w:rPr>
          <w:t>[58]</w:t>
        </w:r>
      </w:hyperlink>
      <w:r>
        <w:rPr>
          <w:rFonts w:ascii="Arial" w:hAnsi="Arial" w:cs="Arial"/>
          <w:color w:val="222222"/>
          <w:sz w:val="18"/>
          <w:szCs w:val="18"/>
        </w:rPr>
        <w:t>. На «высыхание» 320 озёр ушло всё последующее десятилетие</w:t>
      </w:r>
      <w:hyperlink r:id="rId34" w:anchor="cite_note-%D1%8D%D0%BA%D0%BE%D0%BB%D0%BE%D0%B3%D0%B8%D1%8F-56" w:history="1">
        <w:r>
          <w:rPr>
            <w:rStyle w:val="a3"/>
            <w:rFonts w:ascii="Arial" w:hAnsi="Arial" w:cs="Arial"/>
            <w:color w:val="0B0080"/>
            <w:sz w:val="14"/>
            <w:szCs w:val="14"/>
            <w:vertAlign w:val="superscript"/>
          </w:rPr>
          <w:t>[56]</w:t>
        </w:r>
      </w:hyperlink>
      <w:r>
        <w:rPr>
          <w:rFonts w:ascii="Arial" w:hAnsi="Arial" w:cs="Arial"/>
          <w:color w:val="222222"/>
          <w:sz w:val="18"/>
          <w:szCs w:val="18"/>
        </w:rPr>
        <w:t>. По оценке </w:t>
      </w:r>
      <w:hyperlink r:id="rId35" w:tooltip="Би-би-си" w:history="1">
        <w:r>
          <w:rPr>
            <w:rStyle w:val="a3"/>
            <w:rFonts w:ascii="Arial" w:hAnsi="Arial" w:cs="Arial"/>
            <w:color w:val="0B0080"/>
            <w:sz w:val="18"/>
            <w:szCs w:val="18"/>
          </w:rPr>
          <w:t>Би-би-си</w:t>
        </w:r>
      </w:hyperlink>
      <w:r>
        <w:rPr>
          <w:rFonts w:ascii="Arial" w:hAnsi="Arial" w:cs="Arial"/>
          <w:color w:val="222222"/>
          <w:sz w:val="18"/>
          <w:szCs w:val="18"/>
        </w:rPr>
        <w:t>, в результате войны произошла одна из самых тяжёлых экологических катастроф в истории</w:t>
      </w:r>
      <w:hyperlink r:id="rId36" w:anchor="cite_note-%D1%8D%D0%BA%D0%BE%D0%BB%D0%BE%D0%B3%D0%B8%D1%8F-56" w:history="1">
        <w:r>
          <w:rPr>
            <w:rStyle w:val="a3"/>
            <w:rFonts w:ascii="Arial" w:hAnsi="Arial" w:cs="Arial"/>
            <w:color w:val="0B0080"/>
            <w:sz w:val="14"/>
            <w:szCs w:val="14"/>
            <w:vertAlign w:val="superscript"/>
          </w:rPr>
          <w:t>[56]</w:t>
        </w:r>
      </w:hyperlink>
      <w:r>
        <w:rPr>
          <w:rFonts w:ascii="Arial" w:hAnsi="Arial" w:cs="Arial"/>
          <w:color w:val="222222"/>
          <w:sz w:val="18"/>
          <w:szCs w:val="18"/>
        </w:rPr>
        <w:t>.</w:t>
      </w:r>
    </w:p>
    <w:p w:rsidR="00625297" w:rsidRDefault="00625297" w:rsidP="00625297">
      <w:pPr>
        <w:pStyle w:val="a9"/>
        <w:shd w:val="clear" w:color="auto" w:fill="FFFFFF"/>
        <w:spacing w:before="120" w:beforeAutospacing="0" w:after="120" w:afterAutospacing="0"/>
        <w:rPr>
          <w:rFonts w:ascii="Arial" w:hAnsi="Arial" w:cs="Arial"/>
          <w:color w:val="222222"/>
          <w:sz w:val="18"/>
          <w:szCs w:val="18"/>
        </w:rPr>
      </w:pPr>
      <w:r>
        <w:rPr>
          <w:rFonts w:ascii="Arial" w:hAnsi="Arial" w:cs="Arial"/>
          <w:color w:val="222222"/>
          <w:sz w:val="18"/>
          <w:szCs w:val="18"/>
        </w:rPr>
        <w:lastRenderedPageBreak/>
        <w:t>Армии антииракской коалиции широко использовали боеприпасы, содержащие </w:t>
      </w:r>
      <w:hyperlink r:id="rId37" w:tooltip="Обеднённый уран" w:history="1">
        <w:r>
          <w:rPr>
            <w:rStyle w:val="a3"/>
            <w:rFonts w:ascii="Arial" w:hAnsi="Arial" w:cs="Arial"/>
            <w:color w:val="0B0080"/>
            <w:sz w:val="18"/>
            <w:szCs w:val="18"/>
          </w:rPr>
          <w:t>обеднённый уран</w:t>
        </w:r>
      </w:hyperlink>
      <w:r>
        <w:rPr>
          <w:rFonts w:ascii="Arial" w:hAnsi="Arial" w:cs="Arial"/>
          <w:color w:val="222222"/>
          <w:sz w:val="18"/>
          <w:szCs w:val="18"/>
        </w:rPr>
        <w:t>. Всего было использовано от 275 до 320 тонн </w:t>
      </w:r>
      <w:hyperlink r:id="rId38" w:tooltip="Обеднённый уран" w:history="1">
        <w:r>
          <w:rPr>
            <w:rStyle w:val="a3"/>
            <w:rFonts w:ascii="Arial" w:hAnsi="Arial" w:cs="Arial"/>
            <w:color w:val="0B0080"/>
            <w:sz w:val="18"/>
            <w:szCs w:val="18"/>
          </w:rPr>
          <w:t>обеднённого урана</w:t>
        </w:r>
      </w:hyperlink>
      <w:r>
        <w:rPr>
          <w:rFonts w:ascii="Arial" w:hAnsi="Arial" w:cs="Arial"/>
          <w:color w:val="222222"/>
          <w:sz w:val="18"/>
          <w:szCs w:val="18"/>
        </w:rPr>
        <w:t xml:space="preserve">. По мнению многих американских экспертов это может быть причиной резкого </w:t>
      </w:r>
      <w:proofErr w:type="gramStart"/>
      <w:r>
        <w:rPr>
          <w:rFonts w:ascii="Arial" w:hAnsi="Arial" w:cs="Arial"/>
          <w:color w:val="222222"/>
          <w:sz w:val="18"/>
          <w:szCs w:val="18"/>
        </w:rPr>
        <w:t>роста различных заболеваний</w:t>
      </w:r>
      <w:proofErr w:type="gramEnd"/>
      <w:r>
        <w:rPr>
          <w:rFonts w:ascii="Arial" w:hAnsi="Arial" w:cs="Arial"/>
          <w:color w:val="222222"/>
          <w:sz w:val="18"/>
          <w:szCs w:val="18"/>
        </w:rPr>
        <w:t xml:space="preserve"> у американских солдат и у местного населения</w:t>
      </w:r>
      <w:hyperlink r:id="rId39" w:anchor="cite_note-59" w:history="1">
        <w:r>
          <w:rPr>
            <w:rStyle w:val="a3"/>
            <w:rFonts w:ascii="Arial" w:hAnsi="Arial" w:cs="Arial"/>
            <w:color w:val="0B0080"/>
            <w:sz w:val="14"/>
            <w:szCs w:val="14"/>
            <w:vertAlign w:val="superscript"/>
          </w:rPr>
          <w:t>[59]</w:t>
        </w:r>
      </w:hyperlink>
      <w:hyperlink r:id="rId40" w:anchor="cite_note-60" w:history="1">
        <w:r>
          <w:rPr>
            <w:rStyle w:val="a3"/>
            <w:rFonts w:ascii="Arial" w:hAnsi="Arial" w:cs="Arial"/>
            <w:color w:val="0B0080"/>
            <w:sz w:val="14"/>
            <w:szCs w:val="14"/>
            <w:vertAlign w:val="superscript"/>
          </w:rPr>
          <w:t>[60]</w:t>
        </w:r>
      </w:hyperlink>
      <w:hyperlink r:id="rId41" w:anchor="cite_note-61" w:history="1">
        <w:r>
          <w:rPr>
            <w:rStyle w:val="a3"/>
            <w:rFonts w:ascii="Arial" w:hAnsi="Arial" w:cs="Arial"/>
            <w:color w:val="0B0080"/>
            <w:sz w:val="14"/>
            <w:szCs w:val="14"/>
            <w:vertAlign w:val="superscript"/>
          </w:rPr>
          <w:t>[61]</w:t>
        </w:r>
      </w:hyperlink>
      <w:r>
        <w:rPr>
          <w:rFonts w:ascii="Arial" w:hAnsi="Arial" w:cs="Arial"/>
          <w:color w:val="222222"/>
          <w:sz w:val="18"/>
          <w:szCs w:val="18"/>
        </w:rPr>
        <w:t>.</w:t>
      </w:r>
    </w:p>
    <w:p w:rsidR="00625297" w:rsidRDefault="00625297" w:rsidP="00625297">
      <w:pPr>
        <w:pStyle w:val="a9"/>
        <w:shd w:val="clear" w:color="auto" w:fill="FFFFFF"/>
        <w:spacing w:before="120" w:beforeAutospacing="0" w:after="120" w:afterAutospacing="0"/>
        <w:rPr>
          <w:rFonts w:ascii="Arial" w:hAnsi="Arial" w:cs="Arial"/>
          <w:color w:val="222222"/>
          <w:sz w:val="18"/>
          <w:szCs w:val="18"/>
        </w:rPr>
      </w:pPr>
      <w:r>
        <w:rPr>
          <w:rFonts w:ascii="Arial" w:hAnsi="Arial" w:cs="Arial"/>
          <w:color w:val="222222"/>
          <w:sz w:val="18"/>
          <w:szCs w:val="18"/>
        </w:rPr>
        <w:t xml:space="preserve">В соответствии с принятой после войны резолюцией </w:t>
      </w:r>
      <w:proofErr w:type="gramStart"/>
      <w:r>
        <w:rPr>
          <w:rFonts w:ascii="Arial" w:hAnsi="Arial" w:cs="Arial"/>
          <w:color w:val="222222"/>
          <w:sz w:val="18"/>
          <w:szCs w:val="18"/>
        </w:rPr>
        <w:t>СБ</w:t>
      </w:r>
      <w:proofErr w:type="gramEnd"/>
      <w:r>
        <w:rPr>
          <w:rFonts w:ascii="Arial" w:hAnsi="Arial" w:cs="Arial"/>
          <w:color w:val="222222"/>
          <w:sz w:val="18"/>
          <w:szCs w:val="18"/>
        </w:rPr>
        <w:t xml:space="preserve"> ООН 687 экспертами Организации Объединённых Наций была реализована программа по уничтожению химического оружия, имевшегося у Ирака. Всего эксперты ликвидировали или подтвердили добровольную ликвидацию самими иракцами 88 000 химических боеприпасов, более 690 тонн реагентов, 4000 тонн </w:t>
      </w:r>
      <w:hyperlink r:id="rId42" w:tooltip="Прекурсор" w:history="1">
        <w:r>
          <w:rPr>
            <w:rStyle w:val="a3"/>
            <w:rFonts w:ascii="Arial" w:hAnsi="Arial" w:cs="Arial"/>
            <w:color w:val="0B0080"/>
            <w:sz w:val="18"/>
            <w:szCs w:val="18"/>
          </w:rPr>
          <w:t>прекурсоров</w:t>
        </w:r>
      </w:hyperlink>
      <w:r>
        <w:rPr>
          <w:rFonts w:ascii="Arial" w:hAnsi="Arial" w:cs="Arial"/>
          <w:color w:val="222222"/>
          <w:sz w:val="18"/>
          <w:szCs w:val="18"/>
        </w:rPr>
        <w:t> и 980 единиц оборудования, использовавшегося для производства химического оружия</w:t>
      </w:r>
      <w:hyperlink r:id="rId43" w:anchor="cite_note-62" w:history="1">
        <w:r>
          <w:rPr>
            <w:rStyle w:val="a3"/>
            <w:rFonts w:ascii="Arial" w:hAnsi="Arial" w:cs="Arial"/>
            <w:color w:val="0B0080"/>
            <w:sz w:val="14"/>
            <w:szCs w:val="14"/>
            <w:vertAlign w:val="superscript"/>
          </w:rPr>
          <w:t>[62]</w:t>
        </w:r>
      </w:hyperlink>
      <w:r>
        <w:rPr>
          <w:rFonts w:ascii="Arial" w:hAnsi="Arial" w:cs="Arial"/>
          <w:color w:val="222222"/>
          <w:sz w:val="18"/>
          <w:szCs w:val="18"/>
        </w:rPr>
        <w:t>.</w:t>
      </w:r>
    </w:p>
    <w:p w:rsidR="00625297" w:rsidRDefault="00625297" w:rsidP="00625297">
      <w:pPr>
        <w:pStyle w:val="a9"/>
        <w:shd w:val="clear" w:color="auto" w:fill="FFFFFF"/>
        <w:spacing w:before="120" w:beforeAutospacing="0" w:after="120" w:afterAutospacing="0"/>
        <w:rPr>
          <w:rFonts w:ascii="Arial" w:hAnsi="Arial" w:cs="Arial"/>
          <w:color w:val="222222"/>
          <w:sz w:val="18"/>
          <w:szCs w:val="18"/>
        </w:rPr>
      </w:pPr>
      <w:r>
        <w:rPr>
          <w:rFonts w:ascii="Arial" w:hAnsi="Arial" w:cs="Arial"/>
          <w:color w:val="222222"/>
          <w:sz w:val="18"/>
          <w:szCs w:val="18"/>
        </w:rPr>
        <w:t xml:space="preserve">Около 600 кувейтских граждан были похищены Ираком за время оккупации, и об их судьбе до сих пор ничего </w:t>
      </w:r>
      <w:proofErr w:type="gramStart"/>
      <w:r>
        <w:rPr>
          <w:rFonts w:ascii="Arial" w:hAnsi="Arial" w:cs="Arial"/>
          <w:color w:val="222222"/>
          <w:sz w:val="18"/>
          <w:szCs w:val="18"/>
        </w:rPr>
        <w:t>не известно</w:t>
      </w:r>
      <w:hyperlink r:id="rId44" w:anchor="cite_note-63" w:history="1">
        <w:r>
          <w:rPr>
            <w:rStyle w:val="a3"/>
            <w:rFonts w:ascii="Arial" w:hAnsi="Arial" w:cs="Arial"/>
            <w:color w:val="0B0080"/>
            <w:sz w:val="14"/>
            <w:szCs w:val="14"/>
            <w:vertAlign w:val="superscript"/>
          </w:rPr>
          <w:t>[63</w:t>
        </w:r>
        <w:proofErr w:type="gramEnd"/>
        <w:r>
          <w:rPr>
            <w:rStyle w:val="a3"/>
            <w:rFonts w:ascii="Arial" w:hAnsi="Arial" w:cs="Arial"/>
            <w:color w:val="0B0080"/>
            <w:sz w:val="14"/>
            <w:szCs w:val="14"/>
            <w:vertAlign w:val="superscript"/>
          </w:rPr>
          <w:t>]</w:t>
        </w:r>
      </w:hyperlink>
      <w:r>
        <w:rPr>
          <w:rFonts w:ascii="Arial" w:hAnsi="Arial" w:cs="Arial"/>
          <w:color w:val="222222"/>
          <w:sz w:val="18"/>
          <w:szCs w:val="18"/>
        </w:rPr>
        <w:t>.</w:t>
      </w:r>
    </w:p>
    <w:p w:rsidR="00625297" w:rsidRDefault="00625297" w:rsidP="00625297">
      <w:pPr>
        <w:pStyle w:val="a9"/>
        <w:shd w:val="clear" w:color="auto" w:fill="FFFFFF"/>
        <w:spacing w:before="120" w:beforeAutospacing="0" w:after="120" w:afterAutospacing="0"/>
        <w:rPr>
          <w:rFonts w:ascii="Arial" w:hAnsi="Arial" w:cs="Arial"/>
          <w:color w:val="222222"/>
          <w:sz w:val="18"/>
          <w:szCs w:val="18"/>
        </w:rPr>
      </w:pPr>
      <w:r>
        <w:rPr>
          <w:rFonts w:ascii="Arial" w:hAnsi="Arial" w:cs="Arial"/>
          <w:color w:val="222222"/>
          <w:sz w:val="18"/>
          <w:szCs w:val="18"/>
        </w:rPr>
        <w:t>Кувейт понёс большие экономические потери в результате оккупации и войны. Только стоимость тушения горящих скважин и восстановления оборудования на них была оценена в 12 </w:t>
      </w:r>
      <w:proofErr w:type="gramStart"/>
      <w:r>
        <w:rPr>
          <w:rFonts w:ascii="Arial" w:hAnsi="Arial" w:cs="Arial"/>
          <w:color w:val="222222"/>
          <w:sz w:val="18"/>
          <w:szCs w:val="18"/>
        </w:rPr>
        <w:t>млрд</w:t>
      </w:r>
      <w:proofErr w:type="gramEnd"/>
      <w:r>
        <w:rPr>
          <w:rFonts w:ascii="Arial" w:hAnsi="Arial" w:cs="Arial"/>
          <w:color w:val="222222"/>
          <w:sz w:val="18"/>
          <w:szCs w:val="18"/>
        </w:rPr>
        <w:t xml:space="preserve"> долларов</w:t>
      </w:r>
      <w:hyperlink r:id="rId45" w:anchor="cite_note-64" w:history="1">
        <w:r>
          <w:rPr>
            <w:rStyle w:val="a3"/>
            <w:rFonts w:ascii="Arial" w:hAnsi="Arial" w:cs="Arial"/>
            <w:color w:val="0B0080"/>
            <w:sz w:val="14"/>
            <w:szCs w:val="14"/>
            <w:vertAlign w:val="superscript"/>
          </w:rPr>
          <w:t>[64]</w:t>
        </w:r>
      </w:hyperlink>
      <w:r>
        <w:rPr>
          <w:rFonts w:ascii="Arial" w:hAnsi="Arial" w:cs="Arial"/>
          <w:color w:val="222222"/>
          <w:sz w:val="18"/>
          <w:szCs w:val="18"/>
        </w:rPr>
        <w:t>. Общий ущерб, нанесённый стране, по осторожным оценкам составил 30—50 млрд долларов</w:t>
      </w:r>
      <w:hyperlink r:id="rId46" w:anchor="cite_note-65" w:history="1">
        <w:r>
          <w:rPr>
            <w:rStyle w:val="a3"/>
            <w:rFonts w:ascii="Arial" w:hAnsi="Arial" w:cs="Arial"/>
            <w:color w:val="0B0080"/>
            <w:sz w:val="14"/>
            <w:szCs w:val="14"/>
            <w:vertAlign w:val="superscript"/>
          </w:rPr>
          <w:t>[65]</w:t>
        </w:r>
      </w:hyperlink>
      <w:r>
        <w:rPr>
          <w:rFonts w:ascii="Arial" w:hAnsi="Arial" w:cs="Arial"/>
          <w:color w:val="222222"/>
          <w:sz w:val="18"/>
          <w:szCs w:val="18"/>
        </w:rPr>
        <w:t>.</w:t>
      </w:r>
    </w:p>
    <w:p w:rsidR="00A46FC6" w:rsidRDefault="00A46FC6" w:rsidP="00625297">
      <w:pPr>
        <w:pStyle w:val="a9"/>
        <w:shd w:val="clear" w:color="auto" w:fill="FFFFFF"/>
        <w:spacing w:before="120" w:beforeAutospacing="0" w:after="120" w:afterAutospacing="0"/>
        <w:rPr>
          <w:color w:val="0070C0"/>
        </w:rPr>
      </w:pPr>
    </w:p>
    <w:p w:rsidR="00A46FC6" w:rsidRDefault="00A46FC6" w:rsidP="00625297">
      <w:pPr>
        <w:pStyle w:val="a9"/>
        <w:shd w:val="clear" w:color="auto" w:fill="FFFFFF"/>
        <w:spacing w:before="120" w:beforeAutospacing="0" w:after="120" w:afterAutospacing="0"/>
        <w:rPr>
          <w:color w:val="0070C0"/>
        </w:rPr>
      </w:pPr>
      <w:r>
        <w:rPr>
          <w:color w:val="0070C0"/>
        </w:rPr>
        <w:t>Практическое занятие №42.</w:t>
      </w:r>
    </w:p>
    <w:p w:rsidR="00625297" w:rsidRDefault="00A46FC6" w:rsidP="00625297">
      <w:pPr>
        <w:pStyle w:val="a9"/>
        <w:shd w:val="clear" w:color="auto" w:fill="FFFFFF"/>
        <w:spacing w:before="120" w:beforeAutospacing="0" w:after="120" w:afterAutospacing="0"/>
        <w:rPr>
          <w:rFonts w:ascii="Arial" w:hAnsi="Arial" w:cs="Arial"/>
          <w:color w:val="222222"/>
          <w:sz w:val="18"/>
          <w:szCs w:val="18"/>
        </w:rPr>
      </w:pPr>
      <w:r w:rsidRPr="005919A6">
        <w:rPr>
          <w:color w:val="0070C0"/>
        </w:rPr>
        <w:t>Успехи и проблемы развития социалистического Китая на современном этапе</w:t>
      </w:r>
      <w:r>
        <w:rPr>
          <w:color w:val="0070C0"/>
        </w:rPr>
        <w:t>.</w:t>
      </w:r>
      <w:r w:rsidRPr="00961B3C">
        <w:rPr>
          <w:rFonts w:ascii="Arial" w:hAnsi="Arial" w:cs="Arial"/>
          <w:color w:val="000000"/>
          <w:sz w:val="21"/>
          <w:szCs w:val="21"/>
        </w:rPr>
        <w:br/>
      </w:r>
    </w:p>
    <w:p w:rsidR="00A46FC6" w:rsidRPr="00E8400C" w:rsidRDefault="00A46FC6" w:rsidP="00E8400C">
      <w:pPr>
        <w:pStyle w:val="1"/>
        <w:shd w:val="clear" w:color="auto" w:fill="FFFFFF"/>
        <w:spacing w:before="0" w:line="240" w:lineRule="auto"/>
        <w:rPr>
          <w:rFonts w:ascii="Helvetica" w:hAnsi="Helvetica" w:cs="Helvetica"/>
          <w:bCs w:val="0"/>
          <w:color w:val="000000"/>
          <w:sz w:val="24"/>
          <w:szCs w:val="24"/>
        </w:rPr>
      </w:pPr>
      <w:r w:rsidRPr="00E8400C">
        <w:rPr>
          <w:rFonts w:ascii="Helvetica" w:hAnsi="Helvetica" w:cs="Helvetica"/>
          <w:bCs w:val="0"/>
          <w:color w:val="000000"/>
          <w:sz w:val="24"/>
          <w:szCs w:val="24"/>
        </w:rPr>
        <w:t>Анализ современного этапа социально-экономического и политического развития Китая</w:t>
      </w:r>
      <w:r w:rsidR="00E8400C">
        <w:rPr>
          <w:rFonts w:ascii="Helvetica" w:hAnsi="Helvetica" w:cs="Helvetica"/>
          <w:bCs w:val="0"/>
          <w:color w:val="000000"/>
          <w:sz w:val="24"/>
          <w:szCs w:val="24"/>
        </w:rPr>
        <w:t xml:space="preserve"> (теория).</w:t>
      </w:r>
    </w:p>
    <w:p w:rsidR="00A46FC6" w:rsidRDefault="00A46FC6" w:rsidP="00625297">
      <w:pPr>
        <w:pStyle w:val="a9"/>
        <w:shd w:val="clear" w:color="auto" w:fill="FFFFFF"/>
        <w:spacing w:before="120" w:after="120"/>
        <w:rPr>
          <w:color w:val="000000"/>
          <w:sz w:val="27"/>
          <w:szCs w:val="27"/>
          <w:shd w:val="clear" w:color="auto" w:fill="FFFFFF"/>
        </w:rPr>
      </w:pPr>
      <w:r w:rsidRPr="00A46FC6">
        <w:rPr>
          <w:color w:val="000000"/>
          <w:sz w:val="27"/>
          <w:szCs w:val="27"/>
          <w:shd w:val="clear" w:color="auto" w:fill="FFFFFF"/>
        </w:rPr>
        <w:t>По объему экономики Китай вышел на второе место, войдя в число государств со средним уровнем дохода; численность бедных постоянно сокращалась; доход на душу населения увеличился с 1000 долларов в 2002 году до 5414 долл. в 2011-м, а число бедных снизилось до 120 млн. человек</w:t>
      </w:r>
      <w:r>
        <w:rPr>
          <w:color w:val="000000"/>
          <w:sz w:val="27"/>
          <w:szCs w:val="27"/>
          <w:shd w:val="clear" w:color="auto" w:fill="FFFFFF"/>
        </w:rPr>
        <w:t xml:space="preserve">. </w:t>
      </w:r>
      <w:r w:rsidRPr="00A46FC6">
        <w:rPr>
          <w:color w:val="000000"/>
          <w:sz w:val="27"/>
          <w:szCs w:val="27"/>
          <w:shd w:val="clear" w:color="auto" w:fill="FFFFFF"/>
        </w:rPr>
        <w:t>Была предложена новая модель развития; научная концепция развития и концепция строительства гармоничного общества – ее символы</w:t>
      </w:r>
      <w:r>
        <w:rPr>
          <w:color w:val="000000"/>
          <w:sz w:val="27"/>
          <w:szCs w:val="27"/>
          <w:shd w:val="clear" w:color="auto" w:fill="FFFFFF"/>
        </w:rPr>
        <w:t xml:space="preserve">. </w:t>
      </w:r>
      <w:r w:rsidRPr="00A46FC6">
        <w:rPr>
          <w:color w:val="000000"/>
          <w:sz w:val="27"/>
          <w:szCs w:val="27"/>
          <w:shd w:val="clear" w:color="auto" w:fill="FFFFFF"/>
        </w:rPr>
        <w:t>Сделаны первые шаги в открытости политической системы, началось создание прозрачного правительства</w:t>
      </w:r>
      <w:r w:rsidR="00673C3D">
        <w:rPr>
          <w:color w:val="000000"/>
          <w:sz w:val="27"/>
          <w:szCs w:val="27"/>
          <w:shd w:val="clear" w:color="auto" w:fill="FFFFFF"/>
        </w:rPr>
        <w:t xml:space="preserve">. </w:t>
      </w:r>
      <w:r w:rsidRPr="00A46FC6">
        <w:rPr>
          <w:color w:val="000000"/>
          <w:sz w:val="27"/>
          <w:szCs w:val="27"/>
          <w:shd w:val="clear" w:color="auto" w:fill="FFFFFF"/>
        </w:rPr>
        <w:t>В ходе втягивания Китая в мировой финансовый кризис определилось место Китая в мировой экономике, и сейчас невозможно его возвращение к прошлой закрытости</w:t>
      </w:r>
      <w:r w:rsidR="00673C3D">
        <w:rPr>
          <w:color w:val="000000"/>
          <w:sz w:val="27"/>
          <w:szCs w:val="27"/>
          <w:shd w:val="clear" w:color="auto" w:fill="FFFFFF"/>
        </w:rPr>
        <w:t xml:space="preserve">. </w:t>
      </w:r>
      <w:r w:rsidRPr="00A46FC6">
        <w:rPr>
          <w:color w:val="000000"/>
          <w:sz w:val="27"/>
          <w:szCs w:val="27"/>
          <w:shd w:val="clear" w:color="auto" w:fill="FFFFFF"/>
        </w:rPr>
        <w:t xml:space="preserve">Достигнуты первые успехи в </w:t>
      </w:r>
      <w:proofErr w:type="gramStart"/>
      <w:r w:rsidRPr="00A46FC6">
        <w:rPr>
          <w:color w:val="000000"/>
          <w:sz w:val="27"/>
          <w:szCs w:val="27"/>
          <w:shd w:val="clear" w:color="auto" w:fill="FFFFFF"/>
        </w:rPr>
        <w:t>социальном</w:t>
      </w:r>
      <w:proofErr w:type="gramEnd"/>
      <w:r w:rsidRPr="00A46FC6">
        <w:rPr>
          <w:color w:val="000000"/>
          <w:sz w:val="27"/>
          <w:szCs w:val="27"/>
          <w:shd w:val="clear" w:color="auto" w:fill="FFFFFF"/>
        </w:rPr>
        <w:t xml:space="preserve"> строительствеБыстрыми темпами развивалась урбанизация</w:t>
      </w:r>
      <w:r w:rsidR="00673C3D">
        <w:rPr>
          <w:color w:val="000000"/>
          <w:sz w:val="27"/>
          <w:szCs w:val="27"/>
          <w:shd w:val="clear" w:color="auto" w:fill="FFFFFF"/>
        </w:rPr>
        <w:t xml:space="preserve">. </w:t>
      </w:r>
      <w:r w:rsidRPr="00A46FC6">
        <w:rPr>
          <w:color w:val="000000"/>
          <w:sz w:val="27"/>
          <w:szCs w:val="27"/>
          <w:shd w:val="clear" w:color="auto" w:fill="FFFFFF"/>
        </w:rPr>
        <w:t>Выдвинуты идеи и позиции в отношении нового мирового порядка, усилились международные позиции и влияние, о чем свидетельствует появление «китайской модели» и концепции G2, а также повышение мощи Китая и китайского голоса в международных делах.</w:t>
      </w:r>
    </w:p>
    <w:p w:rsidR="00657A9C" w:rsidRDefault="00C80663" w:rsidP="00657A9C">
      <w:pPr>
        <w:pStyle w:val="a9"/>
        <w:spacing w:before="188" w:beforeAutospacing="0" w:line="288" w:lineRule="atLeast"/>
        <w:ind w:left="188" w:right="313"/>
        <w:rPr>
          <w:rFonts w:ascii="Verdana" w:hAnsi="Verdana"/>
          <w:color w:val="000000"/>
          <w:sz w:val="20"/>
          <w:szCs w:val="20"/>
        </w:rPr>
      </w:pPr>
      <w:r>
        <w:rPr>
          <w:rStyle w:val="a4"/>
          <w:rFonts w:ascii="Verdana" w:hAnsi="Verdana"/>
          <w:color w:val="000000"/>
          <w:sz w:val="20"/>
          <w:szCs w:val="20"/>
        </w:rPr>
        <w:t>Методические рекомендации к</w:t>
      </w:r>
      <w:r w:rsidR="00657A9C">
        <w:rPr>
          <w:rStyle w:val="a4"/>
          <w:rFonts w:ascii="Verdana" w:hAnsi="Verdana"/>
          <w:color w:val="000000"/>
          <w:sz w:val="20"/>
          <w:szCs w:val="20"/>
        </w:rPr>
        <w:t xml:space="preserve"> выполнению</w:t>
      </w:r>
      <w:r>
        <w:rPr>
          <w:rStyle w:val="a4"/>
          <w:rFonts w:ascii="Verdana" w:hAnsi="Verdana"/>
          <w:color w:val="000000"/>
          <w:sz w:val="20"/>
          <w:szCs w:val="20"/>
        </w:rPr>
        <w:t xml:space="preserve"> </w:t>
      </w:r>
      <w:r w:rsidR="00E8400C">
        <w:rPr>
          <w:rStyle w:val="a4"/>
          <w:rFonts w:ascii="Verdana" w:hAnsi="Verdana"/>
          <w:color w:val="000000"/>
          <w:sz w:val="20"/>
          <w:szCs w:val="20"/>
        </w:rPr>
        <w:t xml:space="preserve">практической </w:t>
      </w:r>
      <w:r>
        <w:rPr>
          <w:rStyle w:val="a4"/>
          <w:rFonts w:ascii="Verdana" w:hAnsi="Verdana"/>
          <w:color w:val="000000"/>
          <w:sz w:val="20"/>
          <w:szCs w:val="20"/>
        </w:rPr>
        <w:t>работы</w:t>
      </w:r>
      <w:r w:rsidR="00657A9C">
        <w:rPr>
          <w:rStyle w:val="a4"/>
          <w:rFonts w:ascii="Verdana" w:hAnsi="Verdana"/>
          <w:color w:val="000000"/>
          <w:sz w:val="20"/>
          <w:szCs w:val="20"/>
        </w:rPr>
        <w:t>:</w:t>
      </w:r>
    </w:p>
    <w:p w:rsidR="00657A9C" w:rsidRPr="002161BC" w:rsidRDefault="00C80663" w:rsidP="00E8400C">
      <w:pPr>
        <w:pStyle w:val="a9"/>
        <w:spacing w:before="188" w:beforeAutospacing="0" w:line="288" w:lineRule="atLeast"/>
        <w:ind w:right="313"/>
        <w:rPr>
          <w:rFonts w:ascii="Verdana" w:hAnsi="Verdana"/>
          <w:i/>
          <w:color w:val="000000"/>
          <w:sz w:val="20"/>
          <w:szCs w:val="20"/>
          <w:u w:val="single"/>
        </w:rPr>
      </w:pPr>
      <w:r w:rsidRPr="002161BC">
        <w:rPr>
          <w:rFonts w:ascii="Verdana" w:hAnsi="Verdana"/>
          <w:i/>
          <w:color w:val="000000"/>
          <w:sz w:val="20"/>
          <w:szCs w:val="20"/>
          <w:u w:val="single"/>
        </w:rPr>
        <w:t>О</w:t>
      </w:r>
      <w:r w:rsidR="00657A9C" w:rsidRPr="002161BC">
        <w:rPr>
          <w:rFonts w:ascii="Verdana" w:hAnsi="Verdana"/>
          <w:i/>
          <w:color w:val="000000"/>
          <w:sz w:val="20"/>
          <w:szCs w:val="20"/>
          <w:u w:val="single"/>
        </w:rPr>
        <w:t>знакомиться с рекомендуемой литературой, подготовить рефераты</w:t>
      </w:r>
      <w:r w:rsidRPr="002161BC">
        <w:rPr>
          <w:rFonts w:ascii="Verdana" w:hAnsi="Verdana"/>
          <w:i/>
          <w:color w:val="000000"/>
          <w:sz w:val="20"/>
          <w:szCs w:val="20"/>
          <w:u w:val="single"/>
        </w:rPr>
        <w:t xml:space="preserve"> по темам:</w:t>
      </w:r>
    </w:p>
    <w:p w:rsidR="00C80663" w:rsidRDefault="00E8400C" w:rsidP="00C80663">
      <w:pPr>
        <w:pStyle w:val="a9"/>
        <w:spacing w:before="188" w:beforeAutospacing="0" w:after="0" w:afterAutospacing="0"/>
        <w:ind w:left="188" w:right="313"/>
        <w:contextualSpacing/>
        <w:rPr>
          <w:rFonts w:ascii="Verdana" w:hAnsi="Verdana"/>
          <w:color w:val="000000"/>
          <w:sz w:val="20"/>
          <w:szCs w:val="20"/>
        </w:rPr>
      </w:pPr>
      <w:r>
        <w:rPr>
          <w:rFonts w:ascii="Verdana" w:hAnsi="Verdana"/>
          <w:color w:val="000000"/>
          <w:sz w:val="20"/>
          <w:szCs w:val="20"/>
        </w:rPr>
        <w:t>1.</w:t>
      </w:r>
      <w:r w:rsidR="00C80663">
        <w:rPr>
          <w:rFonts w:ascii="Verdana" w:hAnsi="Verdana"/>
          <w:color w:val="000000"/>
          <w:sz w:val="20"/>
          <w:szCs w:val="20"/>
        </w:rPr>
        <w:t>Внешняя политика КНР после смерти Мао Цзэдуна и устранение «банды четырех» (1976-1982 гг.).</w:t>
      </w:r>
    </w:p>
    <w:p w:rsidR="00C80663" w:rsidRDefault="00E8400C" w:rsidP="00C80663">
      <w:pPr>
        <w:pStyle w:val="a9"/>
        <w:spacing w:before="188" w:beforeAutospacing="0" w:after="0" w:afterAutospacing="0"/>
        <w:ind w:left="188" w:right="313"/>
        <w:contextualSpacing/>
        <w:rPr>
          <w:rFonts w:ascii="Verdana" w:hAnsi="Verdana"/>
          <w:color w:val="000000"/>
          <w:sz w:val="20"/>
          <w:szCs w:val="20"/>
        </w:rPr>
      </w:pPr>
      <w:r>
        <w:rPr>
          <w:rFonts w:ascii="Verdana" w:hAnsi="Verdana"/>
          <w:color w:val="000000"/>
          <w:sz w:val="20"/>
          <w:szCs w:val="20"/>
        </w:rPr>
        <w:t>2.</w:t>
      </w:r>
      <w:r w:rsidR="00C80663">
        <w:rPr>
          <w:rFonts w:ascii="Verdana" w:hAnsi="Verdana"/>
          <w:color w:val="000000"/>
          <w:sz w:val="20"/>
          <w:szCs w:val="20"/>
        </w:rPr>
        <w:t>Независимость и самостоятельность» - «краеугольный камень» внешней политики КНР (1982-1989 гг.).</w:t>
      </w:r>
    </w:p>
    <w:p w:rsidR="00C80663" w:rsidRDefault="00E8400C" w:rsidP="00C80663">
      <w:pPr>
        <w:pStyle w:val="a9"/>
        <w:spacing w:before="188" w:beforeAutospacing="0" w:after="0" w:afterAutospacing="0"/>
        <w:ind w:left="188" w:right="313"/>
        <w:contextualSpacing/>
        <w:rPr>
          <w:rFonts w:ascii="Verdana" w:hAnsi="Verdana"/>
          <w:color w:val="000000"/>
          <w:sz w:val="20"/>
          <w:szCs w:val="20"/>
        </w:rPr>
      </w:pPr>
      <w:r>
        <w:rPr>
          <w:rFonts w:ascii="Verdana" w:hAnsi="Verdana"/>
          <w:color w:val="000000"/>
          <w:sz w:val="20"/>
          <w:szCs w:val="20"/>
        </w:rPr>
        <w:t>3.</w:t>
      </w:r>
      <w:r w:rsidR="00C80663">
        <w:rPr>
          <w:rFonts w:ascii="Verdana" w:hAnsi="Verdana"/>
          <w:color w:val="000000"/>
          <w:sz w:val="20"/>
          <w:szCs w:val="20"/>
        </w:rPr>
        <w:t>Характерные черты внешней политики КНР</w:t>
      </w:r>
      <w:r w:rsidR="00BE185D">
        <w:rPr>
          <w:rFonts w:ascii="Verdana" w:hAnsi="Verdana"/>
          <w:color w:val="000000"/>
          <w:sz w:val="20"/>
          <w:szCs w:val="20"/>
        </w:rPr>
        <w:t>.</w:t>
      </w:r>
    </w:p>
    <w:p w:rsidR="00657A9C" w:rsidRPr="00673C3D" w:rsidRDefault="00657A9C" w:rsidP="00C80663">
      <w:pPr>
        <w:pStyle w:val="a9"/>
        <w:shd w:val="clear" w:color="auto" w:fill="FFFFFF"/>
        <w:spacing w:before="120" w:after="0" w:afterAutospacing="0"/>
        <w:contextualSpacing/>
        <w:rPr>
          <w:color w:val="000000"/>
          <w:sz w:val="27"/>
          <w:szCs w:val="27"/>
          <w:shd w:val="clear" w:color="auto" w:fill="FFFFFF"/>
        </w:rPr>
      </w:pPr>
    </w:p>
    <w:p w:rsidR="00673C3D" w:rsidRPr="00BE185D" w:rsidRDefault="00A46FC6" w:rsidP="000E403A">
      <w:pPr>
        <w:shd w:val="clear" w:color="auto" w:fill="FFFFFF"/>
        <w:spacing w:after="153" w:line="240" w:lineRule="auto"/>
        <w:rPr>
          <w:i/>
        </w:rPr>
      </w:pPr>
      <w:r w:rsidRPr="00BE185D">
        <w:rPr>
          <w:i/>
        </w:rPr>
        <w:t xml:space="preserve"> Рекомендуемая основная литература</w:t>
      </w:r>
      <w:r w:rsidR="00E8400C" w:rsidRPr="00BE185D">
        <w:rPr>
          <w:i/>
        </w:rPr>
        <w:t>.</w:t>
      </w:r>
      <w:r w:rsidRPr="00BE185D">
        <w:rPr>
          <w:i/>
        </w:rPr>
        <w:t xml:space="preserve"> </w:t>
      </w:r>
    </w:p>
    <w:p w:rsidR="00E8400C" w:rsidRDefault="00A46FC6" w:rsidP="000E403A">
      <w:pPr>
        <w:shd w:val="clear" w:color="auto" w:fill="FFFFFF"/>
        <w:spacing w:after="153" w:line="240" w:lineRule="auto"/>
      </w:pPr>
      <w:r>
        <w:t xml:space="preserve">1. История Китая. Под ред. Меликсетова А.В. 2-е изд., испр. и доп. - М.: 2002 (или более поздние издания). - 736 </w:t>
      </w:r>
      <w:proofErr w:type="gramStart"/>
      <w:r>
        <w:t>с</w:t>
      </w:r>
      <w:proofErr w:type="gramEnd"/>
      <w:r>
        <w:t>.</w:t>
      </w:r>
    </w:p>
    <w:p w:rsidR="00E8400C" w:rsidRDefault="00A46FC6" w:rsidP="000E403A">
      <w:pPr>
        <w:shd w:val="clear" w:color="auto" w:fill="FFFFFF"/>
        <w:spacing w:after="153" w:line="240" w:lineRule="auto"/>
      </w:pPr>
      <w:r>
        <w:lastRenderedPageBreak/>
        <w:t xml:space="preserve"> 2. Россия и Китай: четыре века взаимодействия. История, современное состояние и перспективы развития российско-китайских отношений / под ред. А.В. Лукина. - М.: Весь Мир, 2013. - 704 с. </w:t>
      </w:r>
      <w:hyperlink r:id="rId47" w:history="1">
        <w:r w:rsidR="00E8400C" w:rsidRPr="0071019E">
          <w:rPr>
            <w:rStyle w:val="a3"/>
            <w:rFonts w:cstheme="minorBidi"/>
          </w:rPr>
          <w:t>http://znanium.com/catalog/product/1013928</w:t>
        </w:r>
      </w:hyperlink>
      <w:r>
        <w:t xml:space="preserve"> </w:t>
      </w:r>
    </w:p>
    <w:p w:rsidR="00E8400C" w:rsidRPr="00BE185D" w:rsidRDefault="00A46FC6" w:rsidP="000E403A">
      <w:pPr>
        <w:shd w:val="clear" w:color="auto" w:fill="FFFFFF"/>
        <w:spacing w:after="153" w:line="240" w:lineRule="auto"/>
        <w:rPr>
          <w:i/>
        </w:rPr>
      </w:pPr>
      <w:r w:rsidRPr="00BE185D">
        <w:rPr>
          <w:i/>
        </w:rPr>
        <w:t xml:space="preserve">Рекомендуемая дополнительная </w:t>
      </w:r>
      <w:r w:rsidR="00E8400C" w:rsidRPr="00BE185D">
        <w:rPr>
          <w:i/>
        </w:rPr>
        <w:t>литература.</w:t>
      </w:r>
      <w:r w:rsidRPr="00BE185D">
        <w:rPr>
          <w:i/>
        </w:rPr>
        <w:t xml:space="preserve"> </w:t>
      </w:r>
    </w:p>
    <w:p w:rsidR="00E8400C" w:rsidRDefault="00A46FC6" w:rsidP="000E403A">
      <w:pPr>
        <w:shd w:val="clear" w:color="auto" w:fill="FFFFFF"/>
        <w:spacing w:after="153" w:line="240" w:lineRule="auto"/>
      </w:pPr>
      <w:r>
        <w:t xml:space="preserve">1. Лузянин С.Г. Россия – Китай: формирование обновленного мира. М., Весь мир, 2018. http://znanium.com/catalog/product/1014617 </w:t>
      </w:r>
    </w:p>
    <w:p w:rsidR="00E8400C" w:rsidRDefault="00A46FC6" w:rsidP="000E403A">
      <w:pPr>
        <w:shd w:val="clear" w:color="auto" w:fill="FFFFFF"/>
        <w:spacing w:after="153" w:line="240" w:lineRule="auto"/>
      </w:pPr>
      <w:r>
        <w:t xml:space="preserve">2. Поворот к Азии. Российская внешняя политика на рубеже веков и ее активизация на восточном направлении / А.В.Лукин. - М.: Весь Мир, 2014. </w:t>
      </w:r>
    </w:p>
    <w:p w:rsidR="00E8400C" w:rsidRDefault="008E31CC" w:rsidP="000E403A">
      <w:pPr>
        <w:shd w:val="clear" w:color="auto" w:fill="FFFFFF"/>
        <w:spacing w:after="153" w:line="240" w:lineRule="auto"/>
      </w:pPr>
      <w:hyperlink r:id="rId48" w:history="1">
        <w:r w:rsidR="00E8400C" w:rsidRPr="0071019E">
          <w:rPr>
            <w:rStyle w:val="a3"/>
            <w:rFonts w:cstheme="minorBidi"/>
          </w:rPr>
          <w:t>http://znanium.com/catalog/product/1013770</w:t>
        </w:r>
      </w:hyperlink>
    </w:p>
    <w:p w:rsidR="00625297" w:rsidRPr="00961B3C" w:rsidRDefault="00A46FC6" w:rsidP="000E403A">
      <w:pPr>
        <w:shd w:val="clear" w:color="auto" w:fill="FFFFFF"/>
        <w:spacing w:after="153" w:line="240" w:lineRule="auto"/>
        <w:rPr>
          <w:rFonts w:ascii="Arial" w:eastAsia="Times New Roman" w:hAnsi="Arial" w:cs="Arial"/>
          <w:color w:val="000000"/>
          <w:sz w:val="21"/>
          <w:szCs w:val="21"/>
          <w:lang w:eastAsia="ru-RU"/>
        </w:rPr>
      </w:pPr>
      <w:r>
        <w:t xml:space="preserve"> 4. Островский А.В. Китайская модель перехода к рыночной экономике. М., Институт Дальнего Востока РАН. 2007. https://elibrary.ru/item.asp?id=19843754</w:t>
      </w:r>
    </w:p>
    <w:p w:rsidR="00A15E81" w:rsidRPr="0002127B" w:rsidRDefault="00961B3C" w:rsidP="00A15E81">
      <w:pPr>
        <w:autoSpaceDE w:val="0"/>
        <w:autoSpaceDN w:val="0"/>
        <w:adjustRightInd w:val="0"/>
        <w:spacing w:after="0" w:line="240" w:lineRule="auto"/>
        <w:jc w:val="center"/>
        <w:rPr>
          <w:rFonts w:ascii="Times New Roman" w:hAnsi="Times New Roman" w:cs="Times New Roman"/>
          <w:color w:val="000000"/>
          <w:sz w:val="28"/>
          <w:szCs w:val="28"/>
        </w:rPr>
      </w:pPr>
      <w:r w:rsidRPr="00961B3C">
        <w:rPr>
          <w:rFonts w:ascii="Arial" w:eastAsia="Times New Roman" w:hAnsi="Arial" w:cs="Arial"/>
          <w:color w:val="000000"/>
          <w:sz w:val="21"/>
          <w:szCs w:val="21"/>
          <w:lang w:eastAsia="ru-RU"/>
        </w:rPr>
        <w:br/>
      </w:r>
      <w:r w:rsidR="00A15E81" w:rsidRPr="0002127B">
        <w:rPr>
          <w:rFonts w:ascii="Times New Roman" w:eastAsia="Times New Roman" w:hAnsi="Times New Roman" w:cs="Times New Roman"/>
          <w:b/>
          <w:sz w:val="28"/>
          <w:szCs w:val="24"/>
          <w:lang w:eastAsia="ru-RU"/>
        </w:rPr>
        <w:t>ПЕРЕЧЕНЬ ИСПОЛЬЗУЕМЫХ УЧЕБНЫХ ИЗДАНИЙ, ИНТЕРНЕТ-РЕСУРСОВ, ДОПОЛНИТЕЛЬНОЙ ЛИТЕРАТУРЫ</w:t>
      </w:r>
    </w:p>
    <w:p w:rsidR="00A15E81" w:rsidRPr="0002127B" w:rsidRDefault="00A15E81" w:rsidP="00A15E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2127B">
        <w:rPr>
          <w:rFonts w:ascii="Times New Roman" w:hAnsi="Times New Roman" w:cs="Times New Roman"/>
          <w:b/>
          <w:bCs/>
          <w:i/>
          <w:iCs/>
          <w:color w:val="000000"/>
          <w:sz w:val="28"/>
          <w:szCs w:val="28"/>
        </w:rPr>
        <w:t>Основные источники:</w:t>
      </w:r>
    </w:p>
    <w:p w:rsidR="00A15E81" w:rsidRPr="0002127B" w:rsidRDefault="00A15E81" w:rsidP="00A15E81">
      <w:pPr>
        <w:numPr>
          <w:ilvl w:val="0"/>
          <w:numId w:val="5"/>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Артемов В. В. Лубченков Ю. Н. История. Учебник для студентов средних профессиональных учебных заведений. – М.</w:t>
      </w:r>
      <w:proofErr w:type="gramStart"/>
      <w:r w:rsidRPr="0002127B">
        <w:rPr>
          <w:rFonts w:ascii="Times New Roman" w:hAnsi="Times New Roman" w:cs="Times New Roman"/>
          <w:color w:val="000000"/>
          <w:sz w:val="28"/>
          <w:szCs w:val="28"/>
        </w:rPr>
        <w:t xml:space="preserve"> :</w:t>
      </w:r>
      <w:proofErr w:type="gramEnd"/>
      <w:r w:rsidRPr="0002127B">
        <w:rPr>
          <w:rFonts w:ascii="Times New Roman" w:hAnsi="Times New Roman" w:cs="Times New Roman"/>
          <w:color w:val="000000"/>
          <w:sz w:val="28"/>
          <w:szCs w:val="28"/>
        </w:rPr>
        <w:t xml:space="preserve"> 2014 </w:t>
      </w:r>
    </w:p>
    <w:p w:rsidR="00A15E81" w:rsidRPr="0002127B" w:rsidRDefault="00A15E81" w:rsidP="00A15E81">
      <w:pPr>
        <w:numPr>
          <w:ilvl w:val="0"/>
          <w:numId w:val="5"/>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Артемов В. В. Лубченков Ю. Н. История для профессий и специальностей технического, </w:t>
      </w:r>
      <w:proofErr w:type="gramStart"/>
      <w:r w:rsidRPr="0002127B">
        <w:rPr>
          <w:rFonts w:ascii="Times New Roman" w:hAnsi="Times New Roman" w:cs="Times New Roman"/>
          <w:color w:val="000000"/>
          <w:sz w:val="28"/>
          <w:szCs w:val="28"/>
        </w:rPr>
        <w:t>естественно-научного</w:t>
      </w:r>
      <w:proofErr w:type="gramEnd"/>
      <w:r w:rsidRPr="0002127B">
        <w:rPr>
          <w:rFonts w:ascii="Times New Roman" w:hAnsi="Times New Roman" w:cs="Times New Roman"/>
          <w:color w:val="000000"/>
          <w:sz w:val="28"/>
          <w:szCs w:val="28"/>
        </w:rPr>
        <w:t xml:space="preserve">, социально-экономического профилей. В 2-х ч. – М.: 2014 </w:t>
      </w:r>
    </w:p>
    <w:p w:rsidR="00A15E81" w:rsidRPr="0002127B" w:rsidRDefault="00A15E81" w:rsidP="00A15E81">
      <w:pPr>
        <w:numPr>
          <w:ilvl w:val="0"/>
          <w:numId w:val="5"/>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eastAsia="Times New Roman" w:hAnsi="Times New Roman" w:cs="Times New Roman"/>
          <w:sz w:val="28"/>
          <w:szCs w:val="28"/>
          <w:lang w:eastAsia="ru-RU"/>
        </w:rPr>
        <w:t>Сахаров А.Н., Загладин Н.ВИстория (базовый уровень) 10 кл. Русское слово.</w:t>
      </w:r>
    </w:p>
    <w:p w:rsidR="00A15E81" w:rsidRPr="0002127B" w:rsidRDefault="00A15E81" w:rsidP="00A15E81">
      <w:pPr>
        <w:numPr>
          <w:ilvl w:val="0"/>
          <w:numId w:val="5"/>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eastAsia="Times New Roman" w:hAnsi="Times New Roman" w:cs="Times New Roman"/>
          <w:sz w:val="28"/>
          <w:szCs w:val="28"/>
          <w:lang w:eastAsia="ru-RU"/>
        </w:rPr>
        <w:t>Загладин Н.В., Петров Ю.А История (базовый уровень) 11 кл. Русское слово.</w:t>
      </w:r>
    </w:p>
    <w:p w:rsidR="00A15E81" w:rsidRPr="0002127B" w:rsidRDefault="00A15E81" w:rsidP="00A15E81">
      <w:pPr>
        <w:autoSpaceDE w:val="0"/>
        <w:autoSpaceDN w:val="0"/>
        <w:adjustRightInd w:val="0"/>
        <w:spacing w:after="0" w:line="240" w:lineRule="auto"/>
        <w:jc w:val="both"/>
        <w:rPr>
          <w:rFonts w:ascii="Times New Roman" w:hAnsi="Times New Roman" w:cs="Times New Roman"/>
          <w:color w:val="000000"/>
          <w:sz w:val="28"/>
          <w:szCs w:val="28"/>
        </w:rPr>
      </w:pPr>
    </w:p>
    <w:p w:rsidR="00A15E81" w:rsidRPr="0002127B" w:rsidRDefault="00A15E81" w:rsidP="00A15E81">
      <w:pPr>
        <w:autoSpaceDE w:val="0"/>
        <w:autoSpaceDN w:val="0"/>
        <w:adjustRightInd w:val="0"/>
        <w:spacing w:after="0" w:line="240" w:lineRule="auto"/>
        <w:jc w:val="both"/>
        <w:rPr>
          <w:rFonts w:ascii="Times New Roman" w:hAnsi="Times New Roman" w:cs="Times New Roman"/>
          <w:b/>
          <w:i/>
          <w:color w:val="000000"/>
          <w:sz w:val="28"/>
          <w:szCs w:val="28"/>
        </w:rPr>
      </w:pPr>
      <w:r w:rsidRPr="0002127B">
        <w:rPr>
          <w:rFonts w:ascii="Times New Roman" w:hAnsi="Times New Roman" w:cs="Times New Roman"/>
          <w:b/>
          <w:i/>
          <w:color w:val="000000"/>
          <w:sz w:val="28"/>
          <w:szCs w:val="28"/>
        </w:rPr>
        <w:t>Дополнительные источники:</w:t>
      </w:r>
    </w:p>
    <w:p w:rsidR="00A15E81" w:rsidRPr="0002127B" w:rsidRDefault="00A15E81" w:rsidP="00A15E81">
      <w:pPr>
        <w:numPr>
          <w:ilvl w:val="0"/>
          <w:numId w:val="6"/>
        </w:numPr>
        <w:spacing w:after="0" w:line="240" w:lineRule="auto"/>
        <w:contextualSpacing/>
        <w:rPr>
          <w:rFonts w:ascii="Times New Roman" w:eastAsia="Times New Roman" w:hAnsi="Times New Roman" w:cs="Times New Roman"/>
          <w:sz w:val="28"/>
          <w:szCs w:val="28"/>
          <w:lang w:eastAsia="ru-RU"/>
        </w:rPr>
      </w:pPr>
      <w:r w:rsidRPr="0002127B">
        <w:rPr>
          <w:rFonts w:ascii="Times New Roman" w:eastAsia="Times New Roman" w:hAnsi="Times New Roman" w:cs="Times New Roman"/>
          <w:sz w:val="28"/>
          <w:szCs w:val="28"/>
          <w:lang w:eastAsia="ru-RU"/>
        </w:rPr>
        <w:t xml:space="preserve">Всемирная история в 25 томах. – М., 1995. </w:t>
      </w:r>
    </w:p>
    <w:p w:rsidR="00A15E81" w:rsidRPr="0002127B" w:rsidRDefault="00A15E81" w:rsidP="00A15E81">
      <w:pPr>
        <w:numPr>
          <w:ilvl w:val="0"/>
          <w:numId w:val="6"/>
        </w:numPr>
        <w:spacing w:after="0" w:line="240" w:lineRule="auto"/>
        <w:contextualSpacing/>
        <w:rPr>
          <w:rFonts w:ascii="Times New Roman" w:eastAsia="Times New Roman" w:hAnsi="Times New Roman" w:cs="Times New Roman"/>
          <w:sz w:val="28"/>
          <w:szCs w:val="28"/>
          <w:lang w:eastAsia="ru-RU"/>
        </w:rPr>
      </w:pPr>
      <w:r w:rsidRPr="0002127B">
        <w:rPr>
          <w:rFonts w:ascii="Times New Roman" w:eastAsia="Times New Roman" w:hAnsi="Times New Roman" w:cs="Times New Roman"/>
          <w:sz w:val="28"/>
          <w:szCs w:val="28"/>
          <w:lang w:eastAsia="ru-RU"/>
        </w:rPr>
        <w:t>Анисимов Е.В. Женщины на российском престоле. СПб</w:t>
      </w:r>
      <w:proofErr w:type="gramStart"/>
      <w:r w:rsidRPr="0002127B">
        <w:rPr>
          <w:rFonts w:ascii="Times New Roman" w:eastAsia="Times New Roman" w:hAnsi="Times New Roman" w:cs="Times New Roman"/>
          <w:sz w:val="28"/>
          <w:szCs w:val="28"/>
          <w:lang w:eastAsia="ru-RU"/>
        </w:rPr>
        <w:t xml:space="preserve">., </w:t>
      </w:r>
      <w:proofErr w:type="gramEnd"/>
      <w:r w:rsidRPr="0002127B">
        <w:rPr>
          <w:rFonts w:ascii="Times New Roman" w:eastAsia="Times New Roman" w:hAnsi="Times New Roman" w:cs="Times New Roman"/>
          <w:sz w:val="28"/>
          <w:szCs w:val="28"/>
          <w:lang w:eastAsia="ru-RU"/>
        </w:rPr>
        <w:t xml:space="preserve">1994. </w:t>
      </w:r>
    </w:p>
    <w:p w:rsidR="00A15E81" w:rsidRPr="0002127B" w:rsidRDefault="00A15E81" w:rsidP="00A15E81">
      <w:pPr>
        <w:numPr>
          <w:ilvl w:val="0"/>
          <w:numId w:val="6"/>
        </w:numPr>
        <w:spacing w:after="0" w:line="240" w:lineRule="auto"/>
        <w:contextualSpacing/>
        <w:rPr>
          <w:rFonts w:ascii="Times New Roman" w:eastAsia="Times New Roman" w:hAnsi="Times New Roman" w:cs="Times New Roman"/>
          <w:sz w:val="28"/>
          <w:szCs w:val="28"/>
          <w:lang w:eastAsia="ru-RU"/>
        </w:rPr>
      </w:pPr>
      <w:r w:rsidRPr="0002127B">
        <w:rPr>
          <w:rFonts w:ascii="Times New Roman" w:eastAsia="Times New Roman" w:hAnsi="Times New Roman" w:cs="Times New Roman"/>
          <w:sz w:val="28"/>
          <w:szCs w:val="28"/>
          <w:lang w:eastAsia="ru-RU"/>
        </w:rPr>
        <w:t>Гумилев Л.Н. От Руси до России. – М. Айрис – пресс, 2002.</w:t>
      </w:r>
    </w:p>
    <w:p w:rsidR="00A15E81" w:rsidRPr="0002127B" w:rsidRDefault="00A15E81" w:rsidP="00A15E81">
      <w:pPr>
        <w:numPr>
          <w:ilvl w:val="0"/>
          <w:numId w:val="6"/>
        </w:numPr>
        <w:spacing w:after="0" w:line="240" w:lineRule="auto"/>
        <w:contextualSpacing/>
        <w:rPr>
          <w:rFonts w:ascii="Times New Roman" w:eastAsia="Times New Roman" w:hAnsi="Times New Roman" w:cs="Times New Roman"/>
          <w:sz w:val="28"/>
          <w:szCs w:val="28"/>
          <w:lang w:eastAsia="ru-RU"/>
        </w:rPr>
      </w:pPr>
      <w:r w:rsidRPr="0002127B">
        <w:rPr>
          <w:rFonts w:ascii="Times New Roman" w:eastAsia="Times New Roman" w:hAnsi="Times New Roman" w:cs="Times New Roman"/>
          <w:sz w:val="28"/>
          <w:szCs w:val="28"/>
          <w:lang w:eastAsia="ru-RU"/>
        </w:rPr>
        <w:t xml:space="preserve">Карамзин Н.М. История государства Российского. – М. 1990. </w:t>
      </w:r>
    </w:p>
    <w:p w:rsidR="00A15E81" w:rsidRPr="0002127B" w:rsidRDefault="00A15E81" w:rsidP="00A15E81">
      <w:pPr>
        <w:numPr>
          <w:ilvl w:val="0"/>
          <w:numId w:val="6"/>
        </w:numPr>
        <w:spacing w:after="0" w:line="240" w:lineRule="auto"/>
        <w:contextualSpacing/>
        <w:rPr>
          <w:rFonts w:ascii="Times New Roman" w:eastAsia="Times New Roman" w:hAnsi="Times New Roman" w:cs="Times New Roman"/>
          <w:sz w:val="28"/>
          <w:szCs w:val="28"/>
          <w:lang w:eastAsia="ru-RU"/>
        </w:rPr>
      </w:pPr>
      <w:r w:rsidRPr="0002127B">
        <w:rPr>
          <w:rFonts w:ascii="Times New Roman" w:eastAsia="Times New Roman" w:hAnsi="Times New Roman" w:cs="Times New Roman"/>
          <w:sz w:val="28"/>
          <w:szCs w:val="28"/>
          <w:lang w:eastAsia="ru-RU"/>
        </w:rPr>
        <w:t>Киселев Е.И. история Отечества: термины, понятия, персоналии. – Н Новгород: ВВАГС, 2000.</w:t>
      </w:r>
    </w:p>
    <w:p w:rsidR="00A15E81" w:rsidRPr="0002127B" w:rsidRDefault="00A15E81" w:rsidP="00A15E81">
      <w:pPr>
        <w:numPr>
          <w:ilvl w:val="0"/>
          <w:numId w:val="6"/>
        </w:numPr>
        <w:spacing w:after="0" w:line="240" w:lineRule="auto"/>
        <w:contextualSpacing/>
        <w:rPr>
          <w:rFonts w:ascii="Times New Roman" w:eastAsia="Times New Roman" w:hAnsi="Times New Roman" w:cs="Times New Roman"/>
          <w:sz w:val="28"/>
          <w:szCs w:val="28"/>
          <w:lang w:eastAsia="ru-RU"/>
        </w:rPr>
      </w:pPr>
      <w:r w:rsidRPr="0002127B">
        <w:rPr>
          <w:rFonts w:ascii="Times New Roman" w:eastAsia="Times New Roman" w:hAnsi="Times New Roman" w:cs="Times New Roman"/>
          <w:sz w:val="28"/>
          <w:szCs w:val="28"/>
          <w:lang w:eastAsia="ru-RU"/>
        </w:rPr>
        <w:t xml:space="preserve">Ключевский В.О. Исторические портреты. Деятели исторической мысли. – М., 1990. </w:t>
      </w:r>
    </w:p>
    <w:p w:rsidR="00A15E81" w:rsidRPr="0002127B" w:rsidRDefault="00A15E81" w:rsidP="00A15E81">
      <w:pPr>
        <w:numPr>
          <w:ilvl w:val="0"/>
          <w:numId w:val="6"/>
        </w:numPr>
        <w:spacing w:after="0" w:line="240" w:lineRule="auto"/>
        <w:contextualSpacing/>
        <w:rPr>
          <w:rFonts w:ascii="Times New Roman" w:eastAsia="Times New Roman" w:hAnsi="Times New Roman" w:cs="Times New Roman"/>
          <w:sz w:val="28"/>
          <w:szCs w:val="28"/>
          <w:lang w:eastAsia="ru-RU"/>
        </w:rPr>
      </w:pPr>
      <w:r w:rsidRPr="0002127B">
        <w:rPr>
          <w:rFonts w:ascii="Times New Roman" w:eastAsia="Times New Roman" w:hAnsi="Times New Roman" w:cs="Times New Roman"/>
          <w:sz w:val="28"/>
          <w:szCs w:val="28"/>
          <w:lang w:eastAsia="ru-RU"/>
        </w:rPr>
        <w:t xml:space="preserve">Орлов А.С., Георгиев В.А., Георгиева Н.Г. История России с древнейших времен до наших дней. – М., «Проспект», 2000. </w:t>
      </w:r>
    </w:p>
    <w:p w:rsidR="00A15E81" w:rsidRPr="0002127B" w:rsidRDefault="00A15E81" w:rsidP="00A15E81">
      <w:pPr>
        <w:numPr>
          <w:ilvl w:val="0"/>
          <w:numId w:val="6"/>
        </w:numPr>
        <w:spacing w:after="0" w:line="240" w:lineRule="auto"/>
        <w:contextualSpacing/>
        <w:rPr>
          <w:rFonts w:ascii="Times New Roman" w:eastAsia="Times New Roman" w:hAnsi="Times New Roman" w:cs="Times New Roman"/>
          <w:sz w:val="28"/>
          <w:szCs w:val="28"/>
          <w:lang w:eastAsia="ru-RU"/>
        </w:rPr>
      </w:pPr>
      <w:r w:rsidRPr="0002127B">
        <w:rPr>
          <w:rFonts w:ascii="Times New Roman" w:eastAsia="Times New Roman" w:hAnsi="Times New Roman" w:cs="Times New Roman"/>
          <w:sz w:val="28"/>
          <w:szCs w:val="28"/>
          <w:lang w:eastAsia="ru-RU"/>
        </w:rPr>
        <w:t xml:space="preserve">Паранин А.С. Россия в циклах мировой истории.- М., 1999. </w:t>
      </w:r>
    </w:p>
    <w:p w:rsidR="00A15E81" w:rsidRPr="0002127B" w:rsidRDefault="00A15E81" w:rsidP="00A15E81">
      <w:pPr>
        <w:numPr>
          <w:ilvl w:val="0"/>
          <w:numId w:val="6"/>
        </w:numPr>
        <w:spacing w:after="0" w:line="240" w:lineRule="auto"/>
        <w:contextualSpacing/>
        <w:rPr>
          <w:rFonts w:ascii="Times New Roman" w:eastAsia="Times New Roman" w:hAnsi="Times New Roman" w:cs="Times New Roman"/>
          <w:sz w:val="28"/>
          <w:szCs w:val="28"/>
          <w:lang w:eastAsia="ru-RU"/>
        </w:rPr>
      </w:pPr>
      <w:r w:rsidRPr="0002127B">
        <w:rPr>
          <w:rFonts w:ascii="Times New Roman" w:eastAsia="Times New Roman" w:hAnsi="Times New Roman" w:cs="Times New Roman"/>
          <w:sz w:val="28"/>
          <w:szCs w:val="28"/>
          <w:lang w:eastAsia="ru-RU"/>
        </w:rPr>
        <w:t xml:space="preserve">Смирнов Д. Нижегородская старина. Нижегородские были. – Н. Новгород, 1995. </w:t>
      </w:r>
    </w:p>
    <w:p w:rsidR="00A15E81" w:rsidRPr="0002127B" w:rsidRDefault="00A15E81" w:rsidP="00A15E81">
      <w:pPr>
        <w:spacing w:after="0" w:line="240" w:lineRule="auto"/>
        <w:rPr>
          <w:rFonts w:ascii="Times New Roman" w:eastAsia="Times New Roman" w:hAnsi="Times New Roman" w:cs="Times New Roman"/>
          <w:sz w:val="28"/>
          <w:szCs w:val="28"/>
          <w:lang w:eastAsia="ru-RU"/>
        </w:rPr>
      </w:pPr>
    </w:p>
    <w:p w:rsidR="00A15E81" w:rsidRPr="0002127B" w:rsidRDefault="00A15E81" w:rsidP="00A15E81">
      <w:pPr>
        <w:autoSpaceDE w:val="0"/>
        <w:autoSpaceDN w:val="0"/>
        <w:adjustRightInd w:val="0"/>
        <w:spacing w:after="0" w:line="240" w:lineRule="auto"/>
        <w:rPr>
          <w:rFonts w:ascii="Times New Roman" w:hAnsi="Times New Roman" w:cs="Times New Roman"/>
          <w:color w:val="000000"/>
          <w:sz w:val="28"/>
          <w:szCs w:val="28"/>
        </w:rPr>
      </w:pPr>
      <w:r w:rsidRPr="0002127B">
        <w:rPr>
          <w:rFonts w:ascii="Times New Roman" w:hAnsi="Times New Roman" w:cs="Times New Roman"/>
          <w:b/>
          <w:bCs/>
          <w:i/>
          <w:iCs/>
          <w:color w:val="000000"/>
          <w:sz w:val="28"/>
          <w:szCs w:val="28"/>
        </w:rPr>
        <w:t>Интернет-ресурсы:</w:t>
      </w:r>
    </w:p>
    <w:p w:rsidR="00A15E81" w:rsidRPr="0002127B" w:rsidRDefault="00A15E81" w:rsidP="00A15E81">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http://www.gumer.info/ — Библиотека Гумер. </w:t>
      </w:r>
    </w:p>
    <w:p w:rsidR="00A15E81" w:rsidRPr="0002127B" w:rsidRDefault="00A15E81" w:rsidP="00A15E81">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http://www.hist.msu.ru/ER/Etext/PICT/feudal.htm — Библиотека Исторического факультета МГУ. </w:t>
      </w:r>
    </w:p>
    <w:p w:rsidR="00A15E81" w:rsidRPr="0002127B" w:rsidRDefault="00A15E81" w:rsidP="00A15E81">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lastRenderedPageBreak/>
        <w:t xml:space="preserve">http://www.plekhanovfound.ru/library/ — Библиотека социал-демократа. </w:t>
      </w:r>
    </w:p>
    <w:p w:rsidR="00A15E81" w:rsidRPr="0002127B" w:rsidRDefault="00A15E81" w:rsidP="00A15E81">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http://www.bibliotekar.ru — Библиотекарь. Ру: электронная библиотека нехудожественной литературы по русской и мировой истории, искусству, культуре, прикладным наукам. </w:t>
      </w:r>
    </w:p>
    <w:p w:rsidR="00A15E81" w:rsidRPr="0002127B" w:rsidRDefault="00A15E81" w:rsidP="00A15E81">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http://gpw.tellur.ru/ — </w:t>
      </w:r>
      <w:proofErr w:type="gramStart"/>
      <w:r w:rsidRPr="0002127B">
        <w:rPr>
          <w:rFonts w:ascii="Times New Roman" w:hAnsi="Times New Roman" w:cs="Times New Roman"/>
          <w:color w:val="000000"/>
          <w:sz w:val="28"/>
          <w:szCs w:val="28"/>
        </w:rPr>
        <w:t>Великая</w:t>
      </w:r>
      <w:proofErr w:type="gramEnd"/>
      <w:r w:rsidRPr="0002127B">
        <w:rPr>
          <w:rFonts w:ascii="Times New Roman" w:hAnsi="Times New Roman" w:cs="Times New Roman"/>
          <w:color w:val="000000"/>
          <w:sz w:val="28"/>
          <w:szCs w:val="28"/>
        </w:rPr>
        <w:t xml:space="preserve"> Отечественная: материалы о Великой Отечественной войне. </w:t>
      </w:r>
    </w:p>
    <w:p w:rsidR="00A15E81" w:rsidRPr="0002127B" w:rsidRDefault="00A15E81" w:rsidP="00A15E81">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http://ru.wikipedia.org — Википедия: свободная энциклопедия. </w:t>
      </w:r>
    </w:p>
    <w:p w:rsidR="00A15E81" w:rsidRPr="0002127B" w:rsidRDefault="00A15E81" w:rsidP="00A15E81">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http://ru.wikisource.org/ — Викитека: свободная библиотека. </w:t>
      </w:r>
    </w:p>
    <w:p w:rsidR="00A15E81" w:rsidRPr="0002127B" w:rsidRDefault="00A15E81" w:rsidP="00A15E81">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http://www.wco.ru/icons/ — виртуальный каталог икон. </w:t>
      </w:r>
    </w:p>
    <w:p w:rsidR="00A15E81" w:rsidRPr="0002127B" w:rsidRDefault="00A15E81" w:rsidP="00A15E81">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http://militera.lib.ru/ — военная литература: собрание текстов.</w:t>
      </w:r>
    </w:p>
    <w:p w:rsidR="00A15E81" w:rsidRPr="0002127B" w:rsidRDefault="00A15E81" w:rsidP="00A15E81">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htt</w:t>
      </w:r>
      <w:proofErr w:type="gramStart"/>
      <w:r w:rsidRPr="0002127B">
        <w:rPr>
          <w:rFonts w:ascii="Times New Roman" w:hAnsi="Times New Roman" w:cs="Times New Roman"/>
          <w:color w:val="000000"/>
          <w:sz w:val="28"/>
          <w:szCs w:val="28"/>
        </w:rPr>
        <w:t>р</w:t>
      </w:r>
      <w:proofErr w:type="gramEnd"/>
      <w:r w:rsidRPr="0002127B">
        <w:rPr>
          <w:rFonts w:ascii="Times New Roman" w:hAnsi="Times New Roman" w:cs="Times New Roman"/>
          <w:color w:val="000000"/>
          <w:sz w:val="28"/>
          <w:szCs w:val="28"/>
        </w:rPr>
        <w:t xml:space="preserve">://сепtеr.fio.ru/som/getblob.asp/ — всемирная история для школьников. </w:t>
      </w:r>
    </w:p>
    <w:p w:rsidR="00A15E81" w:rsidRPr="0002127B" w:rsidRDefault="00A15E81" w:rsidP="00A15E81">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http://world-war2.chat.ru/ — Вторая Мировая война в русском Интернете. </w:t>
      </w:r>
    </w:p>
    <w:p w:rsidR="00A15E81" w:rsidRPr="0002127B" w:rsidRDefault="00A15E81" w:rsidP="00A15E81">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http://www.ostu.ru/personal/nikolaev/index.html — Геосинхрония: атлас всемирной истории. </w:t>
      </w:r>
    </w:p>
    <w:p w:rsidR="00A15E81" w:rsidRPr="0002127B" w:rsidRDefault="00A15E81" w:rsidP="00A15E81">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htt</w:t>
      </w:r>
      <w:proofErr w:type="gramStart"/>
      <w:r w:rsidRPr="0002127B">
        <w:rPr>
          <w:rFonts w:ascii="Times New Roman" w:hAnsi="Times New Roman" w:cs="Times New Roman"/>
          <w:color w:val="000000"/>
          <w:sz w:val="28"/>
          <w:szCs w:val="28"/>
        </w:rPr>
        <w:t>р</w:t>
      </w:r>
      <w:proofErr w:type="gramEnd"/>
      <w:r w:rsidRPr="0002127B">
        <w:rPr>
          <w:rFonts w:ascii="Times New Roman" w:hAnsi="Times New Roman" w:cs="Times New Roman"/>
          <w:color w:val="000000"/>
          <w:sz w:val="28"/>
          <w:szCs w:val="28"/>
        </w:rPr>
        <w:t xml:space="preserve">://www.kulichki.com/~gumilev/HE1 — Древний Восток </w:t>
      </w:r>
    </w:p>
    <w:p w:rsidR="00A15E81" w:rsidRPr="0002127B" w:rsidRDefault="00A15E81" w:rsidP="00A15E81">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htt</w:t>
      </w:r>
      <w:proofErr w:type="gramStart"/>
      <w:r w:rsidRPr="0002127B">
        <w:rPr>
          <w:rFonts w:ascii="Times New Roman" w:hAnsi="Times New Roman" w:cs="Times New Roman"/>
          <w:color w:val="000000"/>
          <w:sz w:val="28"/>
          <w:szCs w:val="28"/>
        </w:rPr>
        <w:t>р</w:t>
      </w:r>
      <w:proofErr w:type="gramEnd"/>
      <w:r w:rsidRPr="0002127B">
        <w:rPr>
          <w:rFonts w:ascii="Times New Roman" w:hAnsi="Times New Roman" w:cs="Times New Roman"/>
          <w:color w:val="000000"/>
          <w:sz w:val="28"/>
          <w:szCs w:val="28"/>
        </w:rPr>
        <w:t xml:space="preserve">://www.hе1lаdоs.гu — Древняя Греция </w:t>
      </w:r>
    </w:p>
    <w:p w:rsidR="00A15E81" w:rsidRPr="0002127B" w:rsidRDefault="00A15E81" w:rsidP="00A15E81">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http://www.old-rus-maps.ru/ — европейские гравированные географические чертежи и карты России, изданные в XVI—XVIII столетиях. </w:t>
      </w:r>
    </w:p>
    <w:p w:rsidR="00A15E81" w:rsidRPr="0002127B" w:rsidRDefault="00A15E81" w:rsidP="00A15E81">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http://biograf-book.narod.ru/ — избранные биографии: биографическая литература СССР. </w:t>
      </w:r>
    </w:p>
    <w:p w:rsidR="00A15E81" w:rsidRPr="0002127B" w:rsidRDefault="00A15E81" w:rsidP="00A15E81">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http://www.magister.msk.ru/library/library.htm — Интернет-издательство «Библиотека»: Электронные издания произведений и биографических и критических материалов. </w:t>
      </w:r>
    </w:p>
    <w:p w:rsidR="00A15E81" w:rsidRPr="0002127B" w:rsidRDefault="00A15E81" w:rsidP="00A15E81">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http://intellect-video.com/russian-history/ — история России и СССР: онлайн-видео. </w:t>
      </w:r>
    </w:p>
    <w:p w:rsidR="00A15E81" w:rsidRPr="0002127B" w:rsidRDefault="00A15E81" w:rsidP="00A15E81">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http://www.historicus.ru/ — Историк: общественно-политический журнал. </w:t>
      </w:r>
    </w:p>
    <w:p w:rsidR="00A15E81" w:rsidRPr="0002127B" w:rsidRDefault="00A15E81" w:rsidP="00A15E81">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http://history.tom.ru/ — история России от князей до Президента </w:t>
      </w:r>
    </w:p>
    <w:p w:rsidR="00A15E81" w:rsidRPr="0002127B" w:rsidRDefault="00A15E81" w:rsidP="00A15E81">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http://statehistory.ru — История государства. </w:t>
      </w:r>
    </w:p>
    <w:p w:rsidR="00A15E81" w:rsidRPr="0002127B" w:rsidRDefault="00A15E81" w:rsidP="00A15E81">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http://www.kulichki.com/grandwar/ — «Как наши деды воевали»: рассказы о военных конфликтах Российской империи. </w:t>
      </w:r>
    </w:p>
    <w:p w:rsidR="00A15E81" w:rsidRPr="0002127B" w:rsidRDefault="00A15E81" w:rsidP="00A15E81">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http://www.raremaps.ru/ — коллекция старинных карт Российской империи. </w:t>
      </w:r>
    </w:p>
    <w:p w:rsidR="00A15E81" w:rsidRPr="0002127B" w:rsidRDefault="00A15E81" w:rsidP="00A15E81">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http://old-maps.narod.ru/ — коллекция старинных карт территорий и </w:t>
      </w:r>
      <w:r w:rsidRPr="0002127B">
        <w:rPr>
          <w:rFonts w:ascii="Times New Roman" w:hAnsi="Times New Roman" w:cs="Times New Roman"/>
          <w:sz w:val="28"/>
          <w:szCs w:val="28"/>
        </w:rPr>
        <w:t xml:space="preserve">городов России. </w:t>
      </w:r>
    </w:p>
    <w:p w:rsidR="00A15E81" w:rsidRPr="0002127B" w:rsidRDefault="00A15E81" w:rsidP="00A15E81">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http://www.lectures.edu.ru/ — лекции по истории для </w:t>
      </w:r>
      <w:proofErr w:type="gramStart"/>
      <w:r w:rsidRPr="0002127B">
        <w:rPr>
          <w:rFonts w:ascii="Times New Roman" w:hAnsi="Times New Roman" w:cs="Times New Roman"/>
          <w:color w:val="000000"/>
          <w:sz w:val="28"/>
          <w:szCs w:val="28"/>
        </w:rPr>
        <w:t>любознательных</w:t>
      </w:r>
      <w:proofErr w:type="gramEnd"/>
      <w:r w:rsidRPr="0002127B">
        <w:rPr>
          <w:rFonts w:ascii="Times New Roman" w:hAnsi="Times New Roman" w:cs="Times New Roman"/>
          <w:color w:val="000000"/>
          <w:sz w:val="28"/>
          <w:szCs w:val="28"/>
        </w:rPr>
        <w:t xml:space="preserve">. </w:t>
      </w:r>
    </w:p>
    <w:p w:rsidR="00A15E81" w:rsidRPr="0002127B" w:rsidRDefault="00A15E81" w:rsidP="00A15E81">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http://mifologia.cjb.net — мифология народов мира. </w:t>
      </w:r>
    </w:p>
    <w:p w:rsidR="00A15E81" w:rsidRPr="0002127B" w:rsidRDefault="00A15E81" w:rsidP="00A15E81">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http://www.krugosvet.ru/ — онлайн-энциклопедия «Кругосвет». </w:t>
      </w:r>
    </w:p>
    <w:p w:rsidR="00A15E81" w:rsidRPr="0002127B" w:rsidRDefault="00A15E81" w:rsidP="00A15E81">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http://liber.rsuh.ru/section.html?id=1042 — оцифрованные редкие и ценные издания из фонда Научной библиотеки. </w:t>
      </w:r>
    </w:p>
    <w:p w:rsidR="00A15E81" w:rsidRPr="0002127B" w:rsidRDefault="00A15E81" w:rsidP="00A15E81">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http://www.august-1914.ru/ — Первая мировая война: Интернет-проект. </w:t>
      </w:r>
    </w:p>
    <w:p w:rsidR="00A15E81" w:rsidRPr="0002127B" w:rsidRDefault="00A15E81" w:rsidP="00A15E81">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http://9may.ru/ — проект-акция: «наша Победа. День за днём». </w:t>
      </w:r>
    </w:p>
    <w:p w:rsidR="00A15E81" w:rsidRPr="0002127B" w:rsidRDefault="00A15E81" w:rsidP="00A15E81">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lastRenderedPageBreak/>
        <w:t xml:space="preserve">http://www.temples.ru/ — проект «Храмы России». </w:t>
      </w:r>
    </w:p>
    <w:p w:rsidR="00A15E81" w:rsidRPr="0002127B" w:rsidRDefault="00A15E81" w:rsidP="00A15E81">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http://radzivil.chat.ru/ — Радзивиловская летопись с иллюстрациями. </w:t>
      </w:r>
    </w:p>
    <w:p w:rsidR="00A15E81" w:rsidRPr="0002127B" w:rsidRDefault="00A15E81" w:rsidP="00A15E81">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http://www.borodulincollection.com/index.html — раритеты фотохроники СССР: 1917—1991 гг. (коллекция Льва Бородулина). </w:t>
      </w:r>
    </w:p>
    <w:p w:rsidR="00A15E81" w:rsidRPr="0002127B" w:rsidRDefault="00A15E81" w:rsidP="00A15E81">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http://www.rusrevolution.info/ — революция и Гражданская война: Интернет-проект. </w:t>
      </w:r>
    </w:p>
    <w:p w:rsidR="00A15E81" w:rsidRPr="0002127B" w:rsidRDefault="00A15E81" w:rsidP="00A15E81">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http://www.istrodina.com/ — Родина: российский исторический иллюстрированный журнал. </w:t>
      </w:r>
    </w:p>
    <w:p w:rsidR="00A15E81" w:rsidRPr="0002127B" w:rsidRDefault="00A15E81" w:rsidP="00A15E81">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http://all-photo.ru/empire/index.ru.html — Российская империя в фотографиях. </w:t>
      </w:r>
    </w:p>
    <w:p w:rsidR="00A15E81" w:rsidRPr="0002127B" w:rsidRDefault="00A15E81" w:rsidP="00A15E81">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http://fershal.narod.ru/ — российский мемуарий.</w:t>
      </w:r>
    </w:p>
    <w:p w:rsidR="00A15E81" w:rsidRPr="0002127B" w:rsidRDefault="00A15E81" w:rsidP="00A15E81">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http://www.avorhist.ru/ — Русь Древняя и Удельная. </w:t>
      </w:r>
    </w:p>
    <w:p w:rsidR="00A15E81" w:rsidRPr="0002127B" w:rsidRDefault="00A15E81" w:rsidP="00A15E81">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http://memoirs.ru/ — русские мемуары: Россия в дневниках и воспоминаниях. </w:t>
      </w:r>
    </w:p>
    <w:p w:rsidR="00A15E81" w:rsidRPr="0002127B" w:rsidRDefault="00A15E81" w:rsidP="00A15E81">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http://www.scepsis.ru/library/history/page1/ — Скепсис: научно-просветительский журнал. </w:t>
      </w:r>
    </w:p>
    <w:p w:rsidR="00A15E81" w:rsidRPr="0002127B" w:rsidRDefault="00A15E81" w:rsidP="00A15E81">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http://www.arhivtime.ru/ — следы времени: Интернет-архив старинных фотографий, открыток, документов. </w:t>
      </w:r>
    </w:p>
    <w:p w:rsidR="00A15E81" w:rsidRPr="0002127B" w:rsidRDefault="00A15E81" w:rsidP="00A15E81">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http://www.sovmusic.ru/ — советская музыка. </w:t>
      </w:r>
    </w:p>
    <w:p w:rsidR="00A15E81" w:rsidRPr="0002127B" w:rsidRDefault="00A15E81" w:rsidP="00A15E81">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http://www.infoliolib.info/ — университетская электронная библиотека Infolio. </w:t>
      </w:r>
    </w:p>
    <w:p w:rsidR="00A15E81" w:rsidRPr="0002127B" w:rsidRDefault="00A15E81" w:rsidP="00A15E81">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http://www.hist.msu.ru/ER/Etext/index.html — электронная библиотека Исторического факультета МГУ им. М. В. Ломоносова </w:t>
      </w:r>
    </w:p>
    <w:p w:rsidR="00A15E81" w:rsidRPr="0002127B" w:rsidRDefault="00A15E81" w:rsidP="00A15E81">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http://www.history.pu.ru/elbib/ — электронная библиотека исторического факультета СПбГУ. </w:t>
      </w:r>
    </w:p>
    <w:p w:rsidR="00A15E81" w:rsidRPr="0002127B" w:rsidRDefault="00A15E81" w:rsidP="00A15E81">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http://ec-dejavu.ru/ — энциклопедия культур D</w:t>
      </w:r>
      <w:proofErr w:type="gramStart"/>
      <w:r w:rsidRPr="0002127B">
        <w:rPr>
          <w:rFonts w:ascii="Times New Roman" w:hAnsi="Times New Roman" w:cs="Times New Roman"/>
          <w:color w:val="000000"/>
          <w:sz w:val="28"/>
          <w:szCs w:val="28"/>
        </w:rPr>
        <w:t>е</w:t>
      </w:r>
      <w:proofErr w:type="gramEnd"/>
      <w:r w:rsidRPr="0002127B">
        <w:rPr>
          <w:rFonts w:ascii="Times New Roman" w:hAnsi="Times New Roman" w:cs="Times New Roman"/>
          <w:color w:val="000000"/>
          <w:sz w:val="28"/>
          <w:szCs w:val="28"/>
        </w:rPr>
        <w:t>jаVu.</w:t>
      </w:r>
    </w:p>
    <w:p w:rsidR="00A15E81" w:rsidRDefault="00A15E81" w:rsidP="00A15E81">
      <w:pPr>
        <w:spacing w:after="0"/>
        <w:rPr>
          <w:rFonts w:ascii="Times New Roman" w:hAnsi="Times New Roman" w:cs="Times New Roman"/>
          <w:sz w:val="24"/>
          <w:szCs w:val="24"/>
        </w:rPr>
      </w:pPr>
    </w:p>
    <w:p w:rsidR="00A15E81" w:rsidRDefault="00A15E81" w:rsidP="00A15E81">
      <w:pPr>
        <w:spacing w:after="0"/>
        <w:rPr>
          <w:rFonts w:ascii="Times New Roman" w:hAnsi="Times New Roman" w:cs="Times New Roman"/>
          <w:sz w:val="24"/>
          <w:szCs w:val="24"/>
        </w:rPr>
      </w:pPr>
    </w:p>
    <w:p w:rsidR="00961B3C" w:rsidRPr="00961B3C" w:rsidRDefault="00961B3C" w:rsidP="00961B3C">
      <w:pPr>
        <w:shd w:val="clear" w:color="auto" w:fill="FFFFFF"/>
        <w:spacing w:after="153" w:line="240" w:lineRule="auto"/>
        <w:rPr>
          <w:rFonts w:ascii="Arial" w:eastAsia="Times New Roman" w:hAnsi="Arial" w:cs="Arial"/>
          <w:color w:val="000000"/>
          <w:sz w:val="21"/>
          <w:szCs w:val="21"/>
          <w:lang w:eastAsia="ru-RU"/>
        </w:rPr>
      </w:pPr>
    </w:p>
    <w:p w:rsidR="00961B3C" w:rsidRPr="00961B3C" w:rsidRDefault="00961B3C" w:rsidP="00961B3C">
      <w:pPr>
        <w:shd w:val="clear" w:color="auto" w:fill="FFFFFF"/>
        <w:spacing w:after="153" w:line="240" w:lineRule="auto"/>
        <w:rPr>
          <w:rFonts w:ascii="Arial" w:eastAsia="Times New Roman" w:hAnsi="Arial" w:cs="Arial"/>
          <w:color w:val="000000"/>
          <w:sz w:val="21"/>
          <w:szCs w:val="21"/>
          <w:lang w:eastAsia="ru-RU"/>
        </w:rPr>
      </w:pPr>
      <w:r w:rsidRPr="00961B3C">
        <w:rPr>
          <w:rFonts w:ascii="Arial" w:eastAsia="Times New Roman" w:hAnsi="Arial" w:cs="Arial"/>
          <w:color w:val="000000"/>
          <w:sz w:val="21"/>
          <w:szCs w:val="21"/>
          <w:lang w:eastAsia="ru-RU"/>
        </w:rPr>
        <w:br/>
      </w:r>
    </w:p>
    <w:p w:rsidR="00961B3C" w:rsidRPr="00961B3C" w:rsidRDefault="00961B3C" w:rsidP="00961B3C">
      <w:pPr>
        <w:shd w:val="clear" w:color="auto" w:fill="FFFFFF"/>
        <w:spacing w:after="153" w:line="240" w:lineRule="auto"/>
        <w:rPr>
          <w:rFonts w:ascii="Arial" w:eastAsia="Times New Roman" w:hAnsi="Arial" w:cs="Arial"/>
          <w:color w:val="000000"/>
          <w:sz w:val="21"/>
          <w:szCs w:val="21"/>
          <w:lang w:eastAsia="ru-RU"/>
        </w:rPr>
      </w:pPr>
      <w:r w:rsidRPr="00961B3C">
        <w:rPr>
          <w:rFonts w:ascii="Arial" w:eastAsia="Times New Roman" w:hAnsi="Arial" w:cs="Arial"/>
          <w:color w:val="000000"/>
          <w:sz w:val="21"/>
          <w:szCs w:val="21"/>
          <w:lang w:eastAsia="ru-RU"/>
        </w:rPr>
        <w:br/>
      </w:r>
    </w:p>
    <w:p w:rsidR="00961B3C" w:rsidRPr="00961B3C" w:rsidRDefault="00961B3C" w:rsidP="00961B3C">
      <w:pPr>
        <w:shd w:val="clear" w:color="auto" w:fill="FFFFFF"/>
        <w:spacing w:after="153" w:line="240" w:lineRule="auto"/>
        <w:rPr>
          <w:rFonts w:ascii="Arial" w:eastAsia="Times New Roman" w:hAnsi="Arial" w:cs="Arial"/>
          <w:color w:val="000000"/>
          <w:sz w:val="21"/>
          <w:szCs w:val="21"/>
          <w:lang w:eastAsia="ru-RU"/>
        </w:rPr>
      </w:pPr>
      <w:r w:rsidRPr="00961B3C">
        <w:rPr>
          <w:rFonts w:ascii="Arial" w:eastAsia="Times New Roman" w:hAnsi="Arial" w:cs="Arial"/>
          <w:color w:val="000000"/>
          <w:sz w:val="21"/>
          <w:szCs w:val="21"/>
          <w:lang w:eastAsia="ru-RU"/>
        </w:rPr>
        <w:br/>
      </w:r>
    </w:p>
    <w:p w:rsidR="00961B3C" w:rsidRPr="009C5B00" w:rsidRDefault="00961B3C" w:rsidP="009C5B00">
      <w:pPr>
        <w:shd w:val="clear" w:color="auto" w:fill="FFFFFF"/>
        <w:spacing w:after="153" w:line="240" w:lineRule="auto"/>
        <w:rPr>
          <w:rFonts w:ascii="Arial" w:eastAsia="Times New Roman" w:hAnsi="Arial" w:cs="Arial"/>
          <w:color w:val="000000"/>
          <w:sz w:val="21"/>
          <w:szCs w:val="21"/>
          <w:lang w:eastAsia="ru-RU"/>
        </w:rPr>
      </w:pPr>
    </w:p>
    <w:p w:rsidR="006F42E3" w:rsidRDefault="006F42E3" w:rsidP="006F42E3">
      <w:pPr>
        <w:rPr>
          <w:rFonts w:ascii="Times New Roman" w:hAnsi="Times New Roman"/>
          <w:b/>
          <w:sz w:val="28"/>
          <w:szCs w:val="28"/>
        </w:rPr>
      </w:pPr>
    </w:p>
    <w:sectPr w:rsidR="006F42E3" w:rsidSect="006D41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entury Schoolbook">
    <w:altName w:val="Times New Roman"/>
    <w:charset w:val="CC"/>
    <w:family w:val="roman"/>
    <w:pitch w:val="variable"/>
    <w:sig w:usb0="00000001"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4783C"/>
    <w:multiLevelType w:val="hybridMultilevel"/>
    <w:tmpl w:val="3CEA2A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99B0C87"/>
    <w:multiLevelType w:val="multilevel"/>
    <w:tmpl w:val="70E814C8"/>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ind w:left="1155" w:hanging="435"/>
      </w:pPr>
      <w:rPr>
        <w:rFonts w:cs="Times New Roman" w:hint="default"/>
        <w:sz w:val="28"/>
      </w:rPr>
    </w:lvl>
    <w:lvl w:ilvl="2">
      <w:start w:val="1"/>
      <w:numFmt w:val="decimal"/>
      <w:isLgl/>
      <w:lvlText w:val="%1.%2.%3"/>
      <w:lvlJc w:val="left"/>
      <w:pPr>
        <w:ind w:left="1800" w:hanging="720"/>
      </w:pPr>
      <w:rPr>
        <w:rFonts w:cs="Times New Roman" w:hint="default"/>
        <w:sz w:val="28"/>
      </w:rPr>
    </w:lvl>
    <w:lvl w:ilvl="3">
      <w:start w:val="1"/>
      <w:numFmt w:val="decimal"/>
      <w:isLgl/>
      <w:lvlText w:val="%1.%2.%3.%4"/>
      <w:lvlJc w:val="left"/>
      <w:pPr>
        <w:ind w:left="2160" w:hanging="720"/>
      </w:pPr>
      <w:rPr>
        <w:rFonts w:cs="Times New Roman" w:hint="default"/>
        <w:sz w:val="28"/>
      </w:rPr>
    </w:lvl>
    <w:lvl w:ilvl="4">
      <w:start w:val="1"/>
      <w:numFmt w:val="decimal"/>
      <w:isLgl/>
      <w:lvlText w:val="%1.%2.%3.%4.%5"/>
      <w:lvlJc w:val="left"/>
      <w:pPr>
        <w:ind w:left="2880" w:hanging="1080"/>
      </w:pPr>
      <w:rPr>
        <w:rFonts w:cs="Times New Roman" w:hint="default"/>
        <w:sz w:val="28"/>
      </w:rPr>
    </w:lvl>
    <w:lvl w:ilvl="5">
      <w:start w:val="1"/>
      <w:numFmt w:val="decimal"/>
      <w:isLgl/>
      <w:lvlText w:val="%1.%2.%3.%4.%5.%6"/>
      <w:lvlJc w:val="left"/>
      <w:pPr>
        <w:ind w:left="3240" w:hanging="1080"/>
      </w:pPr>
      <w:rPr>
        <w:rFonts w:cs="Times New Roman" w:hint="default"/>
        <w:sz w:val="28"/>
      </w:rPr>
    </w:lvl>
    <w:lvl w:ilvl="6">
      <w:start w:val="1"/>
      <w:numFmt w:val="decimal"/>
      <w:isLgl/>
      <w:lvlText w:val="%1.%2.%3.%4.%5.%6.%7"/>
      <w:lvlJc w:val="left"/>
      <w:pPr>
        <w:ind w:left="3960" w:hanging="1440"/>
      </w:pPr>
      <w:rPr>
        <w:rFonts w:cs="Times New Roman" w:hint="default"/>
        <w:sz w:val="28"/>
      </w:rPr>
    </w:lvl>
    <w:lvl w:ilvl="7">
      <w:start w:val="1"/>
      <w:numFmt w:val="decimal"/>
      <w:isLgl/>
      <w:lvlText w:val="%1.%2.%3.%4.%5.%6.%7.%8"/>
      <w:lvlJc w:val="left"/>
      <w:pPr>
        <w:ind w:left="4320" w:hanging="1440"/>
      </w:pPr>
      <w:rPr>
        <w:rFonts w:cs="Times New Roman" w:hint="default"/>
        <w:sz w:val="28"/>
      </w:rPr>
    </w:lvl>
    <w:lvl w:ilvl="8">
      <w:start w:val="1"/>
      <w:numFmt w:val="decimal"/>
      <w:isLgl/>
      <w:lvlText w:val="%1.%2.%3.%4.%5.%6.%7.%8.%9"/>
      <w:lvlJc w:val="left"/>
      <w:pPr>
        <w:ind w:left="5040" w:hanging="1800"/>
      </w:pPr>
      <w:rPr>
        <w:rFonts w:cs="Times New Roman" w:hint="default"/>
        <w:sz w:val="28"/>
      </w:rPr>
    </w:lvl>
  </w:abstractNum>
  <w:abstractNum w:abstractNumId="2">
    <w:nsid w:val="226B0BEF"/>
    <w:multiLevelType w:val="hybridMultilevel"/>
    <w:tmpl w:val="98A20DB4"/>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7A134D"/>
    <w:multiLevelType w:val="multilevel"/>
    <w:tmpl w:val="4CAA6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1C2226"/>
    <w:multiLevelType w:val="multilevel"/>
    <w:tmpl w:val="980EF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B756C0"/>
    <w:multiLevelType w:val="hybridMultilevel"/>
    <w:tmpl w:val="56A68A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BC25B7B"/>
    <w:multiLevelType w:val="hybridMultilevel"/>
    <w:tmpl w:val="98A20DB4"/>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003F09"/>
    <w:multiLevelType w:val="hybridMultilevel"/>
    <w:tmpl w:val="C8980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497F63"/>
    <w:multiLevelType w:val="multilevel"/>
    <w:tmpl w:val="76308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B4A4367"/>
    <w:multiLevelType w:val="hybridMultilevel"/>
    <w:tmpl w:val="98A20DB4"/>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524CD4"/>
    <w:multiLevelType w:val="multilevel"/>
    <w:tmpl w:val="53F45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01406C9"/>
    <w:multiLevelType w:val="hybridMultilevel"/>
    <w:tmpl w:val="B2503F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4106A93"/>
    <w:multiLevelType w:val="hybridMultilevel"/>
    <w:tmpl w:val="D172818C"/>
    <w:lvl w:ilvl="0" w:tplc="C55AC10E">
      <w:start w:val="1"/>
      <w:numFmt w:val="decimal"/>
      <w:lvlText w:val="%1."/>
      <w:lvlJc w:val="left"/>
      <w:pPr>
        <w:ind w:left="720" w:hanging="360"/>
      </w:pPr>
      <w:rPr>
        <w:rFonts w:ascii="Helvetica" w:hAnsi="Helvetica" w:cs="Helvetica" w:hint="default"/>
        <w:b/>
        <w:i w:val="0"/>
        <w:color w:val="333333"/>
        <w:sz w:val="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F70AD0"/>
    <w:multiLevelType w:val="multilevel"/>
    <w:tmpl w:val="22242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1D5D92"/>
    <w:multiLevelType w:val="multilevel"/>
    <w:tmpl w:val="D278D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B913461"/>
    <w:multiLevelType w:val="hybridMultilevel"/>
    <w:tmpl w:val="9DB847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DF50111"/>
    <w:multiLevelType w:val="multilevel"/>
    <w:tmpl w:val="5412D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171171D"/>
    <w:multiLevelType w:val="multilevel"/>
    <w:tmpl w:val="ACDCE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985710"/>
    <w:multiLevelType w:val="multilevel"/>
    <w:tmpl w:val="A2DA0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8BB3CF9"/>
    <w:multiLevelType w:val="hybridMultilevel"/>
    <w:tmpl w:val="7A46658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67200A6D"/>
    <w:multiLevelType w:val="multilevel"/>
    <w:tmpl w:val="50B81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BEF0F7A"/>
    <w:multiLevelType w:val="hybridMultilevel"/>
    <w:tmpl w:val="EAA2E334"/>
    <w:lvl w:ilvl="0" w:tplc="DABE2FFA">
      <w:start w:val="1"/>
      <w:numFmt w:val="decimal"/>
      <w:lvlText w:val="%1."/>
      <w:lvlJc w:val="left"/>
      <w:pPr>
        <w:ind w:left="548" w:hanging="360"/>
      </w:pPr>
      <w:rPr>
        <w:rFonts w:hint="default"/>
      </w:rPr>
    </w:lvl>
    <w:lvl w:ilvl="1" w:tplc="04190019" w:tentative="1">
      <w:start w:val="1"/>
      <w:numFmt w:val="lowerLetter"/>
      <w:lvlText w:val="%2."/>
      <w:lvlJc w:val="left"/>
      <w:pPr>
        <w:ind w:left="1268" w:hanging="360"/>
      </w:pPr>
    </w:lvl>
    <w:lvl w:ilvl="2" w:tplc="0419001B" w:tentative="1">
      <w:start w:val="1"/>
      <w:numFmt w:val="lowerRoman"/>
      <w:lvlText w:val="%3."/>
      <w:lvlJc w:val="right"/>
      <w:pPr>
        <w:ind w:left="1988" w:hanging="180"/>
      </w:pPr>
    </w:lvl>
    <w:lvl w:ilvl="3" w:tplc="0419000F" w:tentative="1">
      <w:start w:val="1"/>
      <w:numFmt w:val="decimal"/>
      <w:lvlText w:val="%4."/>
      <w:lvlJc w:val="left"/>
      <w:pPr>
        <w:ind w:left="2708" w:hanging="360"/>
      </w:pPr>
    </w:lvl>
    <w:lvl w:ilvl="4" w:tplc="04190019" w:tentative="1">
      <w:start w:val="1"/>
      <w:numFmt w:val="lowerLetter"/>
      <w:lvlText w:val="%5."/>
      <w:lvlJc w:val="left"/>
      <w:pPr>
        <w:ind w:left="3428" w:hanging="360"/>
      </w:pPr>
    </w:lvl>
    <w:lvl w:ilvl="5" w:tplc="0419001B" w:tentative="1">
      <w:start w:val="1"/>
      <w:numFmt w:val="lowerRoman"/>
      <w:lvlText w:val="%6."/>
      <w:lvlJc w:val="right"/>
      <w:pPr>
        <w:ind w:left="4148" w:hanging="180"/>
      </w:pPr>
    </w:lvl>
    <w:lvl w:ilvl="6" w:tplc="0419000F" w:tentative="1">
      <w:start w:val="1"/>
      <w:numFmt w:val="decimal"/>
      <w:lvlText w:val="%7."/>
      <w:lvlJc w:val="left"/>
      <w:pPr>
        <w:ind w:left="4868" w:hanging="360"/>
      </w:pPr>
    </w:lvl>
    <w:lvl w:ilvl="7" w:tplc="04190019" w:tentative="1">
      <w:start w:val="1"/>
      <w:numFmt w:val="lowerLetter"/>
      <w:lvlText w:val="%8."/>
      <w:lvlJc w:val="left"/>
      <w:pPr>
        <w:ind w:left="5588" w:hanging="360"/>
      </w:pPr>
    </w:lvl>
    <w:lvl w:ilvl="8" w:tplc="0419001B" w:tentative="1">
      <w:start w:val="1"/>
      <w:numFmt w:val="lowerRoman"/>
      <w:lvlText w:val="%9."/>
      <w:lvlJc w:val="right"/>
      <w:pPr>
        <w:ind w:left="6308" w:hanging="180"/>
      </w:pPr>
    </w:lvl>
  </w:abstractNum>
  <w:abstractNum w:abstractNumId="22">
    <w:nsid w:val="73694E0E"/>
    <w:multiLevelType w:val="multilevel"/>
    <w:tmpl w:val="6E760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46C18C3"/>
    <w:multiLevelType w:val="multilevel"/>
    <w:tmpl w:val="5192A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4AF2C10"/>
    <w:multiLevelType w:val="multilevel"/>
    <w:tmpl w:val="5DA4B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69D2F1B"/>
    <w:multiLevelType w:val="multilevel"/>
    <w:tmpl w:val="BEC40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FB045FA"/>
    <w:multiLevelType w:val="multilevel"/>
    <w:tmpl w:val="A0FA0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
  </w:num>
  <w:num w:numId="3">
    <w:abstractNumId w:val="0"/>
  </w:num>
  <w:num w:numId="4">
    <w:abstractNumId w:val="11"/>
  </w:num>
  <w:num w:numId="5">
    <w:abstractNumId w:val="15"/>
  </w:num>
  <w:num w:numId="6">
    <w:abstractNumId w:val="5"/>
  </w:num>
  <w:num w:numId="7">
    <w:abstractNumId w:val="7"/>
  </w:num>
  <w:num w:numId="8">
    <w:abstractNumId w:val="23"/>
  </w:num>
  <w:num w:numId="9">
    <w:abstractNumId w:val="3"/>
  </w:num>
  <w:num w:numId="10">
    <w:abstractNumId w:val="18"/>
  </w:num>
  <w:num w:numId="11">
    <w:abstractNumId w:val="8"/>
  </w:num>
  <w:num w:numId="12">
    <w:abstractNumId w:val="25"/>
  </w:num>
  <w:num w:numId="13">
    <w:abstractNumId w:val="16"/>
  </w:num>
  <w:num w:numId="14">
    <w:abstractNumId w:val="4"/>
  </w:num>
  <w:num w:numId="15">
    <w:abstractNumId w:val="26"/>
  </w:num>
  <w:num w:numId="16">
    <w:abstractNumId w:val="14"/>
  </w:num>
  <w:num w:numId="17">
    <w:abstractNumId w:val="13"/>
  </w:num>
  <w:num w:numId="18">
    <w:abstractNumId w:val="17"/>
  </w:num>
  <w:num w:numId="19">
    <w:abstractNumId w:val="10"/>
  </w:num>
  <w:num w:numId="20">
    <w:abstractNumId w:val="24"/>
  </w:num>
  <w:num w:numId="21">
    <w:abstractNumId w:val="22"/>
  </w:num>
  <w:num w:numId="22">
    <w:abstractNumId w:val="20"/>
  </w:num>
  <w:num w:numId="23">
    <w:abstractNumId w:val="21"/>
  </w:num>
  <w:num w:numId="24">
    <w:abstractNumId w:val="6"/>
  </w:num>
  <w:num w:numId="25">
    <w:abstractNumId w:val="2"/>
  </w:num>
  <w:num w:numId="26">
    <w:abstractNumId w:val="9"/>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E5F9B"/>
    <w:rsid w:val="000071FA"/>
    <w:rsid w:val="00057FF3"/>
    <w:rsid w:val="0009602E"/>
    <w:rsid w:val="000C506E"/>
    <w:rsid w:val="000E403A"/>
    <w:rsid w:val="000E5F9B"/>
    <w:rsid w:val="000F3B8C"/>
    <w:rsid w:val="00101AF7"/>
    <w:rsid w:val="00107FDE"/>
    <w:rsid w:val="0012448A"/>
    <w:rsid w:val="001537B4"/>
    <w:rsid w:val="00174DB8"/>
    <w:rsid w:val="00180D1E"/>
    <w:rsid w:val="00185798"/>
    <w:rsid w:val="00191CD0"/>
    <w:rsid w:val="001A2D79"/>
    <w:rsid w:val="001B464D"/>
    <w:rsid w:val="001C5A35"/>
    <w:rsid w:val="001D20D8"/>
    <w:rsid w:val="001D7537"/>
    <w:rsid w:val="001E32CF"/>
    <w:rsid w:val="00204975"/>
    <w:rsid w:val="002161BC"/>
    <w:rsid w:val="00226531"/>
    <w:rsid w:val="00232240"/>
    <w:rsid w:val="00241839"/>
    <w:rsid w:val="00252ACD"/>
    <w:rsid w:val="00261506"/>
    <w:rsid w:val="00262784"/>
    <w:rsid w:val="002749B6"/>
    <w:rsid w:val="002750C1"/>
    <w:rsid w:val="00286EDA"/>
    <w:rsid w:val="002D285B"/>
    <w:rsid w:val="002D7F0F"/>
    <w:rsid w:val="002F6399"/>
    <w:rsid w:val="002F7FEC"/>
    <w:rsid w:val="00306825"/>
    <w:rsid w:val="003179C5"/>
    <w:rsid w:val="00320712"/>
    <w:rsid w:val="003403D5"/>
    <w:rsid w:val="00395584"/>
    <w:rsid w:val="00397E11"/>
    <w:rsid w:val="003A204B"/>
    <w:rsid w:val="003B3E48"/>
    <w:rsid w:val="003E616A"/>
    <w:rsid w:val="003F5824"/>
    <w:rsid w:val="00415B5A"/>
    <w:rsid w:val="0046489C"/>
    <w:rsid w:val="00480575"/>
    <w:rsid w:val="004820D2"/>
    <w:rsid w:val="0049304F"/>
    <w:rsid w:val="00497F23"/>
    <w:rsid w:val="004A0D4D"/>
    <w:rsid w:val="004A7127"/>
    <w:rsid w:val="004B315E"/>
    <w:rsid w:val="004C767F"/>
    <w:rsid w:val="004F7390"/>
    <w:rsid w:val="004F7564"/>
    <w:rsid w:val="005133F5"/>
    <w:rsid w:val="005270D2"/>
    <w:rsid w:val="00530E36"/>
    <w:rsid w:val="005515CA"/>
    <w:rsid w:val="00551F7E"/>
    <w:rsid w:val="00562386"/>
    <w:rsid w:val="0057765D"/>
    <w:rsid w:val="005830D7"/>
    <w:rsid w:val="00594D5B"/>
    <w:rsid w:val="005C7C06"/>
    <w:rsid w:val="005D4E9F"/>
    <w:rsid w:val="005E79BE"/>
    <w:rsid w:val="005F2CB5"/>
    <w:rsid w:val="00615AE2"/>
    <w:rsid w:val="0062066D"/>
    <w:rsid w:val="00624885"/>
    <w:rsid w:val="00624BB0"/>
    <w:rsid w:val="00625297"/>
    <w:rsid w:val="00625BCA"/>
    <w:rsid w:val="006512AB"/>
    <w:rsid w:val="00657A9C"/>
    <w:rsid w:val="00673C3D"/>
    <w:rsid w:val="006A05BB"/>
    <w:rsid w:val="006B00AD"/>
    <w:rsid w:val="006D4150"/>
    <w:rsid w:val="006F42E3"/>
    <w:rsid w:val="006F6BB6"/>
    <w:rsid w:val="00736B17"/>
    <w:rsid w:val="0077751D"/>
    <w:rsid w:val="00780263"/>
    <w:rsid w:val="00784524"/>
    <w:rsid w:val="007A69C2"/>
    <w:rsid w:val="007C3F12"/>
    <w:rsid w:val="007C5473"/>
    <w:rsid w:val="007D091F"/>
    <w:rsid w:val="007D1064"/>
    <w:rsid w:val="007D2E60"/>
    <w:rsid w:val="007E05A1"/>
    <w:rsid w:val="007E492C"/>
    <w:rsid w:val="00800B17"/>
    <w:rsid w:val="00817C7A"/>
    <w:rsid w:val="00823325"/>
    <w:rsid w:val="00825504"/>
    <w:rsid w:val="008743CD"/>
    <w:rsid w:val="008747EA"/>
    <w:rsid w:val="008810A8"/>
    <w:rsid w:val="008C0710"/>
    <w:rsid w:val="008E31CC"/>
    <w:rsid w:val="00913779"/>
    <w:rsid w:val="009320D1"/>
    <w:rsid w:val="0094642C"/>
    <w:rsid w:val="009520CB"/>
    <w:rsid w:val="00961B3C"/>
    <w:rsid w:val="00967365"/>
    <w:rsid w:val="00972F90"/>
    <w:rsid w:val="009932DB"/>
    <w:rsid w:val="009A5287"/>
    <w:rsid w:val="009C5B00"/>
    <w:rsid w:val="009C62C0"/>
    <w:rsid w:val="009F1FC6"/>
    <w:rsid w:val="00A1289F"/>
    <w:rsid w:val="00A15E81"/>
    <w:rsid w:val="00A20796"/>
    <w:rsid w:val="00A304B0"/>
    <w:rsid w:val="00A46FC6"/>
    <w:rsid w:val="00A47BBB"/>
    <w:rsid w:val="00A72E03"/>
    <w:rsid w:val="00A80B1D"/>
    <w:rsid w:val="00AB251F"/>
    <w:rsid w:val="00AB26FE"/>
    <w:rsid w:val="00AD251B"/>
    <w:rsid w:val="00AD648E"/>
    <w:rsid w:val="00B0096B"/>
    <w:rsid w:val="00B03950"/>
    <w:rsid w:val="00B12DC2"/>
    <w:rsid w:val="00B2119C"/>
    <w:rsid w:val="00B22DCC"/>
    <w:rsid w:val="00B41995"/>
    <w:rsid w:val="00B901B1"/>
    <w:rsid w:val="00B92213"/>
    <w:rsid w:val="00B9757B"/>
    <w:rsid w:val="00BA2647"/>
    <w:rsid w:val="00BB229E"/>
    <w:rsid w:val="00BB6410"/>
    <w:rsid w:val="00BC7498"/>
    <w:rsid w:val="00BD2729"/>
    <w:rsid w:val="00BD4404"/>
    <w:rsid w:val="00BE185D"/>
    <w:rsid w:val="00BF016B"/>
    <w:rsid w:val="00BF450D"/>
    <w:rsid w:val="00BF5166"/>
    <w:rsid w:val="00BF707E"/>
    <w:rsid w:val="00C04613"/>
    <w:rsid w:val="00C1676D"/>
    <w:rsid w:val="00C22F00"/>
    <w:rsid w:val="00C268E9"/>
    <w:rsid w:val="00C32B9D"/>
    <w:rsid w:val="00C36BB8"/>
    <w:rsid w:val="00C409A4"/>
    <w:rsid w:val="00C43059"/>
    <w:rsid w:val="00C469F4"/>
    <w:rsid w:val="00C80663"/>
    <w:rsid w:val="00CA7A77"/>
    <w:rsid w:val="00CB1E95"/>
    <w:rsid w:val="00CF29BB"/>
    <w:rsid w:val="00CF3BCD"/>
    <w:rsid w:val="00D3695D"/>
    <w:rsid w:val="00D3733D"/>
    <w:rsid w:val="00D5633B"/>
    <w:rsid w:val="00D6639E"/>
    <w:rsid w:val="00D6686B"/>
    <w:rsid w:val="00D91EE2"/>
    <w:rsid w:val="00DA5D30"/>
    <w:rsid w:val="00DC0F73"/>
    <w:rsid w:val="00DC29C6"/>
    <w:rsid w:val="00DD77AE"/>
    <w:rsid w:val="00DE671E"/>
    <w:rsid w:val="00DF1D6F"/>
    <w:rsid w:val="00E0456F"/>
    <w:rsid w:val="00E06300"/>
    <w:rsid w:val="00E20F0A"/>
    <w:rsid w:val="00E21C86"/>
    <w:rsid w:val="00E25190"/>
    <w:rsid w:val="00E253C0"/>
    <w:rsid w:val="00E8400C"/>
    <w:rsid w:val="00E8580D"/>
    <w:rsid w:val="00E947B7"/>
    <w:rsid w:val="00E94A8C"/>
    <w:rsid w:val="00E97627"/>
    <w:rsid w:val="00ED4C49"/>
    <w:rsid w:val="00ED78A2"/>
    <w:rsid w:val="00EF79CB"/>
    <w:rsid w:val="00EF7E46"/>
    <w:rsid w:val="00F132F4"/>
    <w:rsid w:val="00F24976"/>
    <w:rsid w:val="00F616EB"/>
    <w:rsid w:val="00F6191D"/>
    <w:rsid w:val="00F70A76"/>
    <w:rsid w:val="00F84E9E"/>
    <w:rsid w:val="00FD0047"/>
    <w:rsid w:val="00FD06CF"/>
    <w:rsid w:val="00FE3C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150"/>
  </w:style>
  <w:style w:type="paragraph" w:styleId="1">
    <w:name w:val="heading 1"/>
    <w:basedOn w:val="a"/>
    <w:next w:val="a"/>
    <w:link w:val="10"/>
    <w:uiPriority w:val="9"/>
    <w:qFormat/>
    <w:rsid w:val="00A46FC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qFormat/>
    <w:rsid w:val="0062529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2529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06825"/>
    <w:rPr>
      <w:rFonts w:cs="Times New Roman"/>
      <w:color w:val="0000FF"/>
      <w:u w:val="single"/>
    </w:rPr>
  </w:style>
  <w:style w:type="paragraph" w:customStyle="1" w:styleId="11">
    <w:name w:val="Без интервала1"/>
    <w:qFormat/>
    <w:rsid w:val="00306825"/>
    <w:pPr>
      <w:spacing w:after="0" w:line="240" w:lineRule="auto"/>
      <w:jc w:val="both"/>
    </w:pPr>
    <w:rPr>
      <w:rFonts w:ascii="Calibri" w:eastAsia="Times New Roman" w:hAnsi="Calibri" w:cs="Times New Roman"/>
    </w:rPr>
  </w:style>
  <w:style w:type="character" w:customStyle="1" w:styleId="7">
    <w:name w:val="Основной текст (7)"/>
    <w:rsid w:val="00306825"/>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style>
  <w:style w:type="character" w:styleId="a4">
    <w:name w:val="Strong"/>
    <w:basedOn w:val="a0"/>
    <w:uiPriority w:val="22"/>
    <w:qFormat/>
    <w:rsid w:val="00817C7A"/>
    <w:rPr>
      <w:b/>
      <w:bCs/>
    </w:rPr>
  </w:style>
  <w:style w:type="paragraph" w:styleId="a5">
    <w:name w:val="Balloon Text"/>
    <w:basedOn w:val="a"/>
    <w:link w:val="a6"/>
    <w:uiPriority w:val="99"/>
    <w:semiHidden/>
    <w:unhideWhenUsed/>
    <w:rsid w:val="00817C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7C7A"/>
    <w:rPr>
      <w:rFonts w:ascii="Tahoma" w:hAnsi="Tahoma" w:cs="Tahoma"/>
      <w:sz w:val="16"/>
      <w:szCs w:val="16"/>
    </w:rPr>
  </w:style>
  <w:style w:type="paragraph" w:styleId="a7">
    <w:name w:val="header"/>
    <w:basedOn w:val="a"/>
    <w:link w:val="a8"/>
    <w:uiPriority w:val="99"/>
    <w:unhideWhenUsed/>
    <w:rsid w:val="00B0395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03950"/>
  </w:style>
  <w:style w:type="paragraph" w:styleId="a9">
    <w:name w:val="Normal (Web)"/>
    <w:basedOn w:val="a"/>
    <w:uiPriority w:val="99"/>
    <w:unhideWhenUsed/>
    <w:rsid w:val="00415B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415B5A"/>
    <w:pPr>
      <w:ind w:left="720"/>
      <w:contextualSpacing/>
    </w:pPr>
  </w:style>
  <w:style w:type="character" w:customStyle="1" w:styleId="20">
    <w:name w:val="Заголовок 2 Знак"/>
    <w:basedOn w:val="a0"/>
    <w:link w:val="2"/>
    <w:uiPriority w:val="9"/>
    <w:rsid w:val="0062529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25297"/>
    <w:rPr>
      <w:rFonts w:ascii="Times New Roman" w:eastAsia="Times New Roman" w:hAnsi="Times New Roman" w:cs="Times New Roman"/>
      <w:b/>
      <w:bCs/>
      <w:sz w:val="27"/>
      <w:szCs w:val="27"/>
      <w:lang w:eastAsia="ru-RU"/>
    </w:rPr>
  </w:style>
  <w:style w:type="character" w:customStyle="1" w:styleId="mw-headline">
    <w:name w:val="mw-headline"/>
    <w:basedOn w:val="a0"/>
    <w:rsid w:val="00625297"/>
  </w:style>
  <w:style w:type="character" w:customStyle="1" w:styleId="mw-editsection">
    <w:name w:val="mw-editsection"/>
    <w:basedOn w:val="a0"/>
    <w:rsid w:val="00625297"/>
  </w:style>
  <w:style w:type="character" w:customStyle="1" w:styleId="mw-editsection-bracket">
    <w:name w:val="mw-editsection-bracket"/>
    <w:basedOn w:val="a0"/>
    <w:rsid w:val="00625297"/>
  </w:style>
  <w:style w:type="character" w:customStyle="1" w:styleId="mw-editsection-divider">
    <w:name w:val="mw-editsection-divider"/>
    <w:basedOn w:val="a0"/>
    <w:rsid w:val="00625297"/>
  </w:style>
  <w:style w:type="character" w:customStyle="1" w:styleId="10">
    <w:name w:val="Заголовок 1 Знак"/>
    <w:basedOn w:val="a0"/>
    <w:link w:val="1"/>
    <w:uiPriority w:val="9"/>
    <w:rsid w:val="00A46FC6"/>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61367283">
      <w:bodyDiv w:val="1"/>
      <w:marLeft w:val="0"/>
      <w:marRight w:val="0"/>
      <w:marTop w:val="0"/>
      <w:marBottom w:val="0"/>
      <w:divBdr>
        <w:top w:val="none" w:sz="0" w:space="0" w:color="auto"/>
        <w:left w:val="none" w:sz="0" w:space="0" w:color="auto"/>
        <w:bottom w:val="none" w:sz="0" w:space="0" w:color="auto"/>
        <w:right w:val="none" w:sz="0" w:space="0" w:color="auto"/>
      </w:divBdr>
    </w:div>
    <w:div w:id="81068968">
      <w:bodyDiv w:val="1"/>
      <w:marLeft w:val="0"/>
      <w:marRight w:val="0"/>
      <w:marTop w:val="0"/>
      <w:marBottom w:val="0"/>
      <w:divBdr>
        <w:top w:val="none" w:sz="0" w:space="0" w:color="auto"/>
        <w:left w:val="none" w:sz="0" w:space="0" w:color="auto"/>
        <w:bottom w:val="none" w:sz="0" w:space="0" w:color="auto"/>
        <w:right w:val="none" w:sz="0" w:space="0" w:color="auto"/>
      </w:divBdr>
    </w:div>
    <w:div w:id="382565320">
      <w:bodyDiv w:val="1"/>
      <w:marLeft w:val="0"/>
      <w:marRight w:val="0"/>
      <w:marTop w:val="0"/>
      <w:marBottom w:val="0"/>
      <w:divBdr>
        <w:top w:val="none" w:sz="0" w:space="0" w:color="auto"/>
        <w:left w:val="none" w:sz="0" w:space="0" w:color="auto"/>
        <w:bottom w:val="none" w:sz="0" w:space="0" w:color="auto"/>
        <w:right w:val="none" w:sz="0" w:space="0" w:color="auto"/>
      </w:divBdr>
    </w:div>
    <w:div w:id="422608049">
      <w:bodyDiv w:val="1"/>
      <w:marLeft w:val="0"/>
      <w:marRight w:val="0"/>
      <w:marTop w:val="0"/>
      <w:marBottom w:val="0"/>
      <w:divBdr>
        <w:top w:val="none" w:sz="0" w:space="0" w:color="auto"/>
        <w:left w:val="none" w:sz="0" w:space="0" w:color="auto"/>
        <w:bottom w:val="none" w:sz="0" w:space="0" w:color="auto"/>
        <w:right w:val="none" w:sz="0" w:space="0" w:color="auto"/>
      </w:divBdr>
    </w:div>
    <w:div w:id="744497622">
      <w:bodyDiv w:val="1"/>
      <w:marLeft w:val="0"/>
      <w:marRight w:val="0"/>
      <w:marTop w:val="0"/>
      <w:marBottom w:val="0"/>
      <w:divBdr>
        <w:top w:val="none" w:sz="0" w:space="0" w:color="auto"/>
        <w:left w:val="none" w:sz="0" w:space="0" w:color="auto"/>
        <w:bottom w:val="none" w:sz="0" w:space="0" w:color="auto"/>
        <w:right w:val="none" w:sz="0" w:space="0" w:color="auto"/>
      </w:divBdr>
    </w:div>
    <w:div w:id="852230772">
      <w:bodyDiv w:val="1"/>
      <w:marLeft w:val="0"/>
      <w:marRight w:val="0"/>
      <w:marTop w:val="0"/>
      <w:marBottom w:val="0"/>
      <w:divBdr>
        <w:top w:val="none" w:sz="0" w:space="0" w:color="auto"/>
        <w:left w:val="none" w:sz="0" w:space="0" w:color="auto"/>
        <w:bottom w:val="none" w:sz="0" w:space="0" w:color="auto"/>
        <w:right w:val="none" w:sz="0" w:space="0" w:color="auto"/>
      </w:divBdr>
    </w:div>
    <w:div w:id="977763321">
      <w:bodyDiv w:val="1"/>
      <w:marLeft w:val="0"/>
      <w:marRight w:val="0"/>
      <w:marTop w:val="0"/>
      <w:marBottom w:val="0"/>
      <w:divBdr>
        <w:top w:val="none" w:sz="0" w:space="0" w:color="auto"/>
        <w:left w:val="none" w:sz="0" w:space="0" w:color="auto"/>
        <w:bottom w:val="none" w:sz="0" w:space="0" w:color="auto"/>
        <w:right w:val="none" w:sz="0" w:space="0" w:color="auto"/>
      </w:divBdr>
    </w:div>
    <w:div w:id="985084886">
      <w:bodyDiv w:val="1"/>
      <w:marLeft w:val="0"/>
      <w:marRight w:val="0"/>
      <w:marTop w:val="0"/>
      <w:marBottom w:val="0"/>
      <w:divBdr>
        <w:top w:val="none" w:sz="0" w:space="0" w:color="auto"/>
        <w:left w:val="none" w:sz="0" w:space="0" w:color="auto"/>
        <w:bottom w:val="none" w:sz="0" w:space="0" w:color="auto"/>
        <w:right w:val="none" w:sz="0" w:space="0" w:color="auto"/>
      </w:divBdr>
    </w:div>
    <w:div w:id="1073894732">
      <w:bodyDiv w:val="1"/>
      <w:marLeft w:val="0"/>
      <w:marRight w:val="0"/>
      <w:marTop w:val="0"/>
      <w:marBottom w:val="0"/>
      <w:divBdr>
        <w:top w:val="none" w:sz="0" w:space="0" w:color="auto"/>
        <w:left w:val="none" w:sz="0" w:space="0" w:color="auto"/>
        <w:bottom w:val="none" w:sz="0" w:space="0" w:color="auto"/>
        <w:right w:val="none" w:sz="0" w:space="0" w:color="auto"/>
      </w:divBdr>
    </w:div>
    <w:div w:id="1099178675">
      <w:bodyDiv w:val="1"/>
      <w:marLeft w:val="0"/>
      <w:marRight w:val="0"/>
      <w:marTop w:val="0"/>
      <w:marBottom w:val="0"/>
      <w:divBdr>
        <w:top w:val="none" w:sz="0" w:space="0" w:color="auto"/>
        <w:left w:val="none" w:sz="0" w:space="0" w:color="auto"/>
        <w:bottom w:val="none" w:sz="0" w:space="0" w:color="auto"/>
        <w:right w:val="none" w:sz="0" w:space="0" w:color="auto"/>
      </w:divBdr>
    </w:div>
    <w:div w:id="1157306951">
      <w:bodyDiv w:val="1"/>
      <w:marLeft w:val="0"/>
      <w:marRight w:val="0"/>
      <w:marTop w:val="0"/>
      <w:marBottom w:val="0"/>
      <w:divBdr>
        <w:top w:val="none" w:sz="0" w:space="0" w:color="auto"/>
        <w:left w:val="none" w:sz="0" w:space="0" w:color="auto"/>
        <w:bottom w:val="none" w:sz="0" w:space="0" w:color="auto"/>
        <w:right w:val="none" w:sz="0" w:space="0" w:color="auto"/>
      </w:divBdr>
    </w:div>
    <w:div w:id="1302808752">
      <w:bodyDiv w:val="1"/>
      <w:marLeft w:val="0"/>
      <w:marRight w:val="0"/>
      <w:marTop w:val="0"/>
      <w:marBottom w:val="0"/>
      <w:divBdr>
        <w:top w:val="none" w:sz="0" w:space="0" w:color="auto"/>
        <w:left w:val="none" w:sz="0" w:space="0" w:color="auto"/>
        <w:bottom w:val="none" w:sz="0" w:space="0" w:color="auto"/>
        <w:right w:val="none" w:sz="0" w:space="0" w:color="auto"/>
      </w:divBdr>
    </w:div>
    <w:div w:id="1566447483">
      <w:bodyDiv w:val="1"/>
      <w:marLeft w:val="0"/>
      <w:marRight w:val="0"/>
      <w:marTop w:val="0"/>
      <w:marBottom w:val="0"/>
      <w:divBdr>
        <w:top w:val="none" w:sz="0" w:space="0" w:color="auto"/>
        <w:left w:val="none" w:sz="0" w:space="0" w:color="auto"/>
        <w:bottom w:val="none" w:sz="0" w:space="0" w:color="auto"/>
        <w:right w:val="none" w:sz="0" w:space="0" w:color="auto"/>
      </w:divBdr>
    </w:div>
    <w:div w:id="1631092533">
      <w:bodyDiv w:val="1"/>
      <w:marLeft w:val="0"/>
      <w:marRight w:val="0"/>
      <w:marTop w:val="0"/>
      <w:marBottom w:val="0"/>
      <w:divBdr>
        <w:top w:val="none" w:sz="0" w:space="0" w:color="auto"/>
        <w:left w:val="none" w:sz="0" w:space="0" w:color="auto"/>
        <w:bottom w:val="none" w:sz="0" w:space="0" w:color="auto"/>
        <w:right w:val="none" w:sz="0" w:space="0" w:color="auto"/>
      </w:divBdr>
      <w:divsChild>
        <w:div w:id="1636986137">
          <w:marLeft w:val="0"/>
          <w:marRight w:val="0"/>
          <w:marTop w:val="0"/>
          <w:marBottom w:val="0"/>
          <w:divBdr>
            <w:top w:val="none" w:sz="0" w:space="0" w:color="auto"/>
            <w:left w:val="none" w:sz="0" w:space="0" w:color="auto"/>
            <w:bottom w:val="none" w:sz="0" w:space="0" w:color="auto"/>
            <w:right w:val="none" w:sz="0" w:space="0" w:color="auto"/>
          </w:divBdr>
        </w:div>
        <w:div w:id="2034721098">
          <w:marLeft w:val="0"/>
          <w:marRight w:val="0"/>
          <w:marTop w:val="0"/>
          <w:marBottom w:val="0"/>
          <w:divBdr>
            <w:top w:val="none" w:sz="0" w:space="0" w:color="auto"/>
            <w:left w:val="none" w:sz="0" w:space="0" w:color="auto"/>
            <w:bottom w:val="none" w:sz="0" w:space="0" w:color="auto"/>
            <w:right w:val="none" w:sz="0" w:space="0" w:color="auto"/>
          </w:divBdr>
        </w:div>
        <w:div w:id="1171094679">
          <w:marLeft w:val="336"/>
          <w:marRight w:val="0"/>
          <w:marTop w:val="120"/>
          <w:marBottom w:val="312"/>
          <w:divBdr>
            <w:top w:val="none" w:sz="0" w:space="0" w:color="auto"/>
            <w:left w:val="none" w:sz="0" w:space="0" w:color="auto"/>
            <w:bottom w:val="none" w:sz="0" w:space="0" w:color="auto"/>
            <w:right w:val="none" w:sz="0" w:space="0" w:color="auto"/>
          </w:divBdr>
          <w:divsChild>
            <w:div w:id="1830629791">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 w:id="1661082458">
      <w:bodyDiv w:val="1"/>
      <w:marLeft w:val="0"/>
      <w:marRight w:val="0"/>
      <w:marTop w:val="0"/>
      <w:marBottom w:val="0"/>
      <w:divBdr>
        <w:top w:val="none" w:sz="0" w:space="0" w:color="auto"/>
        <w:left w:val="none" w:sz="0" w:space="0" w:color="auto"/>
        <w:bottom w:val="none" w:sz="0" w:space="0" w:color="auto"/>
        <w:right w:val="none" w:sz="0" w:space="0" w:color="auto"/>
      </w:divBdr>
    </w:div>
    <w:div w:id="190267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A%D1%83%D0%B2%D0%B5%D0%B9%D1%82" TargetMode="External"/><Relationship Id="rId18" Type="http://schemas.openxmlformats.org/officeDocument/2006/relationships/hyperlink" Target="https://ru.wikipedia.org/wiki/%D0%AD%D0%BB%D1%8C-%D0%9A%D1%83%D0%B2%D0%B5%D0%B9%D1%82" TargetMode="External"/><Relationship Id="rId26" Type="http://schemas.openxmlformats.org/officeDocument/2006/relationships/hyperlink" Target="https://ru.wikipedia.org/wiki/%D0%92%D0%BE%D0%B9%D0%BD%D0%B0_%D0%B2_%D0%9F%D0%B5%D1%80%D1%81%D0%B8%D0%B4%D1%81%D0%BA%D0%BE%D0%BC_%D0%B7%D0%B0%D0%BB%D0%B8%D0%B2%D0%B5" TargetMode="External"/><Relationship Id="rId39" Type="http://schemas.openxmlformats.org/officeDocument/2006/relationships/hyperlink" Target="https://ru.wikipedia.org/wiki/%D0%92%D0%BE%D0%B9%D0%BD%D0%B0_%D0%B2_%D0%9F%D0%B5%D1%80%D1%81%D0%B8%D0%B4%D1%81%D0%BA%D0%BE%D0%BC_%D0%B7%D0%B0%D0%BB%D0%B8%D0%B2%D0%B5" TargetMode="External"/><Relationship Id="rId3" Type="http://schemas.openxmlformats.org/officeDocument/2006/relationships/settings" Target="settings.xml"/><Relationship Id="rId21" Type="http://schemas.openxmlformats.org/officeDocument/2006/relationships/hyperlink" Target="https://ru.wikipedia.org/wiki/%D0%AD%D0%BC%D0%B8%D1%80" TargetMode="External"/><Relationship Id="rId34" Type="http://schemas.openxmlformats.org/officeDocument/2006/relationships/hyperlink" Target="https://ru.wikipedia.org/wiki/%D0%92%D0%BE%D0%B9%D0%BD%D0%B0_%D0%B2_%D0%9F%D0%B5%D1%80%D1%81%D0%B8%D0%B4%D1%81%D0%BA%D0%BE%D0%BC_%D0%B7%D0%B0%D0%BB%D0%B8%D0%B2%D0%B5" TargetMode="External"/><Relationship Id="rId42" Type="http://schemas.openxmlformats.org/officeDocument/2006/relationships/hyperlink" Target="https://ru.wikipedia.org/wiki/%D0%9F%D1%80%D0%B5%D0%BA%D1%83%D1%80%D1%81%D0%BE%D1%80" TargetMode="External"/><Relationship Id="rId47" Type="http://schemas.openxmlformats.org/officeDocument/2006/relationships/hyperlink" Target="http://znanium.com/catalog/product/1013928" TargetMode="External"/><Relationship Id="rId50" Type="http://schemas.openxmlformats.org/officeDocument/2006/relationships/theme" Target="theme/theme1.xml"/><Relationship Id="rId7" Type="http://schemas.openxmlformats.org/officeDocument/2006/relationships/hyperlink" Target="https://ru.wikipedia.org/wiki/%D0%90%D1%80%D0%B0%D0%B1%D1%81%D0%BA%D0%B8%D0%B9_%D1%8F%D0%B7%D1%8B%D0%BA" TargetMode="External"/><Relationship Id="rId12" Type="http://schemas.openxmlformats.org/officeDocument/2006/relationships/hyperlink" Target="https://ru.wikipedia.org/wiki/%D0%92%D0%BE%D0%B9%D0%BD%D0%B0_%D0%B2_%D0%9F%D0%B5%D1%80%D1%81%D0%B8%D0%B4%D1%81%D0%BA%D0%BE%D0%BC_%D0%B7%D0%B0%D0%BB%D0%B8%D0%B2%D0%B5" TargetMode="External"/><Relationship Id="rId17" Type="http://schemas.openxmlformats.org/officeDocument/2006/relationships/hyperlink" Target="https://ru.wikipedia.org/wiki/%D0%92%D0%BE%D0%B5%D0%BD%D0%BD%D0%BE-%D0%B2%D0%BE%D0%B7%D0%B4%D1%83%D1%88%D0%BD%D1%8B%D0%B5_%D1%81%D0%B8%D0%BB%D1%8B" TargetMode="External"/><Relationship Id="rId25" Type="http://schemas.openxmlformats.org/officeDocument/2006/relationships/hyperlink" Target="https://ru.wikipedia.org/wiki/%D0%A1%D0%BE%D0%B2%D0%B5%D1%82_%D0%91%D0%B5%D0%B7%D0%BE%D0%BF%D0%B0%D1%81%D0%BD%D0%BE%D1%81%D1%82%D0%B8_%D0%9E%D0%9E%D0%9D" TargetMode="External"/><Relationship Id="rId33" Type="http://schemas.openxmlformats.org/officeDocument/2006/relationships/hyperlink" Target="https://ru.wikipedia.org/wiki/%D0%92%D0%BE%D0%B9%D0%BD%D0%B0_%D0%B2_%D0%9F%D0%B5%D1%80%D1%81%D0%B8%D0%B4%D1%81%D0%BA%D0%BE%D0%BC_%D0%B7%D0%B0%D0%BB%D0%B8%D0%B2%D0%B5" TargetMode="External"/><Relationship Id="rId38" Type="http://schemas.openxmlformats.org/officeDocument/2006/relationships/hyperlink" Target="https://ru.wikipedia.org/wiki/%D0%9E%D0%B1%D0%B5%D0%B4%D0%BD%D1%91%D0%BD%D0%BD%D1%8B%D0%B9_%D1%83%D1%80%D0%B0%D0%BD" TargetMode="External"/><Relationship Id="rId46" Type="http://schemas.openxmlformats.org/officeDocument/2006/relationships/hyperlink" Target="https://ru.wikipedia.org/wiki/%D0%92%D0%BE%D0%B9%D0%BD%D0%B0_%D0%B2_%D0%9F%D0%B5%D1%80%D1%81%D0%B8%D0%B4%D1%81%D0%BA%D0%BE%D0%BC_%D0%B7%D0%B0%D0%BB%D0%B8%D0%B2%D0%B5" TargetMode="External"/><Relationship Id="rId2" Type="http://schemas.openxmlformats.org/officeDocument/2006/relationships/styles" Target="styles.xml"/><Relationship Id="rId16" Type="http://schemas.openxmlformats.org/officeDocument/2006/relationships/hyperlink" Target="https://ru.wikipedia.org/wiki/2_%D0%B0%D0%B2%D0%B3%D1%83%D1%81%D1%82%D0%B0" TargetMode="External"/><Relationship Id="rId20" Type="http://schemas.openxmlformats.org/officeDocument/2006/relationships/hyperlink" Target="https://ru.wikipedia.org/wiki/%D0%A1%D0%BF%D0%B5%D1%86%D0%BD%D0%B0%D0%B7" TargetMode="External"/><Relationship Id="rId29" Type="http://schemas.openxmlformats.org/officeDocument/2006/relationships/hyperlink" Target="https://ru.wikipedia.org/wiki/%D0%92%D0%BE%D0%B9%D0%BD%D0%B0_%D0%B2_%D0%9F%D0%B5%D1%80%D1%81%D0%B8%D0%B4%D1%81%D0%BA%D0%BE%D0%BC_%D0%B7%D0%B0%D0%BB%D0%B8%D0%B2%D0%B5" TargetMode="External"/><Relationship Id="rId41" Type="http://schemas.openxmlformats.org/officeDocument/2006/relationships/hyperlink" Target="https://ru.wikipedia.org/wiki/%D0%92%D0%BE%D0%B9%D0%BD%D0%B0_%D0%B2_%D0%9F%D0%B5%D1%80%D1%81%D0%B8%D0%B4%D1%81%D0%BA%D0%BE%D0%BC_%D0%B7%D0%B0%D0%BB%D0%B8%D0%B2%D0%B5" TargetMode="External"/><Relationship Id="rId1" Type="http://schemas.openxmlformats.org/officeDocument/2006/relationships/numbering" Target="numbering.xml"/><Relationship Id="rId6" Type="http://schemas.openxmlformats.org/officeDocument/2006/relationships/hyperlink" Target="https://ru.wikipedia.org/wiki/%D0%90%D0%BD%D0%B3%D0%BB%D0%B8%D0%B9%D1%81%D0%BA%D0%B8%D0%B9_%D1%8F%D0%B7%D1%8B%D0%BA" TargetMode="External"/><Relationship Id="rId11" Type="http://schemas.openxmlformats.org/officeDocument/2006/relationships/hyperlink" Target="https://ru.wikipedia.org/wiki/%D0%92%D0%BE%D0%B9%D0%BD%D0%B0_%D0%B2_%D0%9F%D0%B5%D1%80%D1%81%D0%B8%D0%B4%D1%81%D0%BA%D0%BE%D0%BC_%D0%B7%D0%B0%D0%BB%D0%B8%D0%B2%D0%B5" TargetMode="External"/><Relationship Id="rId24" Type="http://schemas.openxmlformats.org/officeDocument/2006/relationships/hyperlink" Target="https://ru.wikipedia.org/wiki/2_%D0%B0%D0%B2%D0%B3%D1%83%D1%81%D1%82%D0%B0" TargetMode="External"/><Relationship Id="rId32" Type="http://schemas.openxmlformats.org/officeDocument/2006/relationships/hyperlink" Target="https://ru.wikipedia.org/wiki/%D0%92%D0%BE%D0%B9%D0%BD%D0%B0_%D0%B2_%D0%9F%D0%B5%D1%80%D1%81%D0%B8%D0%B4%D1%81%D0%BA%D0%BE%D0%BC_%D0%B7%D0%B0%D0%BB%D0%B8%D0%B2%D0%B5" TargetMode="External"/><Relationship Id="rId37" Type="http://schemas.openxmlformats.org/officeDocument/2006/relationships/hyperlink" Target="https://ru.wikipedia.org/wiki/%D0%9E%D0%B1%D0%B5%D0%B4%D0%BD%D1%91%D0%BD%D0%BD%D1%8B%D0%B9_%D1%83%D1%80%D0%B0%D0%BD" TargetMode="External"/><Relationship Id="rId40" Type="http://schemas.openxmlformats.org/officeDocument/2006/relationships/hyperlink" Target="https://ru.wikipedia.org/wiki/%D0%92%D0%BE%D0%B9%D0%BD%D0%B0_%D0%B2_%D0%9F%D0%B5%D1%80%D1%81%D0%B8%D0%B4%D1%81%D0%BA%D0%BE%D0%BC_%D0%B7%D0%B0%D0%BB%D0%B8%D0%B2%D0%B5" TargetMode="External"/><Relationship Id="rId45" Type="http://schemas.openxmlformats.org/officeDocument/2006/relationships/hyperlink" Target="https://ru.wikipedia.org/wiki/%D0%92%D0%BE%D0%B9%D0%BD%D0%B0_%D0%B2_%D0%9F%D0%B5%D1%80%D1%81%D0%B8%D0%B4%D1%81%D0%BA%D0%BE%D0%BC_%D0%B7%D0%B0%D0%BB%D0%B8%D0%B2%D0%B5" TargetMode="External"/><Relationship Id="rId5" Type="http://schemas.openxmlformats.org/officeDocument/2006/relationships/hyperlink" Target="https://ru.wikipedia.org/wiki/%D0%90%D0%BD%D0%B3%D0%BB%D0%B8%D0%B9%D1%81%D0%BA%D0%B8%D0%B9_%D1%8F%D0%B7%D1%8B%D0%BA" TargetMode="External"/><Relationship Id="rId15" Type="http://schemas.openxmlformats.org/officeDocument/2006/relationships/hyperlink" Target="https://ru.wikipedia.org/wiki/%D0%9E%D1%81%D0%BC%D0%B0%D0%BD%D1%81%D0%BA%D0%B0%D1%8F_%D0%B8%D0%BC%D0%BF%D0%B5%D1%80%D0%B8%D1%8F" TargetMode="External"/><Relationship Id="rId23" Type="http://schemas.openxmlformats.org/officeDocument/2006/relationships/hyperlink" Target="https://ru.wikipedia.org/wiki/%D0%9F%D0%92%D0%9E" TargetMode="External"/><Relationship Id="rId28" Type="http://schemas.openxmlformats.org/officeDocument/2006/relationships/hyperlink" Target="https://ru.wikipedia.org/wiki/%D0%91%D0%B0%D1%81%D1%80%D0%B0_(%D0%BC%D1%83%D1%85%D0%B0%D1%84%D0%B0%D0%B7%D0%B0)" TargetMode="External"/><Relationship Id="rId36" Type="http://schemas.openxmlformats.org/officeDocument/2006/relationships/hyperlink" Target="https://ru.wikipedia.org/wiki/%D0%92%D0%BE%D0%B9%D0%BD%D0%B0_%D0%B2_%D0%9F%D0%B5%D1%80%D1%81%D0%B8%D0%B4%D1%81%D0%BA%D0%BE%D0%BC_%D0%B7%D0%B0%D0%BB%D0%B8%D0%B2%D0%B5" TargetMode="External"/><Relationship Id="rId49" Type="http://schemas.openxmlformats.org/officeDocument/2006/relationships/fontTable" Target="fontTable.xml"/><Relationship Id="rId10" Type="http://schemas.openxmlformats.org/officeDocument/2006/relationships/hyperlink" Target="https://ru.wikipedia.org/wiki/%D0%9A%D1%83%D0%B2%D0%B5%D0%B9%D1%82" TargetMode="External"/><Relationship Id="rId19" Type="http://schemas.openxmlformats.org/officeDocument/2006/relationships/hyperlink" Target="https://ru.wikipedia.org/wiki/%D0%92%D0%BE%D0%B9%D0%BD%D0%B0_%D0%B2_%D0%9F%D0%B5%D1%80%D1%81%D0%B8%D0%B4%D1%81%D0%BA%D0%BE%D0%BC_%D0%B7%D0%B0%D0%BB%D0%B8%D0%B2%D0%B5" TargetMode="External"/><Relationship Id="rId31" Type="http://schemas.openxmlformats.org/officeDocument/2006/relationships/hyperlink" Target="https://ru.wikipedia.org/wiki/%D0%92%D0%BE%D0%B9%D0%BD%D0%B0_%D0%B2_%D0%9F%D0%B5%D1%80%D1%81%D0%B8%D0%B4%D1%81%D0%BA%D0%BE%D0%BC_%D0%B7%D0%B0%D0%BB%D0%B8%D0%B2%D0%B5" TargetMode="External"/><Relationship Id="rId44" Type="http://schemas.openxmlformats.org/officeDocument/2006/relationships/hyperlink" Target="https://ru.wikipedia.org/wiki/%D0%92%D0%BE%D0%B9%D0%BD%D0%B0_%D0%B2_%D0%9F%D0%B5%D1%80%D1%81%D0%B8%D0%B4%D1%81%D0%BA%D0%BE%D0%BC_%D0%B7%D0%B0%D0%BB%D0%B8%D0%B2%D0%B5" TargetMode="External"/><Relationship Id="rId4" Type="http://schemas.openxmlformats.org/officeDocument/2006/relationships/webSettings" Target="webSettings.xml"/><Relationship Id="rId9" Type="http://schemas.openxmlformats.org/officeDocument/2006/relationships/hyperlink" Target="https://ru.wikipedia.org/wiki/%D0%98%D1%80%D0%B0%D0%BA" TargetMode="External"/><Relationship Id="rId14" Type="http://schemas.openxmlformats.org/officeDocument/2006/relationships/hyperlink" Target="https://ru.wikipedia.org/wiki/XVIII_%D0%B2%D0%B5%D0%BA" TargetMode="External"/><Relationship Id="rId22" Type="http://schemas.openxmlformats.org/officeDocument/2006/relationships/hyperlink" Target="https://ru.wikipedia.org/wiki/%D0%94%D0%B6%D0%B0%D0%B1%D0%B5%D1%80_%D0%B0%D0%BB%D1%8C-%D0%90%D1%85%D0%BC%D0%B5%D0%B4_%D0%B0%D0%BB%D1%8C-%D0%94%D0%B6%D0%B0%D0%B1%D0%B5%D1%80_%D0%B0%D1%81-%D0%A1%D0%B0%D0%B1%D0%B0%D1%85" TargetMode="External"/><Relationship Id="rId27" Type="http://schemas.openxmlformats.org/officeDocument/2006/relationships/hyperlink" Target="https://ru.wikipedia.org/wiki/%D0%90%D0%BD%D0%BD%D0%B5%D0%BA%D1%81%D0%B8%D1%8F" TargetMode="External"/><Relationship Id="rId30" Type="http://schemas.openxmlformats.org/officeDocument/2006/relationships/hyperlink" Target="https://ru.wikipedia.org/wiki/%D0%92%D0%BE%D0%B9%D0%BD%D0%B0_%D0%B2_%D0%9F%D0%B5%D1%80%D1%81%D0%B8%D0%B4%D1%81%D0%BA%D0%BE%D0%BC_%D0%B7%D0%B0%D0%BB%D0%B8%D0%B2%D0%B5" TargetMode="External"/><Relationship Id="rId35" Type="http://schemas.openxmlformats.org/officeDocument/2006/relationships/hyperlink" Target="https://ru.wikipedia.org/wiki/%D0%91%D0%B8-%D0%B1%D0%B8-%D1%81%D0%B8" TargetMode="External"/><Relationship Id="rId43" Type="http://schemas.openxmlformats.org/officeDocument/2006/relationships/hyperlink" Target="https://ru.wikipedia.org/wiki/%D0%92%D0%BE%D0%B9%D0%BD%D0%B0_%D0%B2_%D0%9F%D0%B5%D1%80%D1%81%D0%B8%D0%B4%D1%81%D0%BA%D0%BE%D0%BC_%D0%B7%D0%B0%D0%BB%D0%B8%D0%B2%D0%B5" TargetMode="External"/><Relationship Id="rId48" Type="http://schemas.openxmlformats.org/officeDocument/2006/relationships/hyperlink" Target="http://znanium.com/catalog/product/1013770" TargetMode="External"/><Relationship Id="rId8" Type="http://schemas.openxmlformats.org/officeDocument/2006/relationships/hyperlink" Target="https://ru.wikipedia.org/wiki/%D0%90%D1%80%D0%B0%D0%B1%D1%81%D0%BA%D0%B8%D0%B9_%D1%8F%D0%B7%D1%8B%D0%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8</Pages>
  <Words>4468</Words>
  <Characters>25468</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29</cp:revision>
  <dcterms:created xsi:type="dcterms:W3CDTF">2020-03-19T05:16:00Z</dcterms:created>
  <dcterms:modified xsi:type="dcterms:W3CDTF">2020-04-07T08:40:00Z</dcterms:modified>
</cp:coreProperties>
</file>