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25" w:rsidRPr="00306825" w:rsidRDefault="00F02250" w:rsidP="004820D2">
      <w:pPr>
        <w:rPr>
          <w:rFonts w:ascii="Times New Roman" w:hAnsi="Times New Roman"/>
          <w:b/>
          <w:color w:val="FF0000"/>
          <w:sz w:val="28"/>
          <w:szCs w:val="28"/>
        </w:rPr>
      </w:pPr>
      <w:r>
        <w:rPr>
          <w:rFonts w:ascii="Times New Roman" w:hAnsi="Times New Roman"/>
          <w:b/>
          <w:color w:val="FF0000"/>
          <w:sz w:val="28"/>
          <w:szCs w:val="28"/>
        </w:rPr>
        <w:t>20</w:t>
      </w:r>
      <w:r w:rsidR="00DA0FDB">
        <w:rPr>
          <w:rFonts w:ascii="Times New Roman" w:hAnsi="Times New Roman"/>
          <w:b/>
          <w:color w:val="FF0000"/>
          <w:sz w:val="28"/>
          <w:szCs w:val="28"/>
        </w:rPr>
        <w:t>.</w:t>
      </w:r>
      <w:r w:rsidR="006C1590">
        <w:rPr>
          <w:rFonts w:ascii="Times New Roman" w:hAnsi="Times New Roman"/>
          <w:b/>
          <w:color w:val="FF0000"/>
          <w:sz w:val="28"/>
          <w:szCs w:val="28"/>
        </w:rPr>
        <w:t>04</w:t>
      </w:r>
      <w:r w:rsidR="00306825">
        <w:rPr>
          <w:rFonts w:ascii="Times New Roman" w:hAnsi="Times New Roman"/>
          <w:b/>
          <w:color w:val="FF0000"/>
          <w:sz w:val="28"/>
          <w:szCs w:val="28"/>
        </w:rPr>
        <w:t>.2020 г.</w:t>
      </w:r>
    </w:p>
    <w:p w:rsidR="001E68DA" w:rsidRPr="00F535D4" w:rsidRDefault="006F42E3" w:rsidP="001E68DA">
      <w:pPr>
        <w:rPr>
          <w:rFonts w:ascii="Times New Roman" w:hAnsi="Times New Roman"/>
          <w:b/>
          <w:sz w:val="28"/>
          <w:szCs w:val="28"/>
          <w:u w:val="single"/>
        </w:rPr>
      </w:pPr>
      <w:r w:rsidRPr="00F535D4">
        <w:rPr>
          <w:rFonts w:ascii="Times New Roman" w:hAnsi="Times New Roman"/>
          <w:b/>
          <w:sz w:val="28"/>
          <w:szCs w:val="28"/>
          <w:u w:val="single"/>
        </w:rPr>
        <w:t>Тема</w:t>
      </w:r>
      <w:r w:rsidR="004820D2" w:rsidRPr="00F535D4">
        <w:rPr>
          <w:rFonts w:ascii="Times New Roman" w:hAnsi="Times New Roman"/>
          <w:b/>
          <w:sz w:val="28"/>
          <w:szCs w:val="28"/>
          <w:u w:val="single"/>
        </w:rPr>
        <w:t xml:space="preserve"> занят</w:t>
      </w:r>
      <w:r w:rsidR="00F02250" w:rsidRPr="00F535D4">
        <w:rPr>
          <w:rFonts w:ascii="Times New Roman" w:hAnsi="Times New Roman"/>
          <w:b/>
          <w:sz w:val="28"/>
          <w:szCs w:val="28"/>
          <w:u w:val="single"/>
        </w:rPr>
        <w:t>ия</w:t>
      </w:r>
    </w:p>
    <w:p w:rsidR="009F447E" w:rsidRPr="00F535D4" w:rsidRDefault="009F447E" w:rsidP="00F535D4">
      <w:pPr>
        <w:tabs>
          <w:tab w:val="left" w:pos="1471"/>
        </w:tabs>
        <w:spacing w:after="0" w:line="240" w:lineRule="auto"/>
        <w:contextualSpacing/>
        <w:rPr>
          <w:rFonts w:ascii="Times New Roman" w:hAnsi="Times New Roman"/>
          <w:i/>
          <w:sz w:val="28"/>
          <w:szCs w:val="28"/>
          <w:u w:val="single"/>
        </w:rPr>
      </w:pPr>
      <w:r w:rsidRPr="00F535D4">
        <w:rPr>
          <w:rFonts w:ascii="Times New Roman" w:hAnsi="Times New Roman" w:cs="Times New Roman"/>
          <w:sz w:val="28"/>
          <w:szCs w:val="28"/>
        </w:rPr>
        <w:t>1.Гражданская война в Китае. Война в Корее.</w:t>
      </w:r>
      <w:r w:rsidRPr="00F535D4">
        <w:rPr>
          <w:rFonts w:ascii="Times New Roman" w:eastAsia="Times New Roman" w:hAnsi="Times New Roman" w:cs="Times New Roman"/>
          <w:sz w:val="28"/>
          <w:szCs w:val="28"/>
          <w:lang w:eastAsia="ru-RU"/>
        </w:rPr>
        <w:t xml:space="preserve"> Образование КНР</w:t>
      </w:r>
      <w:r w:rsidRPr="00F535D4">
        <w:rPr>
          <w:rFonts w:ascii="Times New Roman" w:hAnsi="Times New Roman"/>
          <w:i/>
          <w:sz w:val="28"/>
          <w:szCs w:val="28"/>
          <w:u w:val="single"/>
        </w:rPr>
        <w:t xml:space="preserve"> </w:t>
      </w:r>
    </w:p>
    <w:p w:rsidR="009F447E" w:rsidRDefault="009F447E" w:rsidP="00F535D4">
      <w:pPr>
        <w:tabs>
          <w:tab w:val="left" w:pos="1471"/>
        </w:tabs>
        <w:spacing w:after="0" w:line="240" w:lineRule="auto"/>
        <w:contextualSpacing/>
        <w:rPr>
          <w:rFonts w:ascii="Times New Roman" w:eastAsia="Times New Roman" w:hAnsi="Times New Roman" w:cs="Times New Roman"/>
          <w:sz w:val="28"/>
          <w:szCs w:val="28"/>
          <w:lang w:eastAsia="ru-RU"/>
        </w:rPr>
      </w:pPr>
      <w:r w:rsidRPr="00F535D4">
        <w:rPr>
          <w:rFonts w:ascii="Times New Roman" w:eastAsia="Times New Roman" w:hAnsi="Times New Roman" w:cs="Times New Roman"/>
          <w:sz w:val="28"/>
          <w:szCs w:val="28"/>
          <w:lang w:eastAsia="ru-RU"/>
        </w:rPr>
        <w:t>2.Практическое занятие №32. Послевоенное восстановление стран Западной Европы.</w:t>
      </w:r>
    </w:p>
    <w:p w:rsidR="00F535D4" w:rsidRPr="00F535D4" w:rsidRDefault="00F535D4" w:rsidP="00F535D4">
      <w:pPr>
        <w:tabs>
          <w:tab w:val="left" w:pos="1471"/>
        </w:tabs>
        <w:spacing w:after="0" w:line="240" w:lineRule="auto"/>
        <w:contextualSpacing/>
        <w:rPr>
          <w:rFonts w:ascii="Times New Roman" w:hAnsi="Times New Roman"/>
          <w:i/>
          <w:sz w:val="28"/>
          <w:szCs w:val="28"/>
          <w:u w:val="single"/>
        </w:rPr>
      </w:pPr>
    </w:p>
    <w:p w:rsidR="00DD6B42" w:rsidRDefault="00921152" w:rsidP="00DD6B42">
      <w:pPr>
        <w:tabs>
          <w:tab w:val="left" w:pos="1471"/>
        </w:tabs>
        <w:rPr>
          <w:rFonts w:ascii="Times New Roman" w:hAnsi="Times New Roman"/>
          <w:i/>
          <w:sz w:val="28"/>
          <w:szCs w:val="28"/>
          <w:u w:val="single"/>
        </w:rPr>
      </w:pPr>
      <w:r w:rsidRPr="00921152">
        <w:rPr>
          <w:rFonts w:ascii="Times New Roman" w:hAnsi="Times New Roman"/>
          <w:i/>
          <w:sz w:val="28"/>
          <w:szCs w:val="28"/>
          <w:u w:val="single"/>
        </w:rPr>
        <w:t>Задание</w:t>
      </w:r>
      <w:r w:rsidR="007B39D2">
        <w:rPr>
          <w:rFonts w:ascii="Times New Roman" w:hAnsi="Times New Roman"/>
          <w:i/>
          <w:sz w:val="28"/>
          <w:szCs w:val="28"/>
          <w:u w:val="single"/>
        </w:rPr>
        <w:t xml:space="preserve"> </w:t>
      </w:r>
    </w:p>
    <w:p w:rsidR="007B39D2" w:rsidRDefault="007B39D2" w:rsidP="00DD6B42">
      <w:pPr>
        <w:tabs>
          <w:tab w:val="left" w:pos="1471"/>
        </w:tabs>
        <w:spacing w:after="0" w:line="240" w:lineRule="auto"/>
        <w:contextualSpacing/>
        <w:rPr>
          <w:rFonts w:ascii="Arial" w:hAnsi="Arial" w:cs="Arial"/>
          <w:color w:val="000000"/>
          <w:sz w:val="21"/>
          <w:szCs w:val="21"/>
          <w:shd w:val="clear" w:color="auto" w:fill="FFFFFF"/>
        </w:rPr>
      </w:pPr>
      <w:r w:rsidRPr="007B39D2">
        <w:rPr>
          <w:rFonts w:ascii="Times New Roman" w:hAnsi="Times New Roman"/>
          <w:sz w:val="28"/>
          <w:szCs w:val="28"/>
        </w:rPr>
        <w:t>1.Кратко законспектируйте теоретический материал в тетрадь, отфотографируйте и направьте на мое имя в группе ЮТК ВКонтакте.</w:t>
      </w:r>
      <w:r w:rsidRPr="007B39D2">
        <w:rPr>
          <w:rFonts w:ascii="Arial" w:hAnsi="Arial" w:cs="Arial"/>
          <w:color w:val="000000"/>
          <w:sz w:val="21"/>
          <w:szCs w:val="21"/>
          <w:shd w:val="clear" w:color="auto" w:fill="FFFFFF"/>
        </w:rPr>
        <w:t xml:space="preserve"> </w:t>
      </w:r>
    </w:p>
    <w:p w:rsidR="00F535D4" w:rsidRDefault="00447002" w:rsidP="00DD6B42">
      <w:pPr>
        <w:tabs>
          <w:tab w:val="left" w:pos="1471"/>
        </w:tabs>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2.Используйте указанную ниже литературу, Интернет-ресурсы, н</w:t>
      </w:r>
      <w:r w:rsidR="00FC6FA5" w:rsidRPr="00FC6FA5">
        <w:rPr>
          <w:rFonts w:ascii="Times New Roman" w:hAnsi="Times New Roman" w:cs="Times New Roman"/>
          <w:color w:val="000000"/>
          <w:sz w:val="28"/>
          <w:szCs w:val="28"/>
          <w:shd w:val="clear" w:color="auto" w:fill="FFFFFF"/>
        </w:rPr>
        <w:t>апишите реферат по теме «</w:t>
      </w:r>
      <w:r w:rsidR="00F535D4">
        <w:rPr>
          <w:rFonts w:ascii="Times New Roman" w:hAnsi="Times New Roman" w:cs="Times New Roman"/>
          <w:color w:val="000000"/>
          <w:sz w:val="28"/>
          <w:szCs w:val="28"/>
          <w:shd w:val="clear" w:color="auto" w:fill="FFFFFF"/>
        </w:rPr>
        <w:t>Послевоенное восстановление стра</w:t>
      </w:r>
      <w:r w:rsidR="00FC6FA5" w:rsidRPr="00FC6FA5">
        <w:rPr>
          <w:rFonts w:ascii="Times New Roman" w:hAnsi="Times New Roman" w:cs="Times New Roman"/>
          <w:color w:val="000000"/>
          <w:sz w:val="28"/>
          <w:szCs w:val="28"/>
          <w:shd w:val="clear" w:color="auto" w:fill="FFFFFF"/>
        </w:rPr>
        <w:t>н Западной Европы».</w:t>
      </w:r>
    </w:p>
    <w:p w:rsidR="00F535D4" w:rsidRDefault="00F535D4" w:rsidP="00F535D4">
      <w:pPr>
        <w:tabs>
          <w:tab w:val="left" w:pos="1471"/>
        </w:tabs>
        <w:spacing w:after="0" w:line="240" w:lineRule="auto"/>
        <w:contextualSpacing/>
        <w:rPr>
          <w:rFonts w:ascii="Times New Roman" w:hAnsi="Times New Roman" w:cs="Times New Roman"/>
          <w:color w:val="000000"/>
          <w:sz w:val="28"/>
          <w:szCs w:val="28"/>
          <w:shd w:val="clear" w:color="auto" w:fill="FFFFFF"/>
        </w:rPr>
      </w:pPr>
    </w:p>
    <w:p w:rsidR="007B39D2" w:rsidRPr="00FC6FA5" w:rsidRDefault="00FC6FA5" w:rsidP="00DD6B42">
      <w:pPr>
        <w:tabs>
          <w:tab w:val="left" w:pos="8763"/>
        </w:tabs>
        <w:spacing w:after="0" w:line="240" w:lineRule="auto"/>
        <w:contextualSpacing/>
        <w:rPr>
          <w:rFonts w:ascii="Arial" w:hAnsi="Arial" w:cs="Arial"/>
          <w:b/>
          <w:color w:val="000000"/>
          <w:sz w:val="28"/>
          <w:szCs w:val="28"/>
          <w:u w:val="single"/>
          <w:shd w:val="clear" w:color="auto" w:fill="FFFFFF"/>
        </w:rPr>
      </w:pPr>
      <w:r w:rsidRPr="00FC6FA5">
        <w:rPr>
          <w:rFonts w:ascii="Arial" w:hAnsi="Arial" w:cs="Arial"/>
          <w:b/>
          <w:color w:val="000000"/>
          <w:sz w:val="28"/>
          <w:szCs w:val="28"/>
          <w:u w:val="single"/>
          <w:shd w:val="clear" w:color="auto" w:fill="FFFFFF"/>
        </w:rPr>
        <w:t>Лекц</w:t>
      </w:r>
      <w:r w:rsidR="00DD6B42">
        <w:rPr>
          <w:rFonts w:ascii="Arial" w:hAnsi="Arial" w:cs="Arial"/>
          <w:b/>
          <w:color w:val="000000"/>
          <w:sz w:val="28"/>
          <w:szCs w:val="28"/>
          <w:u w:val="single"/>
          <w:shd w:val="clear" w:color="auto" w:fill="FFFFFF"/>
        </w:rPr>
        <w:t>ия.</w:t>
      </w:r>
    </w:p>
    <w:p w:rsidR="00553C98" w:rsidRPr="00553C98" w:rsidRDefault="00553C98" w:rsidP="00B62F91">
      <w:pPr>
        <w:tabs>
          <w:tab w:val="left" w:pos="1471"/>
        </w:tabs>
        <w:rPr>
          <w:rFonts w:ascii="Arial" w:hAnsi="Arial" w:cs="Arial"/>
          <w:b/>
          <w:color w:val="000000"/>
          <w:sz w:val="21"/>
          <w:szCs w:val="21"/>
          <w:shd w:val="clear" w:color="auto" w:fill="FFFFFF"/>
        </w:rPr>
      </w:pPr>
      <w:r>
        <w:rPr>
          <w:rFonts w:ascii="Arial" w:hAnsi="Arial" w:cs="Arial"/>
          <w:b/>
          <w:color w:val="000000"/>
          <w:sz w:val="21"/>
          <w:szCs w:val="21"/>
          <w:shd w:val="clear" w:color="auto" w:fill="FFFFFF"/>
        </w:rPr>
        <w:t>Гражданская война в Китае.</w:t>
      </w:r>
    </w:p>
    <w:p w:rsidR="00AD7FA6" w:rsidRDefault="00B109CE" w:rsidP="00B62F91">
      <w:pPr>
        <w:tabs>
          <w:tab w:val="left" w:pos="1471"/>
        </w:tabs>
        <w:rPr>
          <w:rFonts w:ascii="Arial" w:hAnsi="Arial" w:cs="Arial"/>
          <w:color w:val="000000"/>
          <w:sz w:val="21"/>
          <w:szCs w:val="21"/>
          <w:shd w:val="clear" w:color="auto" w:fill="FFFFFF"/>
        </w:rPr>
      </w:pPr>
      <w:r>
        <w:rPr>
          <w:rFonts w:ascii="Arial" w:hAnsi="Arial" w:cs="Arial"/>
          <w:color w:val="000000"/>
          <w:sz w:val="21"/>
          <w:szCs w:val="21"/>
          <w:shd w:val="clear" w:color="auto" w:fill="FFFFFF"/>
        </w:rPr>
        <w:t>Гражданская война в Китае</w:t>
      </w:r>
      <w:proofErr w:type="gramStart"/>
      <w:r>
        <w:rPr>
          <w:rFonts w:ascii="Arial" w:hAnsi="Arial" w:cs="Arial"/>
          <w:color w:val="000000"/>
          <w:sz w:val="21"/>
          <w:szCs w:val="21"/>
          <w:shd w:val="clear" w:color="auto" w:fill="FFFFFF"/>
        </w:rPr>
        <w:t xml:space="preserve"> П</w:t>
      </w:r>
      <w:proofErr w:type="gramEnd"/>
      <w:r>
        <w:rPr>
          <w:rFonts w:ascii="Arial" w:hAnsi="Arial" w:cs="Arial"/>
          <w:color w:val="000000"/>
          <w:sz w:val="21"/>
          <w:szCs w:val="21"/>
          <w:shd w:val="clear" w:color="auto" w:fill="FFFFFF"/>
        </w:rPr>
        <w:t>осле окончания Второй мировой войны в Китае обострилось соперничество за власть между партией Гоминьдан (Китайская национальная народная партия) во главе с Чан Кайши и Коммунистической партией Китая (КПК), возглавляемой Мао Цзэдуном. Попытки создать коалиционное правительство в конце 1945 году не увенчались успехом. В Китае вспыхнула полномасштабная гражданская война между КПК и Гоминьданом. На исход этого противостояния повлияли СССР и США. Вашингтон изначально поддерживал Гоминьдан, но после визита в Китай советника американского президента и будущего госсекретаря Джорджа Маршалла отказался от этого направления. Как указывает современный политик Михаил Делягин, американцы были недовольны коррупцией, царившей в Гоминьдане, и выступали за образование единого правительства с коммунистами. CCC</w:t>
      </w:r>
      <w:proofErr w:type="gramStart"/>
      <w:r>
        <w:rPr>
          <w:rFonts w:ascii="Arial" w:hAnsi="Arial" w:cs="Arial"/>
          <w:color w:val="000000"/>
          <w:sz w:val="21"/>
          <w:szCs w:val="21"/>
          <w:shd w:val="clear" w:color="auto" w:fill="FFFFFF"/>
        </w:rPr>
        <w:t>Р</w:t>
      </w:r>
      <w:proofErr w:type="gramEnd"/>
      <w:r>
        <w:rPr>
          <w:rFonts w:ascii="Arial" w:hAnsi="Arial" w:cs="Arial"/>
          <w:color w:val="000000"/>
          <w:sz w:val="21"/>
          <w:szCs w:val="21"/>
          <w:shd w:val="clear" w:color="auto" w:fill="FFFFFF"/>
        </w:rPr>
        <w:t xml:space="preserve"> же изначально ратовал за создание коалиционного правительства и продолжил оказывать помощь коммунистам. Это привело к перелому в гражданской войне. К концу 1948 года под контроль коммунистов перешла Маньчжурия, а в январе 1949 года они вошли в Пекин, где 1 октября того же года была провозглашена Китайская Народная Республика.</w:t>
      </w:r>
      <w:r>
        <w:rPr>
          <w:rFonts w:ascii="Arial" w:hAnsi="Arial" w:cs="Arial"/>
          <w:color w:val="000000"/>
          <w:sz w:val="21"/>
          <w:szCs w:val="21"/>
        </w:rPr>
        <w:br/>
      </w:r>
      <w:r>
        <w:rPr>
          <w:rFonts w:ascii="Arial" w:hAnsi="Arial" w:cs="Arial"/>
          <w:color w:val="000000"/>
          <w:sz w:val="21"/>
          <w:szCs w:val="21"/>
          <w:shd w:val="clear" w:color="auto" w:fill="FFFFFF"/>
        </w:rPr>
        <w:t>Правительство Гоминьдана в изгнании Образование КНР во главе с Коммунистической партией Китая означало окончание гражданской войны, которая с перерывами длилась с конца 1920-х годов. Особенность исхода внутреннего противоборства в Китае заключалась в том, что проигравшая сторона не оказалась полностью поверженной. Напротив, потеряв власть над большей территорией страны, Гоминьдан смог не только удержать контроль над остальной ее частью, но и сохранить свое право представлять весь китайский народ на международной арене: место Китая в ООН осталось за ним. В декабре 1949-го Чан Кайши, его соратники и ещё около 2 миллионов жителей континентальной части страны бежали на Тайвань. Столицей Китайской Республики стал Тайбэй. «Многие из нас бежали на Тайвань, потому что мы чувствовали ненависть и отвращение по отношению к Коммунистической партии Китая», - вспоминал позже Чан Санда, один из китайских иммигрантов. Будучи в изгнании Чан Кайши сумел значительно укрепить свою личную власть и осуществить реформы, которые способствовали росту экономики и благосостояния населения острова.</w:t>
      </w:r>
    </w:p>
    <w:p w:rsidR="0090151B" w:rsidRDefault="00AD7FA6" w:rsidP="00B62F91">
      <w:pPr>
        <w:tabs>
          <w:tab w:val="left" w:pos="1471"/>
        </w:tabs>
        <w:rPr>
          <w:rFonts w:ascii="Arial" w:hAnsi="Arial" w:cs="Arial"/>
          <w:color w:val="000000"/>
          <w:sz w:val="21"/>
          <w:szCs w:val="21"/>
          <w:shd w:val="clear" w:color="auto" w:fill="FFFFFF"/>
        </w:rPr>
      </w:pPr>
      <w:r>
        <w:rPr>
          <w:rFonts w:ascii="Arial" w:hAnsi="Arial" w:cs="Arial"/>
          <w:color w:val="000000"/>
          <w:sz w:val="21"/>
          <w:szCs w:val="21"/>
          <w:shd w:val="clear" w:color="auto" w:fill="FFFFFF"/>
        </w:rPr>
        <w:t>Решающим фактором в «живучести» Китайской Республики, обосновавшейся на Тайване, сыграла политика США, которые не признали КНР. Это был сигнал и для союзников, которые долго не решались на официальные отношения с пекинским правительством и не обменивались послами с КНР. Первым европейским государством, которое пошло на такой шаг, была Франция де Голля, установившая полноценные дипотношения с КНР в 1964 году.</w:t>
      </w:r>
      <w:r>
        <w:rPr>
          <w:rFonts w:ascii="Arial" w:hAnsi="Arial" w:cs="Arial"/>
          <w:color w:val="000000"/>
          <w:sz w:val="21"/>
          <w:szCs w:val="21"/>
        </w:rPr>
        <w:br/>
      </w:r>
      <w:r>
        <w:rPr>
          <w:rFonts w:ascii="Arial" w:hAnsi="Arial" w:cs="Arial"/>
          <w:color w:val="000000"/>
          <w:sz w:val="21"/>
          <w:szCs w:val="21"/>
        </w:rPr>
        <w:br/>
      </w:r>
      <w:r w:rsidR="001D7502">
        <w:rPr>
          <w:rFonts w:ascii="Arial" w:hAnsi="Arial" w:cs="Arial"/>
          <w:color w:val="000000"/>
          <w:sz w:val="21"/>
          <w:szCs w:val="21"/>
          <w:shd w:val="clear" w:color="auto" w:fill="FFFFFF"/>
        </w:rPr>
        <w:t xml:space="preserve">Вашингтон активно содействовал Тайваню и в военном плане. 27 июня 1950 года президент Гарри Трумэн заявил о вводе 7-го флота США в Тайваньский пролив с целью предотвратить возможное </w:t>
      </w:r>
      <w:r w:rsidR="001D7502">
        <w:rPr>
          <w:rFonts w:ascii="Arial" w:hAnsi="Arial" w:cs="Arial"/>
          <w:color w:val="000000"/>
          <w:sz w:val="21"/>
          <w:szCs w:val="21"/>
          <w:shd w:val="clear" w:color="auto" w:fill="FFFFFF"/>
        </w:rPr>
        <w:lastRenderedPageBreak/>
        <w:t>столкновение между двумя противостоящими друг другу китайскими сторонами. Речь шла не только о попытках КНР захватить Тайвань, но и о военных акциях Китайской Республики, которая не отказывалась от своих претензий на материковый Китай. Однако новый президент США Дуайт Эйзенхауэр в начале 1951 года заявил, что не намерен ограждать КНР от «возможных рейдов гоминьдановских войск». Это произошло на фоне начала Корейской войны и свидетельствовало о том, что Вашингтон окончательно отдал предпочтение Тайваню. В 1954 году США заключили с правительством Чан Кайши Договор о взаимной обороне, в соответствии с которым Америка обязалась обеспечивать защиту Китайской Республики.</w:t>
      </w:r>
      <w:r w:rsidR="001D7502">
        <w:rPr>
          <w:rFonts w:ascii="Arial" w:hAnsi="Arial" w:cs="Arial"/>
          <w:color w:val="000000"/>
          <w:sz w:val="21"/>
          <w:szCs w:val="21"/>
        </w:rPr>
        <w:br/>
      </w:r>
      <w:r w:rsidR="00544DB6">
        <w:rPr>
          <w:rFonts w:ascii="Arial" w:hAnsi="Arial" w:cs="Arial"/>
          <w:color w:val="000000"/>
          <w:sz w:val="21"/>
          <w:szCs w:val="21"/>
          <w:shd w:val="clear" w:color="auto" w:fill="FFFFFF"/>
        </w:rPr>
        <w:t>В результате американские войска оказались втянуты в тайваньские военные конфликты 1954-1955 годов и 1958 года, когда Пекин предпринимал попытки установить контроль над островом силовыми методами. О решительности американской поддержки говорит тот факт, что во время этих двух кризисов существовала реальная угроза применения ядерного оружия США против КНР. Благодаря американцам Китайская Республика смогла отстоять своё право на существование и долгое время выступать представителем китайского народа на международной арене.</w:t>
      </w:r>
      <w:r w:rsidR="00544DB6">
        <w:rPr>
          <w:rFonts w:ascii="Arial" w:hAnsi="Arial" w:cs="Arial"/>
          <w:color w:val="000000"/>
          <w:sz w:val="21"/>
          <w:szCs w:val="21"/>
        </w:rPr>
        <w:br/>
      </w:r>
      <w:r w:rsidR="00544DB6">
        <w:rPr>
          <w:rFonts w:ascii="Arial" w:hAnsi="Arial" w:cs="Arial"/>
          <w:color w:val="000000"/>
          <w:sz w:val="21"/>
          <w:szCs w:val="21"/>
        </w:rPr>
        <w:br/>
      </w:r>
      <w:r w:rsidR="002A149C">
        <w:rPr>
          <w:rFonts w:ascii="Arial" w:hAnsi="Arial" w:cs="Arial"/>
          <w:color w:val="000000"/>
          <w:sz w:val="21"/>
          <w:szCs w:val="21"/>
          <w:shd w:val="clear" w:color="auto" w:fill="FFFFFF"/>
        </w:rPr>
        <w:t>Такая ситуация сохранялась до начала 1970-х годов. 25 октября 1971 на 26-й сессии Генеральной ассамбл</w:t>
      </w:r>
      <w:proofErr w:type="gramStart"/>
      <w:r w:rsidR="002A149C">
        <w:rPr>
          <w:rFonts w:ascii="Arial" w:hAnsi="Arial" w:cs="Arial"/>
          <w:color w:val="000000"/>
          <w:sz w:val="21"/>
          <w:szCs w:val="21"/>
          <w:shd w:val="clear" w:color="auto" w:fill="FFFFFF"/>
        </w:rPr>
        <w:t>еи ОО</w:t>
      </w:r>
      <w:proofErr w:type="gramEnd"/>
      <w:r w:rsidR="002A149C">
        <w:rPr>
          <w:rFonts w:ascii="Arial" w:hAnsi="Arial" w:cs="Arial"/>
          <w:color w:val="000000"/>
          <w:sz w:val="21"/>
          <w:szCs w:val="21"/>
          <w:shd w:val="clear" w:color="auto" w:fill="FFFFFF"/>
        </w:rPr>
        <w:t xml:space="preserve">Н прошло голосование, по результатам которого была принята резолюция о членстве КНР в ООН. Правительство Чан Кайши добровольно вышло из состава организации. Признание КНР в качестве единственного законного представителя Китая во многом стало возможным в связи с изменением политики США в отношении Китайской Народной Республики, которая к тому моменту уже значительно отстранилась от СССР и стран социалистического блока. В 1971 году страну тайно посетил советник по национальной безопасности Генри Киссинджер. А в 1972 году состоялся первый визит американского президента в КНР. В конечном итоге это привело к установлению дипломатических отношений между двумя странами в 1979 году и разрыву американо-тайваньского договора 1954 года. </w:t>
      </w:r>
      <w:r w:rsidR="002A149C">
        <w:rPr>
          <w:rFonts w:ascii="Arial" w:hAnsi="Arial" w:cs="Arial"/>
          <w:color w:val="000000"/>
          <w:sz w:val="21"/>
          <w:szCs w:val="21"/>
        </w:rPr>
        <w:br/>
      </w:r>
      <w:r w:rsidR="002F67B4">
        <w:rPr>
          <w:rFonts w:ascii="Arial" w:hAnsi="Arial" w:cs="Arial"/>
          <w:color w:val="000000"/>
          <w:sz w:val="21"/>
          <w:szCs w:val="21"/>
          <w:shd w:val="clear" w:color="auto" w:fill="FFFFFF"/>
        </w:rPr>
        <w:t>При этом США и сегодня продолжают оказывать поддержку Тайваню, но уже на основании американского закона об отношениях с Тайванем.</w:t>
      </w:r>
      <w:r w:rsidR="002F67B4">
        <w:rPr>
          <w:rFonts w:ascii="Arial" w:hAnsi="Arial" w:cs="Arial"/>
          <w:color w:val="000000"/>
          <w:sz w:val="21"/>
          <w:szCs w:val="21"/>
        </w:rPr>
        <w:br/>
      </w:r>
    </w:p>
    <w:p w:rsidR="0090151B" w:rsidRPr="00553C98" w:rsidRDefault="00832635" w:rsidP="00B62F91">
      <w:pPr>
        <w:tabs>
          <w:tab w:val="left" w:pos="1471"/>
        </w:tabs>
        <w:rPr>
          <w:rFonts w:ascii="Arial" w:hAnsi="Arial" w:cs="Arial"/>
          <w:b/>
          <w:color w:val="000000"/>
          <w:sz w:val="21"/>
          <w:szCs w:val="21"/>
          <w:shd w:val="clear" w:color="auto" w:fill="FFFFFF"/>
        </w:rPr>
      </w:pPr>
      <w:r w:rsidRPr="00553C98">
        <w:rPr>
          <w:rFonts w:ascii="Arial" w:hAnsi="Arial" w:cs="Arial"/>
          <w:b/>
          <w:color w:val="000000"/>
          <w:sz w:val="21"/>
          <w:szCs w:val="21"/>
          <w:shd w:val="clear" w:color="auto" w:fill="FFFFFF"/>
        </w:rPr>
        <w:t>Война в Корее. Образование КНДР.</w:t>
      </w:r>
    </w:p>
    <w:p w:rsidR="0090151B" w:rsidRDefault="0090151B" w:rsidP="0090151B">
      <w:pPr>
        <w:pStyle w:val="aa"/>
        <w:shd w:val="clear" w:color="auto" w:fill="FFFFFF"/>
        <w:spacing w:before="0" w:beforeAutospacing="0" w:after="306" w:afterAutospacing="0"/>
        <w:rPr>
          <w:color w:val="000000"/>
          <w:sz w:val="28"/>
          <w:szCs w:val="28"/>
        </w:rPr>
      </w:pPr>
      <w:r>
        <w:rPr>
          <w:color w:val="000000"/>
          <w:sz w:val="28"/>
          <w:szCs w:val="28"/>
        </w:rPr>
        <w:t>25 июня 1950 года началась гражданская война между Корейской Народно-Демократической Республикой (КНДР) и Республикой Корея (РК).</w:t>
      </w:r>
    </w:p>
    <w:p w:rsidR="0090151B" w:rsidRDefault="0090151B" w:rsidP="0090151B">
      <w:pPr>
        <w:pStyle w:val="aa"/>
        <w:shd w:val="clear" w:color="auto" w:fill="FFFFFF"/>
        <w:spacing w:before="306" w:beforeAutospacing="0" w:after="306" w:afterAutospacing="0"/>
        <w:rPr>
          <w:color w:val="000000"/>
          <w:sz w:val="28"/>
          <w:szCs w:val="28"/>
        </w:rPr>
      </w:pPr>
      <w:r>
        <w:rPr>
          <w:color w:val="000000"/>
          <w:sz w:val="28"/>
          <w:szCs w:val="28"/>
        </w:rPr>
        <w:t>Эти государства были образованы в 1948 году на Корейском полуострове, разделенном в 1945 году по 38-й параллели на советскую и американскую сферы влияния (согласно договоренностям Ялтинской конференции 1945 года). Предполагалось, что такое разделение будет временным.</w:t>
      </w:r>
    </w:p>
    <w:p w:rsidR="008F2034" w:rsidRDefault="008F2034" w:rsidP="008F2034">
      <w:pPr>
        <w:pStyle w:val="aa"/>
        <w:shd w:val="clear" w:color="auto" w:fill="FFFFFF"/>
        <w:spacing w:before="306" w:beforeAutospacing="0" w:after="306" w:afterAutospacing="0"/>
        <w:rPr>
          <w:color w:val="000000"/>
          <w:sz w:val="28"/>
          <w:szCs w:val="28"/>
        </w:rPr>
      </w:pPr>
      <w:r>
        <w:rPr>
          <w:color w:val="000000"/>
          <w:sz w:val="28"/>
          <w:szCs w:val="28"/>
        </w:rPr>
        <w:t xml:space="preserve">Однако в условиях начавшейся "холодной войны" СССР и США не смогли договориться о деталях объединения страны. </w:t>
      </w:r>
      <w:proofErr w:type="gramStart"/>
      <w:r>
        <w:rPr>
          <w:color w:val="000000"/>
          <w:sz w:val="28"/>
          <w:szCs w:val="28"/>
        </w:rPr>
        <w:t>Правительства</w:t>
      </w:r>
      <w:proofErr w:type="gramEnd"/>
      <w:r>
        <w:rPr>
          <w:color w:val="000000"/>
          <w:sz w:val="28"/>
          <w:szCs w:val="28"/>
        </w:rPr>
        <w:t xml:space="preserve"> как Севера, так и Юга намеревались объединить Корею под собственным суверенитетом, что и провозгласили в принятых в 1948 году конституциях. В 1950 году противоречия между двумя государствами привели к войне.</w:t>
      </w:r>
    </w:p>
    <w:p w:rsidR="008F2034" w:rsidRDefault="008F2034" w:rsidP="008F2034">
      <w:pPr>
        <w:pStyle w:val="aa"/>
        <w:shd w:val="clear" w:color="auto" w:fill="FFFFFF"/>
        <w:spacing w:before="306" w:beforeAutospacing="0" w:after="306" w:afterAutospacing="0"/>
        <w:rPr>
          <w:color w:val="000000"/>
          <w:sz w:val="28"/>
          <w:szCs w:val="28"/>
        </w:rPr>
      </w:pPr>
      <w:r>
        <w:rPr>
          <w:color w:val="000000"/>
          <w:sz w:val="28"/>
          <w:szCs w:val="28"/>
        </w:rPr>
        <w:t xml:space="preserve">Существует две противоположные точки зрения на вопрос, кто начал войну - каждая из сторон обвиняет другую в нападении. Но и сегодня историки не дают однозначного ответа на этот вопрос. К военным действиям готовились и Юг, и Север. США создали и вооружили южнокорейскую армию. В Северной Корее с помощью Советского Союза была создана Корейская народная армия. Вооруженные стычки вдоль 38-й параллели происходили с разной степенью </w:t>
      </w:r>
      <w:r>
        <w:rPr>
          <w:color w:val="000000"/>
          <w:sz w:val="28"/>
          <w:szCs w:val="28"/>
        </w:rPr>
        <w:lastRenderedPageBreak/>
        <w:t>интенсивности и до 25 июня 1950 года и исчисляясь сотнями. Иногда в них участвовало более чем по тысяче человек с каждой стороны.</w:t>
      </w:r>
    </w:p>
    <w:p w:rsidR="008F2034" w:rsidRDefault="008F2034" w:rsidP="008F2034">
      <w:pPr>
        <w:pStyle w:val="aa"/>
        <w:shd w:val="clear" w:color="auto" w:fill="FFFFFF"/>
        <w:spacing w:before="306" w:beforeAutospacing="0" w:after="306" w:afterAutospacing="0"/>
        <w:rPr>
          <w:color w:val="000000"/>
          <w:sz w:val="28"/>
          <w:szCs w:val="28"/>
        </w:rPr>
      </w:pPr>
      <w:r>
        <w:rPr>
          <w:color w:val="000000"/>
          <w:sz w:val="28"/>
          <w:szCs w:val="28"/>
        </w:rPr>
        <w:t>7 июля 1950 года </w:t>
      </w:r>
      <w:proofErr w:type="gramStart"/>
      <w:r>
        <w:rPr>
          <w:color w:val="000000"/>
          <w:sz w:val="28"/>
          <w:szCs w:val="28"/>
        </w:rPr>
        <w:t>СБ</w:t>
      </w:r>
      <w:proofErr w:type="gramEnd"/>
      <w:r>
        <w:rPr>
          <w:color w:val="000000"/>
          <w:sz w:val="28"/>
          <w:szCs w:val="28"/>
        </w:rPr>
        <w:t xml:space="preserve"> ООН принял резолюцию 84 о помощи Республике Корея в защите от вооруженного нападения. Документ был принят в отсутствие представителя СССР в Совете Безопасности ООН (СССР бойкотировал заседания </w:t>
      </w:r>
      <w:proofErr w:type="gramStart"/>
      <w:r>
        <w:rPr>
          <w:color w:val="000000"/>
          <w:sz w:val="28"/>
          <w:szCs w:val="28"/>
        </w:rPr>
        <w:t>СБ</w:t>
      </w:r>
      <w:proofErr w:type="gramEnd"/>
      <w:r>
        <w:rPr>
          <w:color w:val="000000"/>
          <w:sz w:val="28"/>
          <w:szCs w:val="28"/>
        </w:rPr>
        <w:t xml:space="preserve"> с января по август 1950 года в знак протеста против того, что в ООН Китай представляло правительство Тайваня). В итоге на стороне Южной Кореи в составе миротворческих сил ООН принимали участие контингенты 17 стран общей численностью около 1 </w:t>
      </w:r>
      <w:proofErr w:type="gramStart"/>
      <w:r>
        <w:rPr>
          <w:color w:val="000000"/>
          <w:sz w:val="28"/>
          <w:szCs w:val="28"/>
        </w:rPr>
        <w:t>млн</w:t>
      </w:r>
      <w:proofErr w:type="gramEnd"/>
      <w:r>
        <w:rPr>
          <w:color w:val="000000"/>
          <w:sz w:val="28"/>
          <w:szCs w:val="28"/>
        </w:rPr>
        <w:t xml:space="preserve"> человек (60% американцы).</w:t>
      </w:r>
    </w:p>
    <w:p w:rsidR="008F2034" w:rsidRDefault="008F2034" w:rsidP="008F2034">
      <w:pPr>
        <w:pStyle w:val="aa"/>
        <w:shd w:val="clear" w:color="auto" w:fill="FFFFFF"/>
        <w:spacing w:before="306" w:beforeAutospacing="0" w:after="306" w:afterAutospacing="0"/>
        <w:rPr>
          <w:color w:val="000000"/>
          <w:sz w:val="28"/>
          <w:szCs w:val="28"/>
        </w:rPr>
      </w:pPr>
      <w:r>
        <w:rPr>
          <w:color w:val="000000"/>
          <w:sz w:val="28"/>
          <w:szCs w:val="28"/>
        </w:rPr>
        <w:t>Первоначально военные действия развивались успешно для Северной Кореи. К середине августа около 90% территории Южной Кореи оказалось под контролем войск КНДР. Однако в сентябре южнокорейские войска перешли в контрнаступление. Одновременно в тылу северокорейских вой</w:t>
      </w:r>
      <w:proofErr w:type="gramStart"/>
      <w:r>
        <w:rPr>
          <w:color w:val="000000"/>
          <w:sz w:val="28"/>
          <w:szCs w:val="28"/>
        </w:rPr>
        <w:t>ск в Ин</w:t>
      </w:r>
      <w:proofErr w:type="gramEnd"/>
      <w:r>
        <w:rPr>
          <w:color w:val="000000"/>
          <w:sz w:val="28"/>
          <w:szCs w:val="28"/>
        </w:rPr>
        <w:t xml:space="preserve">чхоне высадились американские войска, базировавшиеся в Японии. Союзники быстро вернули потерянную </w:t>
      </w:r>
      <w:proofErr w:type="gramStart"/>
      <w:r>
        <w:rPr>
          <w:color w:val="000000"/>
          <w:sz w:val="28"/>
          <w:szCs w:val="28"/>
        </w:rPr>
        <w:t>территорию</w:t>
      </w:r>
      <w:proofErr w:type="gramEnd"/>
      <w:r>
        <w:rPr>
          <w:color w:val="000000"/>
          <w:sz w:val="28"/>
          <w:szCs w:val="28"/>
        </w:rPr>
        <w:t xml:space="preserve"> и перешли через 38-ю параллель. Северокорейские войска оставили Сеул и Пхеньян и на ряде участков были отброшены до китайской границы.</w:t>
      </w:r>
    </w:p>
    <w:p w:rsidR="001A2623" w:rsidRDefault="001A2623" w:rsidP="001A2623">
      <w:pPr>
        <w:pStyle w:val="aa"/>
        <w:shd w:val="clear" w:color="auto" w:fill="FFFFFF"/>
        <w:spacing w:before="306" w:beforeAutospacing="0" w:after="306" w:afterAutospacing="0"/>
        <w:rPr>
          <w:color w:val="000000"/>
          <w:sz w:val="28"/>
          <w:szCs w:val="28"/>
        </w:rPr>
      </w:pPr>
      <w:r>
        <w:rPr>
          <w:color w:val="000000"/>
          <w:sz w:val="28"/>
          <w:szCs w:val="28"/>
        </w:rPr>
        <w:t>Несмотря на то, что официально войска КНР и СССР в войне не участвовали, в конце октября 1950 года в Корею были введены китайские войска. А в ноябре 1950 года в бой над северокорейской территорией впервые вступили истребители МиГ-15 советского 64-го истребительного авиакорпуса. Во избежание международного конфликта китайские военные именовались "китайскими народными добровольцами", а советские самолеты совершали вылеты с опознавательными знаками КНДР.</w:t>
      </w:r>
    </w:p>
    <w:p w:rsidR="001A2623" w:rsidRDefault="001A2623" w:rsidP="001A2623">
      <w:pPr>
        <w:pStyle w:val="aa"/>
        <w:shd w:val="clear" w:color="auto" w:fill="FFFFFF"/>
        <w:spacing w:before="306" w:beforeAutospacing="0" w:after="306" w:afterAutospacing="0"/>
        <w:rPr>
          <w:color w:val="000000"/>
          <w:sz w:val="28"/>
          <w:szCs w:val="28"/>
        </w:rPr>
      </w:pPr>
      <w:r>
        <w:rPr>
          <w:color w:val="000000"/>
          <w:sz w:val="28"/>
          <w:szCs w:val="28"/>
        </w:rPr>
        <w:t>К январю 1951 года китайские и северокорейские войска вновь заняли Сеул. В течение следующих нескольких месяцев бои продолжались, однако ни одна из сторон не была в состоянии переломить ход войны. В июле 1951 года фронт стабилизировался там, где военные действия и начались 25 июня 1950 года. Стороны начали переговоры о мире.</w:t>
      </w:r>
    </w:p>
    <w:p w:rsidR="001A2623" w:rsidRDefault="001A2623" w:rsidP="001A2623">
      <w:pPr>
        <w:pStyle w:val="aa"/>
        <w:shd w:val="clear" w:color="auto" w:fill="FFFFFF"/>
        <w:spacing w:before="306" w:beforeAutospacing="0" w:after="306" w:afterAutospacing="0"/>
        <w:rPr>
          <w:color w:val="000000"/>
          <w:sz w:val="28"/>
          <w:szCs w:val="28"/>
        </w:rPr>
      </w:pPr>
      <w:r>
        <w:rPr>
          <w:color w:val="000000"/>
          <w:sz w:val="28"/>
          <w:szCs w:val="28"/>
        </w:rPr>
        <w:t>27 июля 1953 года в местечке Пханмунджом (на 38-й параллели) было подписано соглашение о прекращении огня. Документ подписали КНДР и Китай, а со стороны войск ООН - командование экспедиционным корпусом США в Корее.</w:t>
      </w:r>
    </w:p>
    <w:p w:rsidR="000B5546" w:rsidRDefault="000B5546" w:rsidP="000B5546">
      <w:pPr>
        <w:pStyle w:val="aa"/>
        <w:shd w:val="clear" w:color="auto" w:fill="FFFFFF"/>
        <w:spacing w:before="306" w:beforeAutospacing="0" w:after="306" w:afterAutospacing="0"/>
        <w:rPr>
          <w:color w:val="000000"/>
          <w:sz w:val="28"/>
          <w:szCs w:val="28"/>
        </w:rPr>
      </w:pPr>
      <w:r>
        <w:rPr>
          <w:color w:val="000000"/>
          <w:sz w:val="28"/>
          <w:szCs w:val="28"/>
        </w:rPr>
        <w:t xml:space="preserve">Число жертв войны до сих пор точно неизвестно. Суммарные потери Юга убитыми и ранеными оцениваются в диапазоне от 1,271 </w:t>
      </w:r>
      <w:proofErr w:type="gramStart"/>
      <w:r>
        <w:rPr>
          <w:color w:val="000000"/>
          <w:sz w:val="28"/>
          <w:szCs w:val="28"/>
        </w:rPr>
        <w:t>млн</w:t>
      </w:r>
      <w:proofErr w:type="gramEnd"/>
      <w:r>
        <w:rPr>
          <w:color w:val="000000"/>
          <w:sz w:val="28"/>
          <w:szCs w:val="28"/>
        </w:rPr>
        <w:t xml:space="preserve"> до 1,818 млн человек, Севера - от 1,858 млн до 3,822 млн. Китайская армия, по официальной статистике, потеряла 390 тыс. человек, независимые оценки говорят почти о миллионе человек. Потери США - 54,2 тыс. человек, СССР - от 200 до 500 человек. Общие потери ВВС сторон составили более 3 тыс. самолетов сил ООН и около 900 самолетов ВВС КНР, КНДР и СССР.</w:t>
      </w:r>
    </w:p>
    <w:p w:rsidR="000B5546" w:rsidRDefault="000B5546" w:rsidP="000B5546">
      <w:pPr>
        <w:pStyle w:val="aa"/>
        <w:shd w:val="clear" w:color="auto" w:fill="FFFFFF"/>
        <w:spacing w:before="306" w:beforeAutospacing="0" w:after="306" w:afterAutospacing="0"/>
        <w:rPr>
          <w:color w:val="000000"/>
          <w:sz w:val="28"/>
          <w:szCs w:val="28"/>
        </w:rPr>
      </w:pPr>
      <w:r>
        <w:rPr>
          <w:color w:val="000000"/>
          <w:sz w:val="28"/>
          <w:szCs w:val="28"/>
        </w:rPr>
        <w:lastRenderedPageBreak/>
        <w:t>Вдоль 38-й параллели была создана демаркационная линия длиной 248 км. Войска ООН и сегодня остаются на территории Южной Кореи, где отвечают за соблюдение условий перемирия, охраняют границу между двумя Кореями и проходящую вдоль нее демилитаризованную зону.</w:t>
      </w:r>
    </w:p>
    <w:p w:rsidR="000B5546" w:rsidRDefault="000B5546" w:rsidP="000B5546">
      <w:pPr>
        <w:pStyle w:val="aa"/>
        <w:shd w:val="clear" w:color="auto" w:fill="FFFFFF"/>
        <w:spacing w:before="306" w:beforeAutospacing="0" w:after="306" w:afterAutospacing="0"/>
        <w:rPr>
          <w:color w:val="000000"/>
          <w:sz w:val="28"/>
          <w:szCs w:val="28"/>
        </w:rPr>
      </w:pPr>
      <w:r>
        <w:rPr>
          <w:color w:val="000000"/>
          <w:sz w:val="28"/>
          <w:szCs w:val="28"/>
        </w:rPr>
        <w:t>Мирный договор между Республикой Корея и КНДР до сих пор не заключен. Стороны продолжают оставаться в состоянии "ни мира, ни войны". </w:t>
      </w:r>
    </w:p>
    <w:p w:rsidR="00B62F91" w:rsidRPr="00D26054" w:rsidRDefault="00B62F91" w:rsidP="00B62F91">
      <w:pPr>
        <w:tabs>
          <w:tab w:val="left" w:pos="1471"/>
        </w:tabs>
        <w:rPr>
          <w:rFonts w:ascii="Arial" w:eastAsia="Times New Roman" w:hAnsi="Arial" w:cs="Arial"/>
          <w:color w:val="636372"/>
          <w:sz w:val="23"/>
          <w:szCs w:val="23"/>
          <w:lang w:eastAsia="ru-RU"/>
        </w:rPr>
      </w:pPr>
    </w:p>
    <w:p w:rsidR="00C8567B" w:rsidRPr="00914C72" w:rsidRDefault="00C8567B" w:rsidP="00914C72">
      <w:pPr>
        <w:shd w:val="clear" w:color="auto" w:fill="FFFFFF"/>
        <w:spacing w:line="0" w:lineRule="auto"/>
        <w:textAlignment w:val="top"/>
        <w:rPr>
          <w:rFonts w:ascii="Arial" w:eastAsia="Times New Roman" w:hAnsi="Arial" w:cs="Arial"/>
          <w:color w:val="333333"/>
          <w:sz w:val="18"/>
          <w:szCs w:val="18"/>
          <w:lang w:eastAsia="ru-RU"/>
        </w:rPr>
      </w:pPr>
    </w:p>
    <w:p w:rsidR="004820D2" w:rsidRPr="0002127B" w:rsidRDefault="004820D2" w:rsidP="004820D2">
      <w:pPr>
        <w:autoSpaceDE w:val="0"/>
        <w:autoSpaceDN w:val="0"/>
        <w:adjustRightInd w:val="0"/>
        <w:spacing w:after="0" w:line="240" w:lineRule="auto"/>
        <w:jc w:val="center"/>
        <w:rPr>
          <w:rFonts w:ascii="Times New Roman" w:hAnsi="Times New Roman" w:cs="Times New Roman"/>
          <w:color w:val="000000"/>
          <w:sz w:val="28"/>
          <w:szCs w:val="28"/>
        </w:rPr>
      </w:pPr>
      <w:r w:rsidRPr="0002127B">
        <w:rPr>
          <w:rFonts w:ascii="Times New Roman" w:eastAsia="Times New Roman" w:hAnsi="Times New Roman" w:cs="Times New Roman"/>
          <w:b/>
          <w:sz w:val="28"/>
          <w:szCs w:val="24"/>
          <w:lang w:eastAsia="ru-RU"/>
        </w:rPr>
        <w:t>ПЕРЕЧЕНЬ ИСПОЛЬЗУЕМЫХ УЧЕБНЫХ ИЗДАНИЙ, ИНТЕРНЕТ-РЕСУРСОВ, ДОПОЛНИТЕЛЬНОЙ ЛИТЕРАТУРЫ</w:t>
      </w:r>
    </w:p>
    <w:p w:rsidR="004820D2" w:rsidRPr="0002127B" w:rsidRDefault="004820D2" w:rsidP="004820D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2127B">
        <w:rPr>
          <w:rFonts w:ascii="Times New Roman" w:hAnsi="Times New Roman" w:cs="Times New Roman"/>
          <w:b/>
          <w:bCs/>
          <w:i/>
          <w:iCs/>
          <w:color w:val="000000"/>
          <w:sz w:val="28"/>
          <w:szCs w:val="28"/>
        </w:rPr>
        <w:t>Основные источники:</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Артемов В. В. Лубченков Ю. Н. История. Учебник для студентов средних профессиональных учебных заведений. – М.</w:t>
      </w:r>
      <w:proofErr w:type="gramStart"/>
      <w:r w:rsidRPr="0002127B">
        <w:rPr>
          <w:rFonts w:ascii="Times New Roman" w:hAnsi="Times New Roman" w:cs="Times New Roman"/>
          <w:color w:val="000000"/>
          <w:sz w:val="28"/>
          <w:szCs w:val="28"/>
        </w:rPr>
        <w:t xml:space="preserve"> :</w:t>
      </w:r>
      <w:proofErr w:type="gramEnd"/>
      <w:r w:rsidRPr="0002127B">
        <w:rPr>
          <w:rFonts w:ascii="Times New Roman" w:hAnsi="Times New Roman" w:cs="Times New Roman"/>
          <w:color w:val="000000"/>
          <w:sz w:val="28"/>
          <w:szCs w:val="28"/>
        </w:rPr>
        <w:t xml:space="preserve">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Артемов В. В. Лубченков Ю. Н. История для профессий и специальностей технического, </w:t>
      </w:r>
      <w:proofErr w:type="gramStart"/>
      <w:r w:rsidRPr="0002127B">
        <w:rPr>
          <w:rFonts w:ascii="Times New Roman" w:hAnsi="Times New Roman" w:cs="Times New Roman"/>
          <w:color w:val="000000"/>
          <w:sz w:val="28"/>
          <w:szCs w:val="28"/>
        </w:rPr>
        <w:t>естественно-научного</w:t>
      </w:r>
      <w:proofErr w:type="gramEnd"/>
      <w:r w:rsidRPr="0002127B">
        <w:rPr>
          <w:rFonts w:ascii="Times New Roman" w:hAnsi="Times New Roman" w:cs="Times New Roman"/>
          <w:color w:val="000000"/>
          <w:sz w:val="28"/>
          <w:szCs w:val="28"/>
        </w:rPr>
        <w:t xml:space="preserve">, социально-экономического профилей. В 2-х ч. – М.: 2014 </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Сахаров А.Н., Загладин Н.ВИстория (базовый уровень) 10 кл. Русское слово.</w:t>
      </w:r>
    </w:p>
    <w:p w:rsidR="004820D2" w:rsidRPr="0002127B" w:rsidRDefault="004820D2" w:rsidP="004820D2">
      <w:pPr>
        <w:numPr>
          <w:ilvl w:val="0"/>
          <w:numId w:val="5"/>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eastAsia="Times New Roman" w:hAnsi="Times New Roman" w:cs="Times New Roman"/>
          <w:sz w:val="28"/>
          <w:szCs w:val="28"/>
          <w:lang w:eastAsia="ru-RU"/>
        </w:rPr>
        <w:t>Загладин Н.В., Петров Ю.А История (базовый уровень) 11 кл. Русское слово.</w:t>
      </w:r>
    </w:p>
    <w:p w:rsidR="004820D2" w:rsidRPr="0002127B" w:rsidRDefault="004820D2" w:rsidP="004820D2">
      <w:pPr>
        <w:autoSpaceDE w:val="0"/>
        <w:autoSpaceDN w:val="0"/>
        <w:adjustRightInd w:val="0"/>
        <w:spacing w:after="0" w:line="240" w:lineRule="auto"/>
        <w:jc w:val="both"/>
        <w:rPr>
          <w:rFonts w:ascii="Times New Roman" w:hAnsi="Times New Roman" w:cs="Times New Roman"/>
          <w:color w:val="000000"/>
          <w:sz w:val="28"/>
          <w:szCs w:val="28"/>
        </w:rPr>
      </w:pPr>
    </w:p>
    <w:p w:rsidR="004820D2" w:rsidRPr="0002127B" w:rsidRDefault="004820D2" w:rsidP="004820D2">
      <w:pPr>
        <w:autoSpaceDE w:val="0"/>
        <w:autoSpaceDN w:val="0"/>
        <w:adjustRightInd w:val="0"/>
        <w:spacing w:after="0" w:line="240" w:lineRule="auto"/>
        <w:jc w:val="both"/>
        <w:rPr>
          <w:rFonts w:ascii="Times New Roman" w:hAnsi="Times New Roman" w:cs="Times New Roman"/>
          <w:b/>
          <w:i/>
          <w:color w:val="000000"/>
          <w:sz w:val="28"/>
          <w:szCs w:val="28"/>
        </w:rPr>
      </w:pPr>
      <w:r w:rsidRPr="0002127B">
        <w:rPr>
          <w:rFonts w:ascii="Times New Roman" w:hAnsi="Times New Roman" w:cs="Times New Roman"/>
          <w:b/>
          <w:i/>
          <w:color w:val="000000"/>
          <w:sz w:val="28"/>
          <w:szCs w:val="28"/>
        </w:rPr>
        <w:t>Дополнительные источники:</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Всемирная история в 25 томах. – М., 1995.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Анисимов Е.В. Женщины на российском престоле. СПб</w:t>
      </w:r>
      <w:proofErr w:type="gramStart"/>
      <w:r w:rsidRPr="0002127B">
        <w:rPr>
          <w:rFonts w:ascii="Times New Roman" w:eastAsia="Times New Roman" w:hAnsi="Times New Roman" w:cs="Times New Roman"/>
          <w:sz w:val="28"/>
          <w:szCs w:val="28"/>
          <w:lang w:eastAsia="ru-RU"/>
        </w:rPr>
        <w:t xml:space="preserve">., </w:t>
      </w:r>
      <w:proofErr w:type="gramEnd"/>
      <w:r w:rsidRPr="0002127B">
        <w:rPr>
          <w:rFonts w:ascii="Times New Roman" w:eastAsia="Times New Roman" w:hAnsi="Times New Roman" w:cs="Times New Roman"/>
          <w:sz w:val="28"/>
          <w:szCs w:val="28"/>
          <w:lang w:eastAsia="ru-RU"/>
        </w:rPr>
        <w:t xml:space="preserve">1994.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Гумилев Л.Н. От Руси до России. – М. Айрис – пресс, 2002.</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Карамзин Н.М. История государства Российского.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Киселев Е.И. история Отечества: термины, понятия, персоналии. – Н Новгород: ВВАГС, 2000.</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Ключевский В.О. Исторические портреты. Деятели исторической мысли. – М., 1990.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Орлов А.С., Георгиев В.А., Георгиева Н.Г. История России с древнейших времен до наших дней. – М., «Проспект», 2000. </w:t>
      </w:r>
    </w:p>
    <w:p w:rsidR="004820D2" w:rsidRPr="0002127B"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Паранин А.С. Россия в циклах мировой истории.- М., 1999. </w:t>
      </w:r>
    </w:p>
    <w:p w:rsidR="004820D2" w:rsidRPr="004820D2" w:rsidRDefault="004820D2" w:rsidP="004820D2">
      <w:pPr>
        <w:numPr>
          <w:ilvl w:val="0"/>
          <w:numId w:val="6"/>
        </w:numPr>
        <w:spacing w:after="0" w:line="240" w:lineRule="auto"/>
        <w:contextualSpacing/>
        <w:rPr>
          <w:rFonts w:ascii="Times New Roman" w:eastAsia="Times New Roman" w:hAnsi="Times New Roman" w:cs="Times New Roman"/>
          <w:sz w:val="28"/>
          <w:szCs w:val="28"/>
          <w:lang w:eastAsia="ru-RU"/>
        </w:rPr>
      </w:pPr>
      <w:r w:rsidRPr="0002127B">
        <w:rPr>
          <w:rFonts w:ascii="Times New Roman" w:eastAsia="Times New Roman" w:hAnsi="Times New Roman" w:cs="Times New Roman"/>
          <w:sz w:val="28"/>
          <w:szCs w:val="28"/>
          <w:lang w:eastAsia="ru-RU"/>
        </w:rPr>
        <w:t xml:space="preserve">Смирнов Д. Нижегородская старина. Нижегородские были. – Н. Новгород, 1995. </w:t>
      </w:r>
    </w:p>
    <w:p w:rsidR="004820D2" w:rsidRPr="0002127B" w:rsidRDefault="004820D2" w:rsidP="004820D2">
      <w:pPr>
        <w:spacing w:after="0" w:line="240" w:lineRule="auto"/>
        <w:rPr>
          <w:rFonts w:ascii="Times New Roman" w:eastAsia="Times New Roman" w:hAnsi="Times New Roman" w:cs="Times New Roman"/>
          <w:sz w:val="28"/>
          <w:szCs w:val="28"/>
          <w:lang w:eastAsia="ru-RU"/>
        </w:rPr>
      </w:pPr>
    </w:p>
    <w:p w:rsidR="004820D2" w:rsidRPr="0002127B" w:rsidRDefault="004820D2" w:rsidP="004820D2">
      <w:pPr>
        <w:autoSpaceDE w:val="0"/>
        <w:autoSpaceDN w:val="0"/>
        <w:adjustRightInd w:val="0"/>
        <w:spacing w:after="0" w:line="240" w:lineRule="auto"/>
        <w:rPr>
          <w:rFonts w:ascii="Times New Roman" w:hAnsi="Times New Roman" w:cs="Times New Roman"/>
          <w:color w:val="000000"/>
          <w:sz w:val="28"/>
          <w:szCs w:val="28"/>
        </w:rPr>
      </w:pPr>
      <w:r w:rsidRPr="0002127B">
        <w:rPr>
          <w:rFonts w:ascii="Times New Roman" w:hAnsi="Times New Roman" w:cs="Times New Roman"/>
          <w:b/>
          <w:bCs/>
          <w:i/>
          <w:iCs/>
          <w:color w:val="000000"/>
          <w:sz w:val="28"/>
          <w:szCs w:val="28"/>
        </w:rPr>
        <w:t>Интернет-ресурсы:</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http://www.gumer.info/ — Библиотека Гумер.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http://www.hist.msu.ru/ER/Etext/PICT/feudal.htm — Библиотека Исторического факультета МГУ.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http://www.plekhanovfound.ru/library/ — Библиотека социал-демократа.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http://www.bibliotekar.ru — Библиотекарь. Ру: электронная библиотека нехудожественной литературы по русской и мировой истории, искусству, культуре, прикладным наукам.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http://gpw.tellur.ru/ — </w:t>
      </w:r>
      <w:proofErr w:type="gramStart"/>
      <w:r w:rsidRPr="0002127B">
        <w:rPr>
          <w:rFonts w:ascii="Times New Roman" w:hAnsi="Times New Roman" w:cs="Times New Roman"/>
          <w:color w:val="000000"/>
          <w:sz w:val="28"/>
          <w:szCs w:val="28"/>
        </w:rPr>
        <w:t>Великая</w:t>
      </w:r>
      <w:proofErr w:type="gramEnd"/>
      <w:r w:rsidRPr="0002127B">
        <w:rPr>
          <w:rFonts w:ascii="Times New Roman" w:hAnsi="Times New Roman" w:cs="Times New Roman"/>
          <w:color w:val="000000"/>
          <w:sz w:val="28"/>
          <w:szCs w:val="28"/>
        </w:rPr>
        <w:t xml:space="preserve"> Отечественная: материалы о Великой Отечественной войне.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http://ru.wikipedia.org — Википедия: свободная энциклопедия.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http://ru.wikisource.org/ — Викитека: свободная библиотека.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http://www.wco.ru/icons/ — виртуальный каталог икон.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http://militera.lib.ru/ — военная литература: собрание текстов.</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://сепtеr.fio.ru/som/getblob.asp/ — всемирная история для школьников.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http://world-war2.chat.ru/ — Вторая Мировая война в русском Интернете.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http://www.ostu.ru/personal/nikolaev/index.html — Геосинхрония: атлас всемирной истории.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://www.kulichki.com/~gumilev/HE1 — Древний Восток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w:t>
      </w:r>
      <w:proofErr w:type="gramStart"/>
      <w:r w:rsidRPr="0002127B">
        <w:rPr>
          <w:rFonts w:ascii="Times New Roman" w:hAnsi="Times New Roman" w:cs="Times New Roman"/>
          <w:color w:val="000000"/>
          <w:sz w:val="28"/>
          <w:szCs w:val="28"/>
        </w:rPr>
        <w:t>р</w:t>
      </w:r>
      <w:proofErr w:type="gramEnd"/>
      <w:r w:rsidRPr="0002127B">
        <w:rPr>
          <w:rFonts w:ascii="Times New Roman" w:hAnsi="Times New Roman" w:cs="Times New Roman"/>
          <w:color w:val="000000"/>
          <w:sz w:val="28"/>
          <w:szCs w:val="28"/>
        </w:rPr>
        <w:t xml:space="preserve">://www.hе1lаdоs.гu — Древняя Греция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http://www.old-rus-maps.ru/ — европейские гравированные географические чертежи и карты России, изданные в XVI—XVIII столетиях.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http://biograf-book.narod.ru/ — избранные биографии: биографическая литература СССР.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http://www.magister.msk.ru/library/library.htm — Интернет-издательство «Библиотека»: Электронные издания произведений и биографических и критических материалов.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http://intellect-video.com/russian-history/ — история России и СССР: онлайн-видео.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http://www.historicus.ru/ — Историк: общественно-политический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http://history.tom.ru/ — история России от князей до Президента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http://statehistory.ru — История государства.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http://www.kulichki.com/grandwar/ — «Как наши деды воевали»: рассказы о военных конфликтах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http://www.raremaps.ru/ — коллекция старинных карт Российской империи.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http://old-maps.narod.ru/ — коллекция старинных карт территорий и </w:t>
      </w:r>
      <w:r w:rsidRPr="0002127B">
        <w:rPr>
          <w:rFonts w:ascii="Times New Roman" w:hAnsi="Times New Roman" w:cs="Times New Roman"/>
          <w:sz w:val="28"/>
          <w:szCs w:val="28"/>
        </w:rPr>
        <w:t xml:space="preserve">городов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http://www.lectures.edu.ru/ — лекции по истории для </w:t>
      </w:r>
      <w:proofErr w:type="gramStart"/>
      <w:r w:rsidRPr="0002127B">
        <w:rPr>
          <w:rFonts w:ascii="Times New Roman" w:hAnsi="Times New Roman" w:cs="Times New Roman"/>
          <w:color w:val="000000"/>
          <w:sz w:val="28"/>
          <w:szCs w:val="28"/>
        </w:rPr>
        <w:t>любознательных</w:t>
      </w:r>
      <w:proofErr w:type="gramEnd"/>
      <w:r w:rsidRPr="0002127B">
        <w:rPr>
          <w:rFonts w:ascii="Times New Roman" w:hAnsi="Times New Roman" w:cs="Times New Roman"/>
          <w:color w:val="000000"/>
          <w:sz w:val="28"/>
          <w:szCs w:val="28"/>
        </w:rPr>
        <w:t xml:space="preserve">.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http://mifologia.cjb.net — мифология народов мира.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http://www.krugosvet.ru/ — онлайн-энциклопедия «Кругосвет».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http://liber.rsuh.ru/section.html?id=1042 — оцифрованные редкие и ценные издания из фонда Научной библиотеки.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http://www.august-1914.ru/ — Первая мировая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http://9may.ru/ — проект-акция: «наша Победа. День за днём».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http://www.temples.ru/ — проект «Храмы России».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http://radzivil.chat.ru/ — Радзивиловская летопись с иллюстрациями.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http://www.borodulincollection.com/index.html — раритеты фотохроники СССР: 1917—1991 гг. (коллекция Льва Бородулина).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http://www.rusrevolution.info/ — революция и Гражданская война: Интернет-проект.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lastRenderedPageBreak/>
        <w:t xml:space="preserve">http://www.istrodina.com/ — Родина: российский исторический иллюстрированный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http://all-photo.ru/empire/index.ru.html — Российская империя в фотографиях.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http://fershal.narod.ru/ — российский мемуарий.</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http://www.avorhist.ru/ — Русь Древняя и Удельная.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http://memoirs.ru/ — русские мемуары: Россия в дневниках и воспоминаниях.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http://www.scepsis.ru/library/history/page1/ — Скепсис: научно-просветительский журнал.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http://www.arhivtime.ru/ — следы времени: Интернет-архив старинных фотографий, открыток, документов.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http://www.sovmusic.ru/ — советская музыка.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http://www.infoliolib.info/ — университетская электронная библиотека Infolio.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http://www.hist.msu.ru/ER/Etext/index.html — электронная библиотека Исторического факультета МГУ им. М. В. Ломоносова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 xml:space="preserve">http://www.history.pu.ru/elbib/ — электронная библиотека исторического факультета СПбГУ. </w:t>
      </w:r>
    </w:p>
    <w:p w:rsidR="004820D2" w:rsidRPr="0002127B" w:rsidRDefault="004820D2" w:rsidP="004820D2">
      <w:pPr>
        <w:numPr>
          <w:ilvl w:val="0"/>
          <w:numId w:val="3"/>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02127B">
        <w:rPr>
          <w:rFonts w:ascii="Times New Roman" w:hAnsi="Times New Roman" w:cs="Times New Roman"/>
          <w:color w:val="000000"/>
          <w:sz w:val="28"/>
          <w:szCs w:val="28"/>
        </w:rPr>
        <w:t>http://ec-dejavu.ru/ — энциклопедия культур D</w:t>
      </w:r>
      <w:proofErr w:type="gramStart"/>
      <w:r w:rsidRPr="0002127B">
        <w:rPr>
          <w:rFonts w:ascii="Times New Roman" w:hAnsi="Times New Roman" w:cs="Times New Roman"/>
          <w:color w:val="000000"/>
          <w:sz w:val="28"/>
          <w:szCs w:val="28"/>
        </w:rPr>
        <w:t>е</w:t>
      </w:r>
      <w:proofErr w:type="gramEnd"/>
      <w:r w:rsidRPr="0002127B">
        <w:rPr>
          <w:rFonts w:ascii="Times New Roman" w:hAnsi="Times New Roman" w:cs="Times New Roman"/>
          <w:color w:val="000000"/>
          <w:sz w:val="28"/>
          <w:szCs w:val="28"/>
        </w:rPr>
        <w:t>jаVu.</w:t>
      </w: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4820D2">
      <w:pPr>
        <w:spacing w:after="0"/>
        <w:rPr>
          <w:rFonts w:ascii="Times New Roman" w:hAnsi="Times New Roman" w:cs="Times New Roman"/>
          <w:sz w:val="24"/>
          <w:szCs w:val="24"/>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4820D2" w:rsidRDefault="004820D2" w:rsidP="006F42E3">
      <w:pPr>
        <w:rPr>
          <w:rFonts w:ascii="Times New Roman" w:hAnsi="Times New Roman"/>
          <w:color w:val="0070C0"/>
          <w:sz w:val="24"/>
          <w:szCs w:val="24"/>
          <w:lang w:eastAsia="ru-RU"/>
        </w:rPr>
      </w:pPr>
    </w:p>
    <w:p w:rsidR="006F42E3" w:rsidRDefault="006F42E3" w:rsidP="006F42E3">
      <w:pPr>
        <w:rPr>
          <w:rFonts w:ascii="Times New Roman" w:hAnsi="Times New Roman"/>
          <w:b/>
          <w:sz w:val="28"/>
          <w:szCs w:val="28"/>
        </w:rPr>
      </w:pPr>
    </w:p>
    <w:sectPr w:rsidR="006F42E3" w:rsidSect="007F24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568"/>
    <w:multiLevelType w:val="hybridMultilevel"/>
    <w:tmpl w:val="F5D6C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4783C"/>
    <w:multiLevelType w:val="hybridMultilevel"/>
    <w:tmpl w:val="3CEA2A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710488"/>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B0C87"/>
    <w:multiLevelType w:val="multilevel"/>
    <w:tmpl w:val="70E814C8"/>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ind w:left="1155" w:hanging="435"/>
      </w:pPr>
      <w:rPr>
        <w:rFonts w:cs="Times New Roman" w:hint="default"/>
        <w:sz w:val="28"/>
      </w:rPr>
    </w:lvl>
    <w:lvl w:ilvl="2">
      <w:start w:val="1"/>
      <w:numFmt w:val="decimal"/>
      <w:isLgl/>
      <w:lvlText w:val="%1.%2.%3"/>
      <w:lvlJc w:val="left"/>
      <w:pPr>
        <w:ind w:left="1800" w:hanging="720"/>
      </w:pPr>
      <w:rPr>
        <w:rFonts w:cs="Times New Roman" w:hint="default"/>
        <w:sz w:val="28"/>
      </w:rPr>
    </w:lvl>
    <w:lvl w:ilvl="3">
      <w:start w:val="1"/>
      <w:numFmt w:val="decimal"/>
      <w:isLgl/>
      <w:lvlText w:val="%1.%2.%3.%4"/>
      <w:lvlJc w:val="left"/>
      <w:pPr>
        <w:ind w:left="2160" w:hanging="720"/>
      </w:pPr>
      <w:rPr>
        <w:rFonts w:cs="Times New Roman" w:hint="default"/>
        <w:sz w:val="28"/>
      </w:rPr>
    </w:lvl>
    <w:lvl w:ilvl="4">
      <w:start w:val="1"/>
      <w:numFmt w:val="decimal"/>
      <w:isLgl/>
      <w:lvlText w:val="%1.%2.%3.%4.%5"/>
      <w:lvlJc w:val="left"/>
      <w:pPr>
        <w:ind w:left="2880" w:hanging="1080"/>
      </w:pPr>
      <w:rPr>
        <w:rFonts w:cs="Times New Roman" w:hint="default"/>
        <w:sz w:val="28"/>
      </w:rPr>
    </w:lvl>
    <w:lvl w:ilvl="5">
      <w:start w:val="1"/>
      <w:numFmt w:val="decimal"/>
      <w:isLgl/>
      <w:lvlText w:val="%1.%2.%3.%4.%5.%6"/>
      <w:lvlJc w:val="left"/>
      <w:pPr>
        <w:ind w:left="3240" w:hanging="1080"/>
      </w:pPr>
      <w:rPr>
        <w:rFonts w:cs="Times New Roman" w:hint="default"/>
        <w:sz w:val="28"/>
      </w:rPr>
    </w:lvl>
    <w:lvl w:ilvl="6">
      <w:start w:val="1"/>
      <w:numFmt w:val="decimal"/>
      <w:isLgl/>
      <w:lvlText w:val="%1.%2.%3.%4.%5.%6.%7"/>
      <w:lvlJc w:val="left"/>
      <w:pPr>
        <w:ind w:left="3960" w:hanging="1440"/>
      </w:pPr>
      <w:rPr>
        <w:rFonts w:cs="Times New Roman" w:hint="default"/>
        <w:sz w:val="28"/>
      </w:rPr>
    </w:lvl>
    <w:lvl w:ilvl="7">
      <w:start w:val="1"/>
      <w:numFmt w:val="decimal"/>
      <w:isLgl/>
      <w:lvlText w:val="%1.%2.%3.%4.%5.%6.%7.%8"/>
      <w:lvlJc w:val="left"/>
      <w:pPr>
        <w:ind w:left="4320" w:hanging="1440"/>
      </w:pPr>
      <w:rPr>
        <w:rFonts w:cs="Times New Roman" w:hint="default"/>
        <w:sz w:val="28"/>
      </w:rPr>
    </w:lvl>
    <w:lvl w:ilvl="8">
      <w:start w:val="1"/>
      <w:numFmt w:val="decimal"/>
      <w:isLgl/>
      <w:lvlText w:val="%1.%2.%3.%4.%5.%6.%7.%8.%9"/>
      <w:lvlJc w:val="left"/>
      <w:pPr>
        <w:ind w:left="5040" w:hanging="1800"/>
      </w:pPr>
      <w:rPr>
        <w:rFonts w:cs="Times New Roman" w:hint="default"/>
        <w:sz w:val="28"/>
      </w:rPr>
    </w:lvl>
  </w:abstractNum>
  <w:abstractNum w:abstractNumId="4">
    <w:nsid w:val="2BB756C0"/>
    <w:multiLevelType w:val="hybridMultilevel"/>
    <w:tmpl w:val="56A68A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6767A76"/>
    <w:multiLevelType w:val="hybridMultilevel"/>
    <w:tmpl w:val="C9D6A882"/>
    <w:lvl w:ilvl="0" w:tplc="B756F60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406C9"/>
    <w:multiLevelType w:val="hybridMultilevel"/>
    <w:tmpl w:val="B2503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7234284"/>
    <w:multiLevelType w:val="hybridMultilevel"/>
    <w:tmpl w:val="6176719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B913461"/>
    <w:multiLevelType w:val="hybridMultilevel"/>
    <w:tmpl w:val="9DB847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8BB3CF9"/>
    <w:multiLevelType w:val="hybridMultilevel"/>
    <w:tmpl w:val="7A4665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65527F5"/>
    <w:multiLevelType w:val="multilevel"/>
    <w:tmpl w:val="53CC2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6"/>
  </w:num>
  <w:num w:numId="5">
    <w:abstractNumId w:val="8"/>
  </w:num>
  <w:num w:numId="6">
    <w:abstractNumId w:val="4"/>
  </w:num>
  <w:num w:numId="7">
    <w:abstractNumId w:val="5"/>
  </w:num>
  <w:num w:numId="8">
    <w:abstractNumId w:val="2"/>
  </w:num>
  <w:num w:numId="9">
    <w:abstractNumId w:val="0"/>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31D66"/>
    <w:rsid w:val="00057FF3"/>
    <w:rsid w:val="0009602E"/>
    <w:rsid w:val="000B5546"/>
    <w:rsid w:val="000C506E"/>
    <w:rsid w:val="000E5F9B"/>
    <w:rsid w:val="000F3B8C"/>
    <w:rsid w:val="00101AF7"/>
    <w:rsid w:val="001078F2"/>
    <w:rsid w:val="00107FDE"/>
    <w:rsid w:val="0012448A"/>
    <w:rsid w:val="0015138B"/>
    <w:rsid w:val="001537B4"/>
    <w:rsid w:val="00174DB8"/>
    <w:rsid w:val="00180D1E"/>
    <w:rsid w:val="00185798"/>
    <w:rsid w:val="00191CD0"/>
    <w:rsid w:val="001A2623"/>
    <w:rsid w:val="001A2D79"/>
    <w:rsid w:val="001B464D"/>
    <w:rsid w:val="001B4DA3"/>
    <w:rsid w:val="001C5A35"/>
    <w:rsid w:val="001D20D8"/>
    <w:rsid w:val="001D7502"/>
    <w:rsid w:val="001D7537"/>
    <w:rsid w:val="001E32CF"/>
    <w:rsid w:val="001E68DA"/>
    <w:rsid w:val="00204975"/>
    <w:rsid w:val="00225381"/>
    <w:rsid w:val="00226531"/>
    <w:rsid w:val="0023124E"/>
    <w:rsid w:val="00232240"/>
    <w:rsid w:val="00241839"/>
    <w:rsid w:val="00252ACD"/>
    <w:rsid w:val="00262784"/>
    <w:rsid w:val="002749B6"/>
    <w:rsid w:val="002750C1"/>
    <w:rsid w:val="00294147"/>
    <w:rsid w:val="002A149C"/>
    <w:rsid w:val="002D285B"/>
    <w:rsid w:val="002D7F0F"/>
    <w:rsid w:val="002F6399"/>
    <w:rsid w:val="002F67B4"/>
    <w:rsid w:val="002F7FEC"/>
    <w:rsid w:val="00306825"/>
    <w:rsid w:val="00316A6D"/>
    <w:rsid w:val="003179C5"/>
    <w:rsid w:val="00320712"/>
    <w:rsid w:val="003403D5"/>
    <w:rsid w:val="00395584"/>
    <w:rsid w:val="00397E11"/>
    <w:rsid w:val="003B3E48"/>
    <w:rsid w:val="003C1060"/>
    <w:rsid w:val="003E616A"/>
    <w:rsid w:val="003F282C"/>
    <w:rsid w:val="003F525B"/>
    <w:rsid w:val="003F5824"/>
    <w:rsid w:val="004064A3"/>
    <w:rsid w:val="00421D66"/>
    <w:rsid w:val="00447002"/>
    <w:rsid w:val="0046489C"/>
    <w:rsid w:val="00480575"/>
    <w:rsid w:val="004820D2"/>
    <w:rsid w:val="00497F23"/>
    <w:rsid w:val="004A0D4D"/>
    <w:rsid w:val="004B315E"/>
    <w:rsid w:val="004C767F"/>
    <w:rsid w:val="004E6EEE"/>
    <w:rsid w:val="004F0F4F"/>
    <w:rsid w:val="004F7390"/>
    <w:rsid w:val="004F7564"/>
    <w:rsid w:val="005133F5"/>
    <w:rsid w:val="005270D2"/>
    <w:rsid w:val="00530E36"/>
    <w:rsid w:val="00544DB6"/>
    <w:rsid w:val="005515CA"/>
    <w:rsid w:val="00551F7E"/>
    <w:rsid w:val="00553C98"/>
    <w:rsid w:val="00557EE9"/>
    <w:rsid w:val="00562386"/>
    <w:rsid w:val="005757E7"/>
    <w:rsid w:val="0057765D"/>
    <w:rsid w:val="005830D7"/>
    <w:rsid w:val="00594D5B"/>
    <w:rsid w:val="005A4A7A"/>
    <w:rsid w:val="005C7C06"/>
    <w:rsid w:val="005D4E9F"/>
    <w:rsid w:val="005E79BE"/>
    <w:rsid w:val="005F2CB5"/>
    <w:rsid w:val="00615AE2"/>
    <w:rsid w:val="0062066D"/>
    <w:rsid w:val="00620F28"/>
    <w:rsid w:val="00624885"/>
    <w:rsid w:val="00624BB0"/>
    <w:rsid w:val="00625BCA"/>
    <w:rsid w:val="00634983"/>
    <w:rsid w:val="006512AB"/>
    <w:rsid w:val="006A05BB"/>
    <w:rsid w:val="006B00AD"/>
    <w:rsid w:val="006C1590"/>
    <w:rsid w:val="006D4150"/>
    <w:rsid w:val="006E6D9C"/>
    <w:rsid w:val="006F42E3"/>
    <w:rsid w:val="006F6BB6"/>
    <w:rsid w:val="00736B17"/>
    <w:rsid w:val="0077751D"/>
    <w:rsid w:val="00780263"/>
    <w:rsid w:val="00784524"/>
    <w:rsid w:val="00791DB0"/>
    <w:rsid w:val="00792EFC"/>
    <w:rsid w:val="007A4583"/>
    <w:rsid w:val="007A69C2"/>
    <w:rsid w:val="007B39D2"/>
    <w:rsid w:val="007C3F12"/>
    <w:rsid w:val="007C5473"/>
    <w:rsid w:val="007D091F"/>
    <w:rsid w:val="007D1064"/>
    <w:rsid w:val="007D2E60"/>
    <w:rsid w:val="007E05A1"/>
    <w:rsid w:val="007E492C"/>
    <w:rsid w:val="007F248A"/>
    <w:rsid w:val="007F2941"/>
    <w:rsid w:val="00800B17"/>
    <w:rsid w:val="00817C7A"/>
    <w:rsid w:val="00823325"/>
    <w:rsid w:val="00825504"/>
    <w:rsid w:val="00832635"/>
    <w:rsid w:val="008743CD"/>
    <w:rsid w:val="008747EA"/>
    <w:rsid w:val="008C0710"/>
    <w:rsid w:val="008F0CD3"/>
    <w:rsid w:val="008F2034"/>
    <w:rsid w:val="0090151B"/>
    <w:rsid w:val="00913779"/>
    <w:rsid w:val="00914C72"/>
    <w:rsid w:val="00921152"/>
    <w:rsid w:val="009320D1"/>
    <w:rsid w:val="0094642C"/>
    <w:rsid w:val="009520CB"/>
    <w:rsid w:val="00967365"/>
    <w:rsid w:val="009932DB"/>
    <w:rsid w:val="009A5287"/>
    <w:rsid w:val="009C62C0"/>
    <w:rsid w:val="009F1FC6"/>
    <w:rsid w:val="009F447E"/>
    <w:rsid w:val="00A017FD"/>
    <w:rsid w:val="00A06CEE"/>
    <w:rsid w:val="00A1289F"/>
    <w:rsid w:val="00A20796"/>
    <w:rsid w:val="00A22E20"/>
    <w:rsid w:val="00A304B0"/>
    <w:rsid w:val="00A43493"/>
    <w:rsid w:val="00A47BBB"/>
    <w:rsid w:val="00A66633"/>
    <w:rsid w:val="00A70D9D"/>
    <w:rsid w:val="00A72E03"/>
    <w:rsid w:val="00A80B1D"/>
    <w:rsid w:val="00A9142B"/>
    <w:rsid w:val="00AB251F"/>
    <w:rsid w:val="00AB26FE"/>
    <w:rsid w:val="00AD251B"/>
    <w:rsid w:val="00AD648E"/>
    <w:rsid w:val="00AD7FA6"/>
    <w:rsid w:val="00AE1BE3"/>
    <w:rsid w:val="00AE4110"/>
    <w:rsid w:val="00AF3AB4"/>
    <w:rsid w:val="00B0096B"/>
    <w:rsid w:val="00B03B0B"/>
    <w:rsid w:val="00B109CE"/>
    <w:rsid w:val="00B12DC2"/>
    <w:rsid w:val="00B1739C"/>
    <w:rsid w:val="00B2119C"/>
    <w:rsid w:val="00B22DCC"/>
    <w:rsid w:val="00B23E37"/>
    <w:rsid w:val="00B41995"/>
    <w:rsid w:val="00B62F91"/>
    <w:rsid w:val="00B901B1"/>
    <w:rsid w:val="00B92213"/>
    <w:rsid w:val="00B9757B"/>
    <w:rsid w:val="00BA2647"/>
    <w:rsid w:val="00BB229E"/>
    <w:rsid w:val="00BB6410"/>
    <w:rsid w:val="00BC7498"/>
    <w:rsid w:val="00BD2729"/>
    <w:rsid w:val="00BD4404"/>
    <w:rsid w:val="00BF450D"/>
    <w:rsid w:val="00BF5166"/>
    <w:rsid w:val="00C04613"/>
    <w:rsid w:val="00C07F0B"/>
    <w:rsid w:val="00C1676D"/>
    <w:rsid w:val="00C22F00"/>
    <w:rsid w:val="00C268E9"/>
    <w:rsid w:val="00C32B9D"/>
    <w:rsid w:val="00C36BB8"/>
    <w:rsid w:val="00C409A4"/>
    <w:rsid w:val="00C43059"/>
    <w:rsid w:val="00C469F4"/>
    <w:rsid w:val="00C62AB3"/>
    <w:rsid w:val="00C8567B"/>
    <w:rsid w:val="00CA73CD"/>
    <w:rsid w:val="00CA7A77"/>
    <w:rsid w:val="00CB1E95"/>
    <w:rsid w:val="00CD0C55"/>
    <w:rsid w:val="00CD6980"/>
    <w:rsid w:val="00CD756D"/>
    <w:rsid w:val="00CF29BB"/>
    <w:rsid w:val="00CF3BCD"/>
    <w:rsid w:val="00D067ED"/>
    <w:rsid w:val="00D26054"/>
    <w:rsid w:val="00D3695D"/>
    <w:rsid w:val="00D3733D"/>
    <w:rsid w:val="00D558B1"/>
    <w:rsid w:val="00D5633B"/>
    <w:rsid w:val="00D6639E"/>
    <w:rsid w:val="00D6686B"/>
    <w:rsid w:val="00D878DE"/>
    <w:rsid w:val="00D91645"/>
    <w:rsid w:val="00D91EE2"/>
    <w:rsid w:val="00DA0FDB"/>
    <w:rsid w:val="00DA5D30"/>
    <w:rsid w:val="00DB32E7"/>
    <w:rsid w:val="00DC0F73"/>
    <w:rsid w:val="00DC29C6"/>
    <w:rsid w:val="00DD6B42"/>
    <w:rsid w:val="00DD77AE"/>
    <w:rsid w:val="00DE671E"/>
    <w:rsid w:val="00DF1D6F"/>
    <w:rsid w:val="00E0456F"/>
    <w:rsid w:val="00E06300"/>
    <w:rsid w:val="00E117FC"/>
    <w:rsid w:val="00E20F0A"/>
    <w:rsid w:val="00E21C86"/>
    <w:rsid w:val="00E25190"/>
    <w:rsid w:val="00E253C0"/>
    <w:rsid w:val="00E73C2E"/>
    <w:rsid w:val="00E8580D"/>
    <w:rsid w:val="00E947B7"/>
    <w:rsid w:val="00E97627"/>
    <w:rsid w:val="00ED4C49"/>
    <w:rsid w:val="00ED78A2"/>
    <w:rsid w:val="00EF79CB"/>
    <w:rsid w:val="00EF7E46"/>
    <w:rsid w:val="00F02250"/>
    <w:rsid w:val="00F132F4"/>
    <w:rsid w:val="00F169C5"/>
    <w:rsid w:val="00F24976"/>
    <w:rsid w:val="00F535D4"/>
    <w:rsid w:val="00F616EB"/>
    <w:rsid w:val="00F6191D"/>
    <w:rsid w:val="00F70A76"/>
    <w:rsid w:val="00F74158"/>
    <w:rsid w:val="00F84E9E"/>
    <w:rsid w:val="00F90966"/>
    <w:rsid w:val="00F92BDA"/>
    <w:rsid w:val="00FA754A"/>
    <w:rsid w:val="00FC6FA5"/>
    <w:rsid w:val="00FD0047"/>
    <w:rsid w:val="00FD06CF"/>
    <w:rsid w:val="00FD4CD5"/>
    <w:rsid w:val="00FE124A"/>
    <w:rsid w:val="00FE3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1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825"/>
    <w:rPr>
      <w:rFonts w:cs="Times New Roman"/>
      <w:color w:val="0000FF"/>
      <w:u w:val="single"/>
    </w:rPr>
  </w:style>
  <w:style w:type="paragraph" w:customStyle="1" w:styleId="1">
    <w:name w:val="Без интервала1"/>
    <w:qFormat/>
    <w:rsid w:val="00306825"/>
    <w:pPr>
      <w:spacing w:after="0" w:line="240" w:lineRule="auto"/>
      <w:jc w:val="both"/>
    </w:pPr>
    <w:rPr>
      <w:rFonts w:ascii="Calibri" w:eastAsia="Times New Roman" w:hAnsi="Calibri" w:cs="Times New Roman"/>
    </w:rPr>
  </w:style>
  <w:style w:type="character" w:customStyle="1" w:styleId="7">
    <w:name w:val="Основной текст (7)"/>
    <w:rsid w:val="00306825"/>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styleId="a4">
    <w:name w:val="Strong"/>
    <w:basedOn w:val="a0"/>
    <w:uiPriority w:val="22"/>
    <w:qFormat/>
    <w:rsid w:val="00817C7A"/>
    <w:rPr>
      <w:b/>
      <w:bCs/>
    </w:rPr>
  </w:style>
  <w:style w:type="paragraph" w:styleId="a5">
    <w:name w:val="Balloon Text"/>
    <w:basedOn w:val="a"/>
    <w:link w:val="a6"/>
    <w:uiPriority w:val="99"/>
    <w:semiHidden/>
    <w:unhideWhenUsed/>
    <w:rsid w:val="00817C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7C7A"/>
    <w:rPr>
      <w:rFonts w:ascii="Tahoma" w:hAnsi="Tahoma" w:cs="Tahoma"/>
      <w:sz w:val="16"/>
      <w:szCs w:val="16"/>
    </w:rPr>
  </w:style>
  <w:style w:type="paragraph" w:styleId="a7">
    <w:name w:val="header"/>
    <w:basedOn w:val="a"/>
    <w:link w:val="a8"/>
    <w:uiPriority w:val="99"/>
    <w:unhideWhenUsed/>
    <w:rsid w:val="00D067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67ED"/>
  </w:style>
  <w:style w:type="paragraph" w:styleId="a9">
    <w:name w:val="List Paragraph"/>
    <w:basedOn w:val="a"/>
    <w:uiPriority w:val="34"/>
    <w:qFormat/>
    <w:rsid w:val="004064A3"/>
    <w:pPr>
      <w:ind w:left="720"/>
      <w:contextualSpacing/>
    </w:pPr>
  </w:style>
  <w:style w:type="paragraph" w:styleId="aa">
    <w:name w:val="Normal (Web)"/>
    <w:basedOn w:val="a"/>
    <w:uiPriority w:val="99"/>
    <w:unhideWhenUsed/>
    <w:rsid w:val="009211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921152"/>
    <w:rPr>
      <w:i/>
      <w:iCs/>
    </w:rPr>
  </w:style>
  <w:style w:type="table" w:styleId="ac">
    <w:name w:val="Table Grid"/>
    <w:basedOn w:val="a1"/>
    <w:uiPriority w:val="39"/>
    <w:rsid w:val="002941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1">
    <w:name w:val="c1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74158"/>
  </w:style>
  <w:style w:type="character" w:customStyle="1" w:styleId="c10">
    <w:name w:val="c10"/>
    <w:basedOn w:val="a0"/>
    <w:rsid w:val="00F74158"/>
  </w:style>
  <w:style w:type="character" w:customStyle="1" w:styleId="c64">
    <w:name w:val="c64"/>
    <w:basedOn w:val="a0"/>
    <w:rsid w:val="00F74158"/>
  </w:style>
  <w:style w:type="character" w:customStyle="1" w:styleId="c15">
    <w:name w:val="c15"/>
    <w:basedOn w:val="a0"/>
    <w:rsid w:val="00F74158"/>
  </w:style>
  <w:style w:type="paragraph" w:customStyle="1" w:styleId="c55">
    <w:name w:val="c5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F74158"/>
  </w:style>
  <w:style w:type="character" w:customStyle="1" w:styleId="c2">
    <w:name w:val="c2"/>
    <w:basedOn w:val="a0"/>
    <w:rsid w:val="00F74158"/>
  </w:style>
  <w:style w:type="character" w:customStyle="1" w:styleId="c41">
    <w:name w:val="c41"/>
    <w:basedOn w:val="a0"/>
    <w:rsid w:val="00F74158"/>
  </w:style>
  <w:style w:type="paragraph" w:customStyle="1" w:styleId="c14">
    <w:name w:val="c14"/>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74158"/>
  </w:style>
  <w:style w:type="paragraph" w:customStyle="1" w:styleId="c56">
    <w:name w:val="c56"/>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4158"/>
  </w:style>
  <w:style w:type="paragraph" w:customStyle="1" w:styleId="c61">
    <w:name w:val="c61"/>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74158"/>
  </w:style>
  <w:style w:type="paragraph" w:customStyle="1" w:styleId="c45">
    <w:name w:val="c45"/>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74158"/>
  </w:style>
  <w:style w:type="paragraph" w:customStyle="1" w:styleId="c53">
    <w:name w:val="c5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F741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B0B"/>
  </w:style>
  <w:style w:type="character" w:customStyle="1" w:styleId="c40">
    <w:name w:val="c40"/>
    <w:basedOn w:val="a0"/>
    <w:rsid w:val="00B03B0B"/>
  </w:style>
  <w:style w:type="paragraph" w:customStyle="1" w:styleId="c78">
    <w:name w:val="c78"/>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B03B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06708">
      <w:bodyDiv w:val="1"/>
      <w:marLeft w:val="0"/>
      <w:marRight w:val="0"/>
      <w:marTop w:val="0"/>
      <w:marBottom w:val="0"/>
      <w:divBdr>
        <w:top w:val="none" w:sz="0" w:space="0" w:color="auto"/>
        <w:left w:val="none" w:sz="0" w:space="0" w:color="auto"/>
        <w:bottom w:val="none" w:sz="0" w:space="0" w:color="auto"/>
        <w:right w:val="none" w:sz="0" w:space="0" w:color="auto"/>
      </w:divBdr>
    </w:div>
    <w:div w:id="149101607">
      <w:bodyDiv w:val="1"/>
      <w:marLeft w:val="0"/>
      <w:marRight w:val="0"/>
      <w:marTop w:val="0"/>
      <w:marBottom w:val="0"/>
      <w:divBdr>
        <w:top w:val="none" w:sz="0" w:space="0" w:color="auto"/>
        <w:left w:val="none" w:sz="0" w:space="0" w:color="auto"/>
        <w:bottom w:val="none" w:sz="0" w:space="0" w:color="auto"/>
        <w:right w:val="none" w:sz="0" w:space="0" w:color="auto"/>
      </w:divBdr>
    </w:div>
    <w:div w:id="198707397">
      <w:bodyDiv w:val="1"/>
      <w:marLeft w:val="0"/>
      <w:marRight w:val="0"/>
      <w:marTop w:val="0"/>
      <w:marBottom w:val="0"/>
      <w:divBdr>
        <w:top w:val="none" w:sz="0" w:space="0" w:color="auto"/>
        <w:left w:val="none" w:sz="0" w:space="0" w:color="auto"/>
        <w:bottom w:val="none" w:sz="0" w:space="0" w:color="auto"/>
        <w:right w:val="none" w:sz="0" w:space="0" w:color="auto"/>
      </w:divBdr>
    </w:div>
    <w:div w:id="276527258">
      <w:bodyDiv w:val="1"/>
      <w:marLeft w:val="0"/>
      <w:marRight w:val="0"/>
      <w:marTop w:val="0"/>
      <w:marBottom w:val="0"/>
      <w:divBdr>
        <w:top w:val="none" w:sz="0" w:space="0" w:color="auto"/>
        <w:left w:val="none" w:sz="0" w:space="0" w:color="auto"/>
        <w:bottom w:val="none" w:sz="0" w:space="0" w:color="auto"/>
        <w:right w:val="none" w:sz="0" w:space="0" w:color="auto"/>
      </w:divBdr>
      <w:divsChild>
        <w:div w:id="1521384888">
          <w:marLeft w:val="0"/>
          <w:marRight w:val="0"/>
          <w:marTop w:val="245"/>
          <w:marBottom w:val="245"/>
          <w:divBdr>
            <w:top w:val="none" w:sz="0" w:space="0" w:color="auto"/>
            <w:left w:val="none" w:sz="0" w:space="0" w:color="auto"/>
            <w:bottom w:val="none" w:sz="0" w:space="0" w:color="auto"/>
            <w:right w:val="none" w:sz="0" w:space="0" w:color="auto"/>
          </w:divBdr>
          <w:divsChild>
            <w:div w:id="956136596">
              <w:marLeft w:val="0"/>
              <w:marRight w:val="0"/>
              <w:marTop w:val="0"/>
              <w:marBottom w:val="0"/>
              <w:divBdr>
                <w:top w:val="none" w:sz="0" w:space="0" w:color="auto"/>
                <w:left w:val="none" w:sz="0" w:space="0" w:color="auto"/>
                <w:bottom w:val="none" w:sz="0" w:space="0" w:color="auto"/>
                <w:right w:val="none" w:sz="0" w:space="0" w:color="auto"/>
              </w:divBdr>
              <w:divsChild>
                <w:div w:id="6239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248">
          <w:marLeft w:val="0"/>
          <w:marRight w:val="0"/>
          <w:marTop w:val="245"/>
          <w:marBottom w:val="245"/>
          <w:divBdr>
            <w:top w:val="none" w:sz="0" w:space="0" w:color="auto"/>
            <w:left w:val="none" w:sz="0" w:space="0" w:color="auto"/>
            <w:bottom w:val="none" w:sz="0" w:space="0" w:color="auto"/>
            <w:right w:val="none" w:sz="0" w:space="0" w:color="auto"/>
          </w:divBdr>
          <w:divsChild>
            <w:div w:id="589313023">
              <w:marLeft w:val="-490"/>
              <w:marRight w:val="0"/>
              <w:marTop w:val="0"/>
              <w:marBottom w:val="0"/>
              <w:divBdr>
                <w:top w:val="none" w:sz="0" w:space="0" w:color="auto"/>
                <w:left w:val="none" w:sz="0" w:space="0" w:color="auto"/>
                <w:bottom w:val="none" w:sz="0" w:space="0" w:color="auto"/>
                <w:right w:val="none" w:sz="0" w:space="0" w:color="auto"/>
              </w:divBdr>
            </w:div>
          </w:divsChild>
        </w:div>
      </w:divsChild>
    </w:div>
    <w:div w:id="342558955">
      <w:bodyDiv w:val="1"/>
      <w:marLeft w:val="0"/>
      <w:marRight w:val="0"/>
      <w:marTop w:val="0"/>
      <w:marBottom w:val="0"/>
      <w:divBdr>
        <w:top w:val="none" w:sz="0" w:space="0" w:color="auto"/>
        <w:left w:val="none" w:sz="0" w:space="0" w:color="auto"/>
        <w:bottom w:val="none" w:sz="0" w:space="0" w:color="auto"/>
        <w:right w:val="none" w:sz="0" w:space="0" w:color="auto"/>
      </w:divBdr>
    </w:div>
    <w:div w:id="362632139">
      <w:bodyDiv w:val="1"/>
      <w:marLeft w:val="0"/>
      <w:marRight w:val="0"/>
      <w:marTop w:val="0"/>
      <w:marBottom w:val="0"/>
      <w:divBdr>
        <w:top w:val="none" w:sz="0" w:space="0" w:color="auto"/>
        <w:left w:val="none" w:sz="0" w:space="0" w:color="auto"/>
        <w:bottom w:val="none" w:sz="0" w:space="0" w:color="auto"/>
        <w:right w:val="none" w:sz="0" w:space="0" w:color="auto"/>
      </w:divBdr>
    </w:div>
    <w:div w:id="429475998">
      <w:bodyDiv w:val="1"/>
      <w:marLeft w:val="0"/>
      <w:marRight w:val="0"/>
      <w:marTop w:val="0"/>
      <w:marBottom w:val="0"/>
      <w:divBdr>
        <w:top w:val="none" w:sz="0" w:space="0" w:color="auto"/>
        <w:left w:val="none" w:sz="0" w:space="0" w:color="auto"/>
        <w:bottom w:val="none" w:sz="0" w:space="0" w:color="auto"/>
        <w:right w:val="none" w:sz="0" w:space="0" w:color="auto"/>
      </w:divBdr>
    </w:div>
    <w:div w:id="464932159">
      <w:bodyDiv w:val="1"/>
      <w:marLeft w:val="0"/>
      <w:marRight w:val="0"/>
      <w:marTop w:val="0"/>
      <w:marBottom w:val="0"/>
      <w:divBdr>
        <w:top w:val="none" w:sz="0" w:space="0" w:color="auto"/>
        <w:left w:val="none" w:sz="0" w:space="0" w:color="auto"/>
        <w:bottom w:val="none" w:sz="0" w:space="0" w:color="auto"/>
        <w:right w:val="none" w:sz="0" w:space="0" w:color="auto"/>
      </w:divBdr>
      <w:divsChild>
        <w:div w:id="342048042">
          <w:marLeft w:val="0"/>
          <w:marRight w:val="0"/>
          <w:marTop w:val="0"/>
          <w:marBottom w:val="123"/>
          <w:divBdr>
            <w:top w:val="none" w:sz="0" w:space="0" w:color="auto"/>
            <w:left w:val="none" w:sz="0" w:space="0" w:color="auto"/>
            <w:bottom w:val="none" w:sz="0" w:space="0" w:color="auto"/>
            <w:right w:val="none" w:sz="0" w:space="0" w:color="auto"/>
          </w:divBdr>
        </w:div>
        <w:div w:id="141584472">
          <w:marLeft w:val="0"/>
          <w:marRight w:val="0"/>
          <w:marTop w:val="0"/>
          <w:marBottom w:val="123"/>
          <w:divBdr>
            <w:top w:val="none" w:sz="0" w:space="0" w:color="auto"/>
            <w:left w:val="none" w:sz="0" w:space="0" w:color="auto"/>
            <w:bottom w:val="none" w:sz="0" w:space="0" w:color="auto"/>
            <w:right w:val="none" w:sz="0" w:space="0" w:color="auto"/>
          </w:divBdr>
        </w:div>
      </w:divsChild>
    </w:div>
    <w:div w:id="543253890">
      <w:bodyDiv w:val="1"/>
      <w:marLeft w:val="0"/>
      <w:marRight w:val="0"/>
      <w:marTop w:val="0"/>
      <w:marBottom w:val="0"/>
      <w:divBdr>
        <w:top w:val="none" w:sz="0" w:space="0" w:color="auto"/>
        <w:left w:val="none" w:sz="0" w:space="0" w:color="auto"/>
        <w:bottom w:val="none" w:sz="0" w:space="0" w:color="auto"/>
        <w:right w:val="none" w:sz="0" w:space="0" w:color="auto"/>
      </w:divBdr>
    </w:div>
    <w:div w:id="780107641">
      <w:bodyDiv w:val="1"/>
      <w:marLeft w:val="0"/>
      <w:marRight w:val="0"/>
      <w:marTop w:val="0"/>
      <w:marBottom w:val="0"/>
      <w:divBdr>
        <w:top w:val="none" w:sz="0" w:space="0" w:color="auto"/>
        <w:left w:val="none" w:sz="0" w:space="0" w:color="auto"/>
        <w:bottom w:val="none" w:sz="0" w:space="0" w:color="auto"/>
        <w:right w:val="none" w:sz="0" w:space="0" w:color="auto"/>
      </w:divBdr>
    </w:div>
    <w:div w:id="834762777">
      <w:bodyDiv w:val="1"/>
      <w:marLeft w:val="0"/>
      <w:marRight w:val="0"/>
      <w:marTop w:val="0"/>
      <w:marBottom w:val="0"/>
      <w:divBdr>
        <w:top w:val="none" w:sz="0" w:space="0" w:color="auto"/>
        <w:left w:val="none" w:sz="0" w:space="0" w:color="auto"/>
        <w:bottom w:val="none" w:sz="0" w:space="0" w:color="auto"/>
        <w:right w:val="none" w:sz="0" w:space="0" w:color="auto"/>
      </w:divBdr>
    </w:div>
    <w:div w:id="1079982059">
      <w:bodyDiv w:val="1"/>
      <w:marLeft w:val="0"/>
      <w:marRight w:val="0"/>
      <w:marTop w:val="0"/>
      <w:marBottom w:val="0"/>
      <w:divBdr>
        <w:top w:val="none" w:sz="0" w:space="0" w:color="auto"/>
        <w:left w:val="none" w:sz="0" w:space="0" w:color="auto"/>
        <w:bottom w:val="none" w:sz="0" w:space="0" w:color="auto"/>
        <w:right w:val="none" w:sz="0" w:space="0" w:color="auto"/>
      </w:divBdr>
    </w:div>
    <w:div w:id="1257401054">
      <w:bodyDiv w:val="1"/>
      <w:marLeft w:val="0"/>
      <w:marRight w:val="0"/>
      <w:marTop w:val="0"/>
      <w:marBottom w:val="0"/>
      <w:divBdr>
        <w:top w:val="none" w:sz="0" w:space="0" w:color="auto"/>
        <w:left w:val="none" w:sz="0" w:space="0" w:color="auto"/>
        <w:bottom w:val="none" w:sz="0" w:space="0" w:color="auto"/>
        <w:right w:val="none" w:sz="0" w:space="0" w:color="auto"/>
      </w:divBdr>
    </w:div>
    <w:div w:id="1425833081">
      <w:bodyDiv w:val="1"/>
      <w:marLeft w:val="0"/>
      <w:marRight w:val="0"/>
      <w:marTop w:val="0"/>
      <w:marBottom w:val="0"/>
      <w:divBdr>
        <w:top w:val="none" w:sz="0" w:space="0" w:color="auto"/>
        <w:left w:val="none" w:sz="0" w:space="0" w:color="auto"/>
        <w:bottom w:val="none" w:sz="0" w:space="0" w:color="auto"/>
        <w:right w:val="none" w:sz="0" w:space="0" w:color="auto"/>
      </w:divBdr>
      <w:divsChild>
        <w:div w:id="2138256415">
          <w:marLeft w:val="0"/>
          <w:marRight w:val="0"/>
          <w:marTop w:val="306"/>
          <w:marBottom w:val="306"/>
          <w:divBdr>
            <w:top w:val="none" w:sz="0" w:space="0" w:color="auto"/>
            <w:left w:val="none" w:sz="0" w:space="0" w:color="auto"/>
            <w:bottom w:val="none" w:sz="0" w:space="0" w:color="auto"/>
            <w:right w:val="none" w:sz="0" w:space="0" w:color="auto"/>
          </w:divBdr>
        </w:div>
        <w:div w:id="909577859">
          <w:marLeft w:val="0"/>
          <w:marRight w:val="0"/>
          <w:marTop w:val="536"/>
          <w:marBottom w:val="0"/>
          <w:divBdr>
            <w:top w:val="none" w:sz="0" w:space="0" w:color="auto"/>
            <w:left w:val="none" w:sz="0" w:space="0" w:color="auto"/>
            <w:bottom w:val="none" w:sz="0" w:space="0" w:color="auto"/>
            <w:right w:val="none" w:sz="0" w:space="0" w:color="auto"/>
          </w:divBdr>
          <w:divsChild>
            <w:div w:id="1809467211">
              <w:marLeft w:val="0"/>
              <w:marRight w:val="0"/>
              <w:marTop w:val="613"/>
              <w:marBottom w:val="613"/>
              <w:divBdr>
                <w:top w:val="none" w:sz="0" w:space="0" w:color="auto"/>
                <w:left w:val="none" w:sz="0" w:space="0" w:color="auto"/>
                <w:bottom w:val="none" w:sz="0" w:space="0" w:color="auto"/>
                <w:right w:val="none" w:sz="0" w:space="0" w:color="auto"/>
              </w:divBdr>
              <w:divsChild>
                <w:div w:id="570890029">
                  <w:marLeft w:val="0"/>
                  <w:marRight w:val="0"/>
                  <w:marTop w:val="230"/>
                  <w:marBottom w:val="230"/>
                  <w:divBdr>
                    <w:top w:val="none" w:sz="0" w:space="0" w:color="auto"/>
                    <w:left w:val="none" w:sz="0" w:space="0" w:color="auto"/>
                    <w:bottom w:val="none" w:sz="0" w:space="0" w:color="auto"/>
                    <w:right w:val="none" w:sz="0" w:space="0" w:color="auto"/>
                  </w:divBdr>
                </w:div>
                <w:div w:id="460264823">
                  <w:marLeft w:val="0"/>
                  <w:marRight w:val="0"/>
                  <w:marTop w:val="230"/>
                  <w:marBottom w:val="230"/>
                  <w:divBdr>
                    <w:top w:val="none" w:sz="0" w:space="0" w:color="auto"/>
                    <w:left w:val="none" w:sz="0" w:space="0" w:color="auto"/>
                    <w:bottom w:val="none" w:sz="0" w:space="0" w:color="auto"/>
                    <w:right w:val="none" w:sz="0" w:space="0" w:color="auto"/>
                  </w:divBdr>
                </w:div>
                <w:div w:id="154734479">
                  <w:marLeft w:val="0"/>
                  <w:marRight w:val="0"/>
                  <w:marTop w:val="230"/>
                  <w:marBottom w:val="230"/>
                  <w:divBdr>
                    <w:top w:val="none" w:sz="0" w:space="0" w:color="auto"/>
                    <w:left w:val="none" w:sz="0" w:space="0" w:color="auto"/>
                    <w:bottom w:val="none" w:sz="0" w:space="0" w:color="auto"/>
                    <w:right w:val="none" w:sz="0" w:space="0" w:color="auto"/>
                  </w:divBdr>
                </w:div>
                <w:div w:id="1556164174">
                  <w:marLeft w:val="0"/>
                  <w:marRight w:val="0"/>
                  <w:marTop w:val="230"/>
                  <w:marBottom w:val="230"/>
                  <w:divBdr>
                    <w:top w:val="none" w:sz="0" w:space="0" w:color="auto"/>
                    <w:left w:val="none" w:sz="0" w:space="0" w:color="auto"/>
                    <w:bottom w:val="none" w:sz="0" w:space="0" w:color="auto"/>
                    <w:right w:val="none" w:sz="0" w:space="0" w:color="auto"/>
                  </w:divBdr>
                </w:div>
              </w:divsChild>
            </w:div>
          </w:divsChild>
        </w:div>
      </w:divsChild>
    </w:div>
    <w:div w:id="1661082458">
      <w:bodyDiv w:val="1"/>
      <w:marLeft w:val="0"/>
      <w:marRight w:val="0"/>
      <w:marTop w:val="0"/>
      <w:marBottom w:val="0"/>
      <w:divBdr>
        <w:top w:val="none" w:sz="0" w:space="0" w:color="auto"/>
        <w:left w:val="none" w:sz="0" w:space="0" w:color="auto"/>
        <w:bottom w:val="none" w:sz="0" w:space="0" w:color="auto"/>
        <w:right w:val="none" w:sz="0" w:space="0" w:color="auto"/>
      </w:divBdr>
    </w:div>
    <w:div w:id="1756708674">
      <w:bodyDiv w:val="1"/>
      <w:marLeft w:val="0"/>
      <w:marRight w:val="0"/>
      <w:marTop w:val="0"/>
      <w:marBottom w:val="0"/>
      <w:divBdr>
        <w:top w:val="none" w:sz="0" w:space="0" w:color="auto"/>
        <w:left w:val="none" w:sz="0" w:space="0" w:color="auto"/>
        <w:bottom w:val="none" w:sz="0" w:space="0" w:color="auto"/>
        <w:right w:val="none" w:sz="0" w:space="0" w:color="auto"/>
      </w:divBdr>
    </w:div>
    <w:div w:id="1862232437">
      <w:bodyDiv w:val="1"/>
      <w:marLeft w:val="0"/>
      <w:marRight w:val="0"/>
      <w:marTop w:val="0"/>
      <w:marBottom w:val="0"/>
      <w:divBdr>
        <w:top w:val="none" w:sz="0" w:space="0" w:color="auto"/>
        <w:left w:val="none" w:sz="0" w:space="0" w:color="auto"/>
        <w:bottom w:val="none" w:sz="0" w:space="0" w:color="auto"/>
        <w:right w:val="none" w:sz="0" w:space="0" w:color="auto"/>
      </w:divBdr>
    </w:div>
    <w:div w:id="19666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BEB8-E253-4E30-9373-2ED1C7C7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96</cp:revision>
  <dcterms:created xsi:type="dcterms:W3CDTF">2020-03-19T05:16:00Z</dcterms:created>
  <dcterms:modified xsi:type="dcterms:W3CDTF">2020-04-19T12:45:00Z</dcterms:modified>
</cp:coreProperties>
</file>