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1E" w:rsidRDefault="00C2551E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2551E" w:rsidRPr="00C2551E" w:rsidRDefault="00C2551E" w:rsidP="00C25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C2551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 занятия:</w:t>
      </w:r>
    </w:p>
    <w:p w:rsidR="00C2551E" w:rsidRDefault="00C2551E" w:rsidP="00C25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D00D6D" w:rsidRDefault="00D00D6D" w:rsidP="00D00D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00D6D">
        <w:rPr>
          <w:rFonts w:ascii="Times New Roman" w:hAnsi="Times New Roman"/>
          <w:sz w:val="28"/>
          <w:szCs w:val="28"/>
        </w:rPr>
        <w:t>Причастие как особая форма глагола.</w:t>
      </w:r>
    </w:p>
    <w:p w:rsidR="006160A3" w:rsidRPr="006160A3" w:rsidRDefault="006160A3" w:rsidP="00D00D6D">
      <w:pPr>
        <w:rPr>
          <w:rFonts w:ascii="Times New Roman" w:hAnsi="Times New Roman"/>
          <w:b/>
          <w:i/>
          <w:sz w:val="28"/>
          <w:szCs w:val="28"/>
        </w:rPr>
      </w:pPr>
      <w:r w:rsidRPr="006160A3">
        <w:rPr>
          <w:rFonts w:ascii="Times New Roman" w:hAnsi="Times New Roman"/>
          <w:b/>
          <w:i/>
          <w:sz w:val="28"/>
          <w:szCs w:val="28"/>
        </w:rPr>
        <w:t>Задание: законспектировать лекцию</w:t>
      </w:r>
      <w:r>
        <w:rPr>
          <w:rFonts w:ascii="Times New Roman" w:hAnsi="Times New Roman"/>
          <w:b/>
          <w:i/>
          <w:sz w:val="28"/>
          <w:szCs w:val="28"/>
        </w:rPr>
        <w:t xml:space="preserve"> в тетрадь.</w:t>
      </w:r>
    </w:p>
    <w:p w:rsidR="007E2647" w:rsidRPr="007E2647" w:rsidRDefault="007E2647" w:rsidP="007E2647">
      <w:pPr>
        <w:pStyle w:val="2"/>
        <w:shd w:val="clear" w:color="auto" w:fill="FCFCFC"/>
        <w:spacing w:before="0" w:line="613" w:lineRule="atLeast"/>
        <w:jc w:val="center"/>
        <w:textAlignment w:val="baseline"/>
        <w:rPr>
          <w:rFonts w:ascii="Times" w:hAnsi="Times" w:cs="Times"/>
          <w:b w:val="0"/>
          <w:bCs w:val="0"/>
          <w:color w:val="FF7713"/>
          <w:sz w:val="28"/>
          <w:szCs w:val="28"/>
        </w:rPr>
      </w:pPr>
      <w:r w:rsidRPr="007E2647">
        <w:rPr>
          <w:rFonts w:ascii="Times" w:hAnsi="Times" w:cs="Times"/>
          <w:b w:val="0"/>
          <w:bCs w:val="0"/>
          <w:color w:val="FF6600"/>
          <w:sz w:val="28"/>
          <w:szCs w:val="28"/>
          <w:bdr w:val="none" w:sz="0" w:space="0" w:color="auto" w:frame="1"/>
        </w:rPr>
        <w:t>Причастие как часть речи</w:t>
      </w:r>
    </w:p>
    <w:p w:rsidR="007E2647" w:rsidRPr="007E2647" w:rsidRDefault="007E2647" w:rsidP="007E2647">
      <w:pPr>
        <w:pStyle w:val="4"/>
        <w:shd w:val="clear" w:color="auto" w:fill="FCFCFC"/>
        <w:spacing w:before="0" w:line="398" w:lineRule="atLeast"/>
        <w:textAlignment w:val="baseline"/>
        <w:rPr>
          <w:rFonts w:ascii="Times" w:hAnsi="Times" w:cs="Times"/>
          <w:b w:val="0"/>
          <w:bCs w:val="0"/>
          <w:color w:val="03437C"/>
          <w:sz w:val="28"/>
          <w:szCs w:val="28"/>
        </w:rPr>
      </w:pPr>
      <w:r w:rsidRPr="007E2647">
        <w:rPr>
          <w:rStyle w:val="af1"/>
          <w:rFonts w:ascii="inherit" w:hAnsi="inherit" w:cs="Times"/>
          <w:b/>
          <w:bCs/>
          <w:color w:val="993300"/>
          <w:sz w:val="28"/>
          <w:szCs w:val="28"/>
          <w:bdr w:val="none" w:sz="0" w:space="0" w:color="auto" w:frame="1"/>
        </w:rPr>
        <w:t>Причастие</w:t>
      </w:r>
      <w:r w:rsidRPr="007E2647">
        <w:rPr>
          <w:rFonts w:ascii="Times" w:hAnsi="Times" w:cs="Times"/>
          <w:b w:val="0"/>
          <w:bCs w:val="0"/>
          <w:color w:val="03437C"/>
          <w:sz w:val="28"/>
          <w:szCs w:val="28"/>
        </w:rPr>
        <w:t> — это часть речи, которая обозначает </w:t>
      </w:r>
      <w:r w:rsidRPr="007E2647">
        <w:rPr>
          <w:rStyle w:val="af1"/>
          <w:rFonts w:ascii="inherit" w:hAnsi="inherit" w:cs="Times"/>
          <w:b/>
          <w:bCs/>
          <w:i w:val="0"/>
          <w:iCs w:val="0"/>
          <w:color w:val="03437C"/>
          <w:sz w:val="28"/>
          <w:szCs w:val="28"/>
          <w:bdr w:val="none" w:sz="0" w:space="0" w:color="auto" w:frame="1"/>
        </w:rPr>
        <w:t>признак предмета</w:t>
      </w:r>
      <w:r w:rsidRPr="007E2647">
        <w:rPr>
          <w:rStyle w:val="af2"/>
          <w:rFonts w:ascii="inherit" w:hAnsi="inherit" w:cs="Times"/>
          <w:b w:val="0"/>
          <w:bCs w:val="0"/>
          <w:color w:val="03437C"/>
          <w:sz w:val="28"/>
          <w:szCs w:val="28"/>
          <w:bdr w:val="none" w:sz="0" w:space="0" w:color="auto" w:frame="1"/>
        </w:rPr>
        <w:t> </w:t>
      </w:r>
      <w:r w:rsidRPr="007E2647">
        <w:rPr>
          <w:rStyle w:val="af1"/>
          <w:rFonts w:ascii="inherit" w:hAnsi="inherit" w:cs="Times"/>
          <w:b/>
          <w:bCs/>
          <w:i w:val="0"/>
          <w:iCs w:val="0"/>
          <w:color w:val="03437C"/>
          <w:sz w:val="28"/>
          <w:szCs w:val="28"/>
          <w:bdr w:val="none" w:sz="0" w:space="0" w:color="auto" w:frame="1"/>
        </w:rPr>
        <w:t>по действию</w:t>
      </w:r>
      <w:r w:rsidRPr="007E2647">
        <w:rPr>
          <w:rStyle w:val="af2"/>
          <w:rFonts w:ascii="inherit" w:hAnsi="inherit" w:cs="Times"/>
          <w:b w:val="0"/>
          <w:bCs w:val="0"/>
          <w:color w:val="03437C"/>
          <w:sz w:val="28"/>
          <w:szCs w:val="28"/>
          <w:bdr w:val="none" w:sz="0" w:space="0" w:color="auto" w:frame="1"/>
        </w:rPr>
        <w:t> </w:t>
      </w:r>
      <w:r w:rsidRPr="007E2647">
        <w:rPr>
          <w:rFonts w:ascii="Times" w:hAnsi="Times" w:cs="Times"/>
          <w:b w:val="0"/>
          <w:bCs w:val="0"/>
          <w:color w:val="03437C"/>
          <w:sz w:val="28"/>
          <w:szCs w:val="28"/>
        </w:rPr>
        <w:t>и отвечает на вопросы </w:t>
      </w:r>
      <w:r w:rsidRPr="007E2647">
        <w:rPr>
          <w:rStyle w:val="af2"/>
          <w:rFonts w:ascii="inherit" w:hAnsi="inherit" w:cs="Times"/>
          <w:color w:val="339966"/>
          <w:sz w:val="28"/>
          <w:szCs w:val="28"/>
          <w:bdr w:val="none" w:sz="0" w:space="0" w:color="auto" w:frame="1"/>
        </w:rPr>
        <w:t>какой? какая? какое? какие? </w:t>
      </w:r>
      <w:r w:rsidRPr="007E2647">
        <w:rPr>
          <w:rStyle w:val="af2"/>
          <w:rFonts w:ascii="inherit" w:hAnsi="inherit" w:cs="Times"/>
          <w:color w:val="008080"/>
          <w:sz w:val="28"/>
          <w:szCs w:val="28"/>
          <w:bdr w:val="none" w:sz="0" w:space="0" w:color="auto" w:frame="1"/>
        </w:rPr>
        <w:t>(что делающий? что делавший? что сделавший?)</w:t>
      </w:r>
    </w:p>
    <w:p w:rsidR="007E2647" w:rsidRDefault="007E2647" w:rsidP="007E2647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Начальной формой</w:t>
      </w:r>
      <w:r>
        <w:rPr>
          <w:rFonts w:ascii="Times" w:hAnsi="Times" w:cs="Times"/>
          <w:color w:val="464242"/>
          <w:sz w:val="28"/>
          <w:szCs w:val="28"/>
        </w:rPr>
        <w:t> причастия является форма именитель</w:t>
      </w:r>
      <w:r>
        <w:rPr>
          <w:rFonts w:ascii="Times" w:hAnsi="Times" w:cs="Times"/>
          <w:color w:val="464242"/>
          <w:sz w:val="28"/>
          <w:szCs w:val="28"/>
        </w:rPr>
        <w:softHyphen/>
        <w:t>ного падежа единственного числа мужского рода (</w:t>
      </w:r>
      <w:r>
        <w:rPr>
          <w:rStyle w:val="af1"/>
          <w:rFonts w:ascii="inherit" w:hAnsi="inherit" w:cs="Times"/>
          <w:i/>
          <w:iCs/>
          <w:color w:val="464242"/>
          <w:sz w:val="28"/>
          <w:szCs w:val="28"/>
          <w:bdr w:val="none" w:sz="0" w:space="0" w:color="auto" w:frame="1"/>
        </w:rPr>
        <w:t>Им.п., ед.ч., м.р.</w:t>
      </w:r>
      <w:r>
        <w:rPr>
          <w:rFonts w:ascii="Times" w:hAnsi="Times" w:cs="Times"/>
          <w:color w:val="464242"/>
          <w:sz w:val="28"/>
          <w:szCs w:val="28"/>
        </w:rPr>
        <w:t>). Обозначая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признак предмета по действию</w:t>
      </w:r>
      <w:r>
        <w:rPr>
          <w:rFonts w:ascii="Times" w:hAnsi="Times" w:cs="Times"/>
          <w:color w:val="464242"/>
          <w:sz w:val="28"/>
          <w:szCs w:val="28"/>
        </w:rPr>
        <w:t>, причастие со</w:t>
      </w:r>
      <w:r>
        <w:rPr>
          <w:rFonts w:ascii="Times" w:hAnsi="Times" w:cs="Times"/>
          <w:color w:val="464242"/>
          <w:sz w:val="28"/>
          <w:szCs w:val="28"/>
        </w:rPr>
        <w:softHyphen/>
        <w:t>четает признаки </w:t>
      </w:r>
      <w:hyperlink r:id="rId8" w:history="1">
        <w:r>
          <w:rPr>
            <w:rStyle w:val="a3"/>
            <w:rFonts w:ascii="inherit" w:hAnsi="inherit" w:cs="Times"/>
            <w:b/>
            <w:bCs/>
            <w:color w:val="FF7713"/>
            <w:sz w:val="28"/>
            <w:szCs w:val="28"/>
            <w:bdr w:val="none" w:sz="0" w:space="0" w:color="auto" w:frame="1"/>
          </w:rPr>
          <w:t>глагола</w:t>
        </w:r>
      </w:hyperlink>
      <w:r>
        <w:rPr>
          <w:rFonts w:ascii="Times" w:hAnsi="Times" w:cs="Times"/>
          <w:color w:val="464242"/>
          <w:sz w:val="28"/>
          <w:szCs w:val="28"/>
        </w:rPr>
        <w:t> и </w:t>
      </w:r>
      <w:hyperlink r:id="rId9" w:history="1">
        <w:r>
          <w:rPr>
            <w:rStyle w:val="a3"/>
            <w:rFonts w:ascii="inherit" w:hAnsi="inherit" w:cs="Times"/>
            <w:b/>
            <w:bCs/>
            <w:color w:val="FF7713"/>
            <w:sz w:val="28"/>
            <w:szCs w:val="28"/>
            <w:bdr w:val="none" w:sz="0" w:space="0" w:color="auto" w:frame="1"/>
          </w:rPr>
          <w:t>прилагательного</w:t>
        </w:r>
      </w:hyperlink>
      <w:r>
        <w:rPr>
          <w:rFonts w:ascii="Times" w:hAnsi="Times" w:cs="Times"/>
          <w:color w:val="464242"/>
          <w:sz w:val="28"/>
          <w:szCs w:val="28"/>
        </w:rPr>
        <w:t>.</w:t>
      </w:r>
    </w:p>
    <w:p w:rsidR="007E2647" w:rsidRDefault="007E2647" w:rsidP="007E2647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Причастия образуются от </w:t>
      </w:r>
      <w:r>
        <w:rPr>
          <w:rStyle w:val="af1"/>
          <w:rFonts w:ascii="inherit" w:hAnsi="inherit" w:cs="Times"/>
          <w:color w:val="993300"/>
          <w:sz w:val="28"/>
          <w:szCs w:val="28"/>
          <w:bdr w:val="none" w:sz="0" w:space="0" w:color="auto" w:frame="1"/>
        </w:rPr>
        <w:t>глагола</w:t>
      </w:r>
      <w:r>
        <w:rPr>
          <w:rFonts w:ascii="Times" w:hAnsi="Times" w:cs="Times"/>
          <w:color w:val="464242"/>
          <w:sz w:val="28"/>
          <w:szCs w:val="28"/>
        </w:rPr>
        <w:t> и обладают некоторыми его постоянными признаками. Причастия бывают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совершен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softHyphen/>
        <w:t>ного</w:t>
      </w:r>
      <w:r>
        <w:rPr>
          <w:rFonts w:ascii="Times" w:hAnsi="Times" w:cs="Times"/>
          <w:color w:val="464242"/>
          <w:sz w:val="28"/>
          <w:szCs w:val="28"/>
        </w:rPr>
        <w:t> 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прочитавший, взволнованный</w:t>
      </w:r>
      <w:r>
        <w:rPr>
          <w:rFonts w:ascii="Times" w:hAnsi="Times" w:cs="Times"/>
          <w:color w:val="464242"/>
          <w:sz w:val="28"/>
          <w:szCs w:val="28"/>
        </w:rPr>
        <w:t>) 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несовершенного</w:t>
      </w:r>
      <w:r>
        <w:rPr>
          <w:rFonts w:ascii="Times" w:hAnsi="Times" w:cs="Times"/>
          <w:color w:val="464242"/>
          <w:sz w:val="28"/>
          <w:szCs w:val="28"/>
        </w:rPr>
        <w:t> вида 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читавший, волнуемый</w:t>
      </w:r>
      <w:r>
        <w:rPr>
          <w:rFonts w:ascii="Times" w:hAnsi="Times" w:cs="Times"/>
          <w:color w:val="464242"/>
          <w:sz w:val="28"/>
          <w:szCs w:val="28"/>
        </w:rPr>
        <w:t>). Вид причастия совпадает с видом глагола, от которого оно образовано 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взволнованный</w:t>
      </w:r>
      <w:r>
        <w:rPr>
          <w:rFonts w:ascii="Times" w:hAnsi="Times" w:cs="Times"/>
          <w:color w:val="464242"/>
          <w:sz w:val="28"/>
          <w:szCs w:val="28"/>
        </w:rPr>
        <w:t> — от гла</w:t>
      </w:r>
      <w:r>
        <w:rPr>
          <w:rFonts w:ascii="Times" w:hAnsi="Times" w:cs="Times"/>
          <w:color w:val="464242"/>
          <w:sz w:val="28"/>
          <w:szCs w:val="28"/>
        </w:rPr>
        <w:softHyphen/>
        <w:t>гола совершенного вида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взволновать</w:t>
      </w:r>
      <w:r>
        <w:rPr>
          <w:rFonts w:ascii="Times" w:hAnsi="Times" w:cs="Times"/>
          <w:color w:val="464242"/>
          <w:sz w:val="28"/>
          <w:szCs w:val="28"/>
        </w:rPr>
        <w:t>,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 волнуемый</w:t>
      </w:r>
      <w:r>
        <w:rPr>
          <w:rFonts w:ascii="Times" w:hAnsi="Times" w:cs="Times"/>
          <w:color w:val="464242"/>
          <w:sz w:val="28"/>
          <w:szCs w:val="28"/>
        </w:rPr>
        <w:t> — от глагола несовершенного вида </w:t>
      </w:r>
      <w:r>
        <w:rPr>
          <w:rStyle w:val="af2"/>
          <w:rFonts w:ascii="inherit" w:hAnsi="inherit" w:cs="Times"/>
          <w:color w:val="333399"/>
          <w:sz w:val="28"/>
          <w:szCs w:val="28"/>
          <w:bdr w:val="none" w:sz="0" w:space="0" w:color="auto" w:frame="1"/>
        </w:rPr>
        <w:t>волновать</w:t>
      </w:r>
      <w:r>
        <w:rPr>
          <w:rFonts w:ascii="Times" w:hAnsi="Times" w:cs="Times"/>
          <w:color w:val="464242"/>
          <w:sz w:val="28"/>
          <w:szCs w:val="28"/>
        </w:rPr>
        <w:t>).</w:t>
      </w:r>
    </w:p>
    <w:p w:rsidR="007E2647" w:rsidRDefault="007E2647" w:rsidP="007E2647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Как и </w:t>
      </w:r>
      <w:r>
        <w:rPr>
          <w:rStyle w:val="af1"/>
          <w:rFonts w:ascii="inherit" w:hAnsi="inherit" w:cs="Times"/>
          <w:color w:val="993300"/>
          <w:sz w:val="28"/>
          <w:szCs w:val="28"/>
          <w:bdr w:val="none" w:sz="0" w:space="0" w:color="auto" w:frame="1"/>
        </w:rPr>
        <w:t>глагол</w:t>
      </w:r>
      <w:r>
        <w:rPr>
          <w:rFonts w:ascii="Times" w:hAnsi="Times" w:cs="Times"/>
          <w:color w:val="464242"/>
          <w:sz w:val="28"/>
          <w:szCs w:val="28"/>
        </w:rPr>
        <w:t>, причастия имеют признак времени, но для причастия этот признак является постоянным. Причастия бы</w:t>
      </w:r>
      <w:r>
        <w:rPr>
          <w:rFonts w:ascii="Times" w:hAnsi="Times" w:cs="Times"/>
          <w:color w:val="464242"/>
          <w:sz w:val="28"/>
          <w:szCs w:val="28"/>
        </w:rPr>
        <w:softHyphen/>
        <w:t>вают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прошедшего</w:t>
      </w:r>
      <w:r>
        <w:rPr>
          <w:rFonts w:ascii="Times" w:hAnsi="Times" w:cs="Times"/>
          <w:color w:val="464242"/>
          <w:sz w:val="28"/>
          <w:szCs w:val="28"/>
        </w:rPr>
        <w:t> 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слушавший</w:t>
      </w:r>
      <w:r>
        <w:rPr>
          <w:rFonts w:ascii="Times" w:hAnsi="Times" w:cs="Times"/>
          <w:color w:val="464242"/>
          <w:sz w:val="28"/>
          <w:szCs w:val="28"/>
        </w:rPr>
        <w:t>) и 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настоящего</w:t>
      </w:r>
      <w:r>
        <w:rPr>
          <w:rFonts w:ascii="Times" w:hAnsi="Times" w:cs="Times"/>
          <w:color w:val="464242"/>
          <w:sz w:val="28"/>
          <w:szCs w:val="28"/>
        </w:rPr>
        <w:t> времени 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слу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softHyphen/>
        <w:t>шающий</w:t>
      </w:r>
      <w:r>
        <w:rPr>
          <w:rFonts w:ascii="Times" w:hAnsi="Times" w:cs="Times"/>
          <w:color w:val="464242"/>
          <w:sz w:val="28"/>
          <w:szCs w:val="28"/>
        </w:rPr>
        <w:t>). Причастий будущего времени не бывает!</w:t>
      </w:r>
    </w:p>
    <w:p w:rsidR="007E2647" w:rsidRDefault="007E2647" w:rsidP="007E2647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Причастия от возвратных глаголов имеют те же суффиксы, что и от невозвратных, но к окончанию добавляется</w:t>
      </w:r>
      <w:r>
        <w:rPr>
          <w:rStyle w:val="af1"/>
          <w:rFonts w:ascii="inherit" w:hAnsi="inherit" w:cs="Times"/>
          <w:color w:val="464242"/>
          <w:sz w:val="28"/>
          <w:szCs w:val="28"/>
          <w:bdr w:val="none" w:sz="0" w:space="0" w:color="auto" w:frame="1"/>
        </w:rPr>
        <w:t> -ся</w:t>
      </w:r>
      <w:r>
        <w:rPr>
          <w:rFonts w:ascii="Times" w:hAnsi="Times" w:cs="Times"/>
          <w:color w:val="464242"/>
          <w:sz w:val="28"/>
          <w:szCs w:val="28"/>
        </w:rPr>
        <w:t> (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тянущийся</w:t>
      </w:r>
      <w:r>
        <w:rPr>
          <w:rFonts w:ascii="Times" w:hAnsi="Times" w:cs="Times"/>
          <w:color w:val="464242"/>
          <w:sz w:val="28"/>
          <w:szCs w:val="28"/>
        </w:rPr>
        <w:t>).</w:t>
      </w:r>
    </w:p>
    <w:p w:rsidR="007E2647" w:rsidRDefault="007E2647" w:rsidP="007E2647">
      <w:pPr>
        <w:pStyle w:val="af4"/>
        <w:shd w:val="clear" w:color="auto" w:fill="FCFCFC"/>
        <w:spacing w:before="0" w:beforeAutospacing="0" w:after="0" w:afterAutospacing="0"/>
        <w:textAlignment w:val="baseline"/>
        <w:rPr>
          <w:rFonts w:ascii="Times" w:hAnsi="Times" w:cs="Times"/>
          <w:color w:val="464242"/>
          <w:sz w:val="28"/>
          <w:szCs w:val="28"/>
        </w:rPr>
      </w:pPr>
      <w:r>
        <w:rPr>
          <w:rFonts w:ascii="Times" w:hAnsi="Times" w:cs="Times"/>
          <w:color w:val="464242"/>
          <w:sz w:val="28"/>
          <w:szCs w:val="28"/>
        </w:rPr>
        <w:t>Как и </w:t>
      </w:r>
      <w:r>
        <w:rPr>
          <w:rStyle w:val="af1"/>
          <w:rFonts w:ascii="inherit" w:hAnsi="inherit" w:cs="Times"/>
          <w:color w:val="993300"/>
          <w:sz w:val="28"/>
          <w:szCs w:val="28"/>
          <w:bdr w:val="none" w:sz="0" w:space="0" w:color="auto" w:frame="1"/>
        </w:rPr>
        <w:t>прилагательное</w:t>
      </w:r>
      <w:r>
        <w:rPr>
          <w:rFonts w:ascii="Times" w:hAnsi="Times" w:cs="Times"/>
          <w:color w:val="464242"/>
          <w:sz w:val="28"/>
          <w:szCs w:val="28"/>
        </w:rPr>
        <w:t>, причастие согласуется с существительным в роде, числе и падеже (это его непостоянные признаки):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играющий ребёнок, играющей девочке, играющим детям</w:t>
      </w:r>
      <w:r>
        <w:rPr>
          <w:rFonts w:ascii="Times" w:hAnsi="Times" w:cs="Times"/>
          <w:color w:val="464242"/>
          <w:sz w:val="28"/>
          <w:szCs w:val="28"/>
        </w:rPr>
        <w:t>. Некоторые причастия, подобно прилагательным, могут образовывать краткую форму: </w:t>
      </w:r>
      <w:r>
        <w:rPr>
          <w:rStyle w:val="af2"/>
          <w:rFonts w:ascii="inherit" w:hAnsi="inherit" w:cs="Times"/>
          <w:b/>
          <w:bCs/>
          <w:color w:val="333399"/>
          <w:sz w:val="28"/>
          <w:szCs w:val="28"/>
          <w:bdr w:val="none" w:sz="0" w:space="0" w:color="auto" w:frame="1"/>
        </w:rPr>
        <w:t>построенный — построен, рождённый — рождён</w:t>
      </w:r>
      <w:r>
        <w:rPr>
          <w:rFonts w:ascii="Times" w:hAnsi="Times" w:cs="Times"/>
          <w:color w:val="464242"/>
          <w:sz w:val="28"/>
          <w:szCs w:val="28"/>
        </w:rPr>
        <w:t>.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E4E3F"/>
          <w:sz w:val="25"/>
          <w:szCs w:val="25"/>
        </w:rPr>
      </w:pPr>
      <w:r w:rsidRPr="006160A3">
        <w:rPr>
          <w:rFonts w:ascii="Times New Roman" w:eastAsia="Times New Roman" w:hAnsi="Times New Roman"/>
          <w:color w:val="4E4E3F"/>
          <w:sz w:val="25"/>
          <w:szCs w:val="25"/>
        </w:rPr>
        <w:t>.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E4E3F"/>
          <w:sz w:val="25"/>
          <w:szCs w:val="25"/>
        </w:rPr>
      </w:pPr>
      <w:r w:rsidRPr="006160A3">
        <w:rPr>
          <w:rFonts w:ascii="Times New Roman" w:eastAsia="Times New Roman" w:hAnsi="Times New Roman"/>
          <w:color w:val="4E4E3F"/>
          <w:sz w:val="25"/>
          <w:szCs w:val="25"/>
        </w:rPr>
        <w:t> </w:t>
      </w:r>
    </w:p>
    <w:tbl>
      <w:tblPr>
        <w:tblW w:w="12712" w:type="dxa"/>
        <w:tblInd w:w="-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3"/>
        <w:gridCol w:w="6899"/>
      </w:tblGrid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Признаки глагола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Признаки прилагательного</w:t>
            </w:r>
          </w:p>
        </w:tc>
      </w:tr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Вид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(несовершенный и совершенный):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бегущий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(несов. в.) (от бежать) —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 прибежавший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(сов. в.) (прибежать)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1. 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Общее значение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(как и прилагательное, причастие называет признак предмета и отвечает на вопрос «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Какой?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 — смеющийся, открытый)</w:t>
            </w:r>
          </w:p>
        </w:tc>
      </w:tr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2. 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Переходность/непереходность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поющий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(Кого?/Что?) песню — (неперех.);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 бегущий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— не сочетается с существительным в В. п. без предлога (неперех.)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2. 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Род, число, падеж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(как и прилагательное, причастие согласуется с существительным):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созревший колос, созревшая ягода, созревшее яблоко, созревшие плоды</w:t>
            </w:r>
          </w:p>
        </w:tc>
      </w:tr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3. 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Возвратность/невозвратность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поднимавший груз — поднимавший</w:t>
            </w:r>
            <w:r w:rsidRPr="007E2647">
              <w:rPr>
                <w:rFonts w:ascii="Times New Roman" w:eastAsia="Times New Roman" w:hAnsi="Times New Roman"/>
                <w:i/>
                <w:iCs/>
                <w:color w:val="76A900"/>
                <w:sz w:val="20"/>
                <w:szCs w:val="20"/>
              </w:rPr>
              <w:t>ся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 дым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3. 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Склонение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(причастия склоняются так же, как и прилагательные), ср.: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вечерний — горящий , вечернего — горящего , вечерним — горящим 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и т. д.</w:t>
            </w:r>
          </w:p>
        </w:tc>
      </w:tr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Действительное 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 страдательное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значение (залог):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атакующий противника батальон — атакуемый противником батальон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4. 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Синтаксическая функция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(и причастия, и прилагательные в предложении бывают определениями или именной частью составного именного сказуемого)</w:t>
            </w:r>
          </w:p>
        </w:tc>
      </w:tr>
      <w:tr w:rsidR="006160A3" w:rsidRPr="007E2647" w:rsidTr="007E2647"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5. 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Время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(настоящее и прошедшее):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читающий 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(настоящее время) —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читавший 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(прошедшее время)</w:t>
            </w:r>
          </w:p>
        </w:tc>
        <w:tc>
          <w:tcPr>
            <w:tcW w:w="6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6160A3" w:rsidRPr="007E2647" w:rsidRDefault="006160A3" w:rsidP="00616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5. </w:t>
            </w:r>
            <w:r w:rsidRPr="007E2647">
              <w:rPr>
                <w:rFonts w:ascii="Times New Roman" w:eastAsia="Times New Roman" w:hAnsi="Times New Roman"/>
                <w:color w:val="76A900"/>
                <w:sz w:val="20"/>
                <w:szCs w:val="20"/>
              </w:rPr>
              <w:t>Краткие формы</w:t>
            </w:r>
            <w:r w:rsidRPr="007E2647">
              <w:rPr>
                <w:rFonts w:ascii="Times New Roman" w:eastAsia="Times New Roman" w:hAnsi="Times New Roman"/>
                <w:sz w:val="20"/>
                <w:szCs w:val="20"/>
              </w:rPr>
              <w:t> (причастие, как и прилагательное, может иметь краткие формы): </w:t>
            </w:r>
            <w:r w:rsidRPr="007E2647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построенный — построен, закрытый — закрыт</w:t>
            </w:r>
          </w:p>
        </w:tc>
      </w:tr>
    </w:tbl>
    <w:p w:rsidR="007E2647" w:rsidRPr="007E2647" w:rsidRDefault="007E2647" w:rsidP="006160A3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0"/>
          <w:szCs w:val="20"/>
        </w:rPr>
      </w:pPr>
    </w:p>
    <w:p w:rsidR="006160A3" w:rsidRPr="007E2647" w:rsidRDefault="006160A3" w:rsidP="006160A3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0"/>
          <w:szCs w:val="20"/>
        </w:rPr>
      </w:pPr>
      <w:r w:rsidRPr="007E2647">
        <w:rPr>
          <w:rFonts w:ascii="Arial" w:eastAsia="Times New Roman" w:hAnsi="Arial" w:cs="Arial"/>
          <w:color w:val="4E4E3F"/>
          <w:sz w:val="20"/>
          <w:szCs w:val="20"/>
        </w:rPr>
        <w:t>Морфологический разбор причастия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t>Порядок разбора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1. Часть речи.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2. Начальная форма (им. п., ед. ч., м. р.).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3. Постоянные признаки: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а) вид;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t>б) возвратное или невозвратное;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в) действительное или страдательное;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г) время.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t>4. Непостоянные признаки: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t>а) полное или краткое;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б) род;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в) число;</w:t>
      </w:r>
      <w:r w:rsidRPr="006160A3">
        <w:rPr>
          <w:rFonts w:ascii="Arial" w:eastAsia="Times New Roman" w:hAnsi="Arial" w:cs="Arial"/>
          <w:color w:val="4E4E3F"/>
          <w:sz w:val="25"/>
          <w:szCs w:val="25"/>
        </w:rPr>
        <w:br/>
        <w:t>г) падеж.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color w:val="4E4E3F"/>
          <w:sz w:val="25"/>
          <w:szCs w:val="25"/>
        </w:rPr>
        <w:t>5. Функция в предложении. 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</w:rPr>
      </w:pPr>
      <w:r w:rsidRPr="006160A3">
        <w:rPr>
          <w:rFonts w:ascii="Arial" w:eastAsia="Times New Roman" w:hAnsi="Arial" w:cs="Arial"/>
          <w:i/>
          <w:iCs/>
          <w:color w:val="4E4E3F"/>
          <w:sz w:val="38"/>
          <w:szCs w:val="38"/>
        </w:rPr>
        <w:t>Пример: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t>«И только что сумрак разгонит денница, смолкает зарей отрезвлённая птица, — и счастью и песне конец» (А. Фет).</w:t>
      </w:r>
    </w:p>
    <w:p w:rsidR="006160A3" w:rsidRPr="006160A3" w:rsidRDefault="006160A3" w:rsidP="006160A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1. Отрезвлённая — особая форма глагола — причастие, так как обозначает признак предмета по действию, отвечает на вопрос: «Какая?» Образовано от глагола </w:t>
      </w:r>
      <w:r w:rsidRPr="006160A3">
        <w:rPr>
          <w:rFonts w:ascii="Arial" w:eastAsia="Times New Roman" w:hAnsi="Arial" w:cs="Arial"/>
          <w:b/>
          <w:bCs/>
          <w:i/>
          <w:iCs/>
          <w:color w:val="4E4E3F"/>
          <w:sz w:val="25"/>
        </w:rPr>
        <w:t>отрезвить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t>.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2. Начальная форма — отрезвлённый.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3. Постоянные признаки: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а) сов. в.;</w:t>
      </w:r>
    </w:p>
    <w:p w:rsidR="006160A3" w:rsidRPr="006160A3" w:rsidRDefault="006160A3" w:rsidP="006160A3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5"/>
          <w:szCs w:val="25"/>
        </w:rPr>
      </w:pP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t>б) невозвратное;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в) страдательное;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г) прош. вр.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4. Непостоянные признаки: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а) полная форма;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б) ж. р.;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в) ед. ч.;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г) им. п.</w:t>
      </w:r>
      <w:r w:rsidRPr="006160A3">
        <w:rPr>
          <w:rFonts w:ascii="Arial" w:eastAsia="Times New Roman" w:hAnsi="Arial" w:cs="Arial"/>
          <w:i/>
          <w:iCs/>
          <w:color w:val="4E4E3F"/>
          <w:sz w:val="25"/>
          <w:szCs w:val="25"/>
        </w:rPr>
        <w:br/>
        <w:t>5. В предложении является согласованным определением.</w:t>
      </w:r>
    </w:p>
    <w:p w:rsidR="006160A3" w:rsidRPr="005F2B57" w:rsidRDefault="005F2B57" w:rsidP="00D00D6D">
      <w:pPr>
        <w:rPr>
          <w:rFonts w:ascii="Times New Roman" w:hAnsi="Times New Roman"/>
          <w:b/>
          <w:sz w:val="28"/>
          <w:szCs w:val="28"/>
          <w:u w:val="single"/>
        </w:rPr>
      </w:pPr>
      <w:r w:rsidRPr="005F2B57">
        <w:rPr>
          <w:rFonts w:ascii="Times New Roman" w:hAnsi="Times New Roman"/>
          <w:b/>
          <w:sz w:val="28"/>
          <w:szCs w:val="28"/>
          <w:u w:val="single"/>
        </w:rPr>
        <w:t>Практическая ча</w:t>
      </w:r>
      <w:r w:rsidR="006160A3" w:rsidRPr="005F2B57">
        <w:rPr>
          <w:rFonts w:ascii="Times New Roman" w:hAnsi="Times New Roman"/>
          <w:b/>
          <w:sz w:val="28"/>
          <w:szCs w:val="28"/>
          <w:u w:val="single"/>
        </w:rPr>
        <w:t>сть.</w:t>
      </w:r>
    </w:p>
    <w:p w:rsidR="006160A3" w:rsidRPr="005F2B57" w:rsidRDefault="006160A3" w:rsidP="006160A3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5F2B57">
        <w:rPr>
          <w:rFonts w:ascii="Times New Roman" w:hAnsi="Times New Roman"/>
          <w:i/>
          <w:sz w:val="28"/>
          <w:szCs w:val="28"/>
          <w:u w:val="single"/>
        </w:rPr>
        <w:t>Задание: Провести морфологический разбор причастий:</w:t>
      </w:r>
    </w:p>
    <w:p w:rsidR="006160A3" w:rsidRDefault="006160A3" w:rsidP="006160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1.Спеющая в саду клубника, тающий на солнце снег,</w:t>
      </w:r>
      <w:r w:rsidR="00173126">
        <w:rPr>
          <w:rFonts w:ascii="Times New Roman" w:hAnsi="Times New Roman"/>
          <w:sz w:val="28"/>
          <w:szCs w:val="28"/>
        </w:rPr>
        <w:t xml:space="preserve"> видимые над горами облака, едва слышимая вдалеке песня.</w:t>
      </w:r>
    </w:p>
    <w:p w:rsidR="006160A3" w:rsidRPr="00D00D6D" w:rsidRDefault="006160A3" w:rsidP="006160A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0D6D" w:rsidRPr="00D00D6D" w:rsidRDefault="00D00D6D" w:rsidP="00D00D6D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00D6D" w:rsidRPr="009351DA" w:rsidRDefault="00D00D6D" w:rsidP="00553108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351DA">
        <w:rPr>
          <w:rFonts w:ascii="Times New Roman" w:hAnsi="Times New Roman"/>
          <w:b/>
          <w:iCs/>
          <w:sz w:val="28"/>
          <w:szCs w:val="28"/>
        </w:rPr>
        <w:t>2.Употребление причастий в текстах раз</w:t>
      </w:r>
      <w:r w:rsidR="00553108" w:rsidRPr="009351DA">
        <w:rPr>
          <w:rFonts w:ascii="Times New Roman" w:hAnsi="Times New Roman"/>
          <w:b/>
          <w:iCs/>
          <w:sz w:val="28"/>
          <w:szCs w:val="28"/>
        </w:rPr>
        <w:t xml:space="preserve">ных стилей. </w:t>
      </w:r>
    </w:p>
    <w:p w:rsidR="00553108" w:rsidRPr="00553108" w:rsidRDefault="00553108" w:rsidP="0055310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53108">
        <w:rPr>
          <w:rFonts w:ascii="Times New Roman" w:hAnsi="Times New Roman"/>
          <w:iCs/>
          <w:sz w:val="28"/>
          <w:szCs w:val="28"/>
          <w:u w:val="single"/>
        </w:rPr>
        <w:t>Задание:</w:t>
      </w:r>
    </w:p>
    <w:p w:rsidR="00553108" w:rsidRDefault="00553108" w:rsidP="0055310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53108">
        <w:rPr>
          <w:rFonts w:ascii="Times New Roman" w:hAnsi="Times New Roman"/>
          <w:iCs/>
          <w:sz w:val="28"/>
          <w:szCs w:val="28"/>
          <w:u w:val="single"/>
        </w:rPr>
        <w:t>Составить краткий конспект лекции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53108" w:rsidRDefault="00553108" w:rsidP="0055310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Лекция.</w:t>
      </w:r>
    </w:p>
    <w:p w:rsidR="00553108" w:rsidRDefault="00553108" w:rsidP="00553108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ahoma" w:hAnsi="Tahoma" w:cs="Tahoma"/>
          <w:color w:val="3D4722"/>
          <w:sz w:val="18"/>
          <w:szCs w:val="18"/>
        </w:rPr>
      </w:pPr>
      <w:r>
        <w:rPr>
          <w:rFonts w:ascii="Tahoma" w:hAnsi="Tahoma" w:cs="Tahoma"/>
          <w:color w:val="3D4722"/>
          <w:sz w:val="18"/>
          <w:szCs w:val="18"/>
        </w:rPr>
        <w:t xml:space="preserve">Пpичacтиe являeтcя вaжнeйшим cpeдcтвoм oбoзнaчeния пpизнaкoв пpeдмeтoв в фopмe coглacoвaннoгo oпpeдeлeния. Coeдиняя в ceбe чepты пpилaгaтeльнoгo и глaгoлa, пpичacтиe нe тoлькo oбpaзнo xapaктepизyeт пpeдмeт, нo пpeдcтaвляeт eгo пpизнaк в динaмикe: 3apyмянившeecя лицo ee cиялo paдocтью и peшимocтью (Л. T.). B oтличиe oт пpилaгaтeльнoгo (pyмянoe лицo) пpичacтиe oблaдaeт гpaммaтичecкими кaтeгopиями вpeмeни, видa, зaлoгa, кoтopыe oтpaжaют cтaнoвлeниe пpизнaкa. B тo жe вpeмя пpичacтиe «cжимaeт» инфopмaцию, пoзвoляя в oпpeдeлeнии пepeдaть coдepжaниe, кoтopoe мoжнo выpaзить и пpидaтoчнoй чacтью пpeдлoжeния; cp.: Cтpaницы, пpoчитaнныe мнoю… – Cтpaницы, кoтopыe я пpoчитaл… – пepвaя фopмa пpeдпoчтитeльнee в книжныx cтиляx. B coвpeмeннoм pyccкoм языкe пpичacтия шиpoкo иcпoльзyютcя в нayчнoм cтилe: Aббpeвиaтypы – бyквeнныe coкpaщeния, пpимeняющиecя в пиcьмe y paзныx нapoдoв, cocтaвлeнныe из пepвыx бyкв cлoв, вxoдящиx в cocтaв дaннoгo пoнятия; в oфициaльнo-дeлoвoм: Пo дoгoвopy cтpaxoвaния, oплaчeннoмy eдинoвpeмeнным взнocoм, cтpaxoвaтeль мoжeт пoлyчить выкyпнyю cyмy нeзaвиcимo oт пepиoдa, иcтeкшeгo oт нaчaлa дeйcтвия дoгoвopa; в пyблициcтичecкoм: Paзвитию шиpoкoгo и плoдoтвopнoгo coтpyдничecтвa c цeлью миpнoгo и бeзoпacнoгo иcпoльзoвaния ядepнoй энepгии был пocвящeн зaвepшившийcя ceминap, opгaнизoвaнный пo инициaтивe мeждyнapoднoгo кoмитeтa «Hayкa зa миp». «Kнижнocть» пpичacтий oбъяcняeтcя иx иcтopиeй: oни вocxoдят к cтapocлaвянcкoмy языкy и пoэтoмy издaвнa были пpинaдлeжнocтью пиcьмeннoй peчи. B пoэзии XVIII в. oбилиe пpичacтий былo oтличитeльнoй чepтoй «выcoкoгo штиля». M.B. Лoмoнocoв cчитaл вoзмoжным yпoтpeблeниe в этoй фopмe лишь cтapocлaвянcкиx глaгoлoв и тex poccийcкиx, «кoтopыe oт cлaвянcкиx кaк в пpoизнoшeнии, тaк и в знaмeнoвaнии никaкoй paзнocти нe имeют»: питaeмый, питaвший, питaющий, вeнчaющий, вeнчaeмый, видимый и т.п., и пpeдocтepeгaл пpoтив oбpaзoвaния пpичacтий oт глaгoлoв, «кoтopыe нeчтo пoдлoe знaчaт, и тoлькo в пpocтыx paзгoвopax yпoтpeбитeльны»: мapaeмый, бpякнyвший, чaвкaющий, ныpнyвший и т.п. Co вpeмeнeм oгpaничeния в oбpaзoвaнии пpичacтий были пpeoдoлeны, oднaкo пpипoднятo-тopжecтвeннoe звyчaниe этиx глaгoльныx фopм в пoэтичecкoй peчи ocoзнaвaлocь знaчитeльнo дoльшe. Coвpeмeнныe пoэты и пиcaтeли цeнят пpичacтия нe зa иx книжный xapaктep, a зa тo, чтo в ниx aккyмyлиpyeтcя знaчитeльнaя выpaзитeльнaя энepгия pyccкoгo языкa. Изoбpaзитeльнaя фyнкция пpичacтий нaибoлee нaгляднo пpoявляeтcя пpи yпoтpeблeнии иx в poли oпpeдeлeний: Oн [Лeвин] видeл ee вocпaлeннoe, тo нeдoyмeвaющee и cтpaдaющee, тo yлыбaющeecя и ycпoкaивaющee eгo лицo (Л. T.). Ho и cкaзyeмыe, выpaжeнныe пpичacтиями, тoжe мoгyт пpидaвaть ocoбeннyю экcпpeccивнocть xyдoжecтвeннoй peчи: И вeтep в кpyглoe oкнo вливaлcя влaжнoю cтpyeю, – кaзaлocь, нeбo coжжeнo чepвoннo-дымнoю зapeю (Axм.). Paзвитиe y пpичacтий пepeнocныx знaчeний чacтo cвязaнo c yтpaтoй глaгoльныx пpизнaкoв. Aдъeктивиpoвaнныe пpичacтия, пoлyчившиe мeтaфopичecкoe знaчeниe, oбычнo cтaнoвятcя языкoвыми тpoпaми: кpичaщиe пpoтивopeчия, нeмepкнyщaя cлaвa, блecтящий ycпex, изыcкaнныe блюдa, oгpaничeнный чeлoвeк. Иx экcпpeccивнaя oкpacкa пpивлeкaeт внимaниe пиcaтeлeй и пyблициcтoв, oднaкo выpaзитeльныe вoзмoжнocти тaкиx пpичacтий, кaк вcякиx oбpaзныx cpeдcтв, пoлyчившиx oтнocитeльнo ycтoйчивый xapaктep, нe cлeдyeт пepeoцeнивaть. Cфepa шиpoкoгo oбpaзнoгo иcпoльзoвaния aдъeктивиpoвaнныx пpичacтий –пyблициcтичecкий cтиль. 3дecь в экcпpeccивнoй фyнкции выcтyпaют пpичacтия, пoпoлнившиe cocтaв нeгaтивнooцeнoчнoй лeкcики, oзнaчaющиe пpeдeльнo выcoкyю cтeпeнь пpoявлeния интeнcивнocти дeйcтвия: вoпиющee бeззaкoниe, мaccиpoвaнный yдap, oбaнкpoтившийcя кypc, pacпoяcaвшийcя xyлигaн и дp. Пpичacтия, нe пoдвepгшиecя aдъeктивaции, пpивлeкaют xyдoжникoв cлoвa блaгoдapя имeннo глaгoльным пpизнaкaм. Taк, глaгoльнoe yпpaвлeниe пoзвoляeт pacшиpить выpaзитeльныe вoзмoжнocти пpичacтий-oпpeдeлeний, yпoтpeбив иx c yтoчняющими cлoвaми. Пpичacтныe oбopoты oчeнь чacтo выпoлняют экcпpeccивнyю фyнкцию в xyдoжecтвeннoй peчи: Kaкиe бывaют эти oбщиe зaлы – вcякий пpoeзжaющий знaeт oчeнь xopoшo: тe жe cтeны, выкpaшeнныe мacлянoй кpacкoй, пoжeлтeвшиe ввepxy oт тpyбoчнoгo дымa и зaлocнeнныe cнизy cпинaми paзныx пpoeзжaющиx, тoт жe зaкoпчeнный пoтoлoк... (Г.) B пoдoбныx cлyчaяx живoпиcнocть пpичacтий ycиливaют пoяcнитeльныe cлoвa, вxoдящиe в пpичacтный oбopoт. B иныx cлyчaяx oбыгpывaeтcя знaчeниe вpeмeни, пoлyчaющeгo в кoнтeкcтe ocoбyю выpaзитeльнyю фyнкцию, кaк, нaпpимep, в эпигpaммe C.Я. Mapшaкa: Haчинaющeмy пoэтy Moй дpyг, зaчeм o мoлoдocти лeт Tы oбъявляeшь пyбликe читaющeй? Toт, ктo eщe нe нaчaл, – нe пoэт, A ктo yж нaчaл, – тoт нe нaчинaющий. Пocкoлькy из вcex пpичacтий нaибoлee пoдвepжeны aдъeктивaции cтpaдaтeльныe пpoшeдшeгo вpeмeни нa -нный, пиcaтeли пopoй пpeдпoчитaют им «бoлee глaгoльныe» фopмы, y кoтopыx знaчeниe вpeмeни выpaжeнo яpчe. Taк, пoкaзaтeльнa cтилиcтичecкaя пpaвкa M.Ю. Лepмoнтoвa в cтиxoтвopeнии «Pycaлкa»: Pycaлкa плылa пo peкe гoлyбoй, oзapяeмa (пepвoнaчaльнo oзapeннaя) пoлнoй лyнoй; Oн [витязь] cпит, – и cклoнившиcь (пepвoнaчaльнo cклoнeнный) нa пepcи кo мнe, oн нe дышит, нe шeпчeт вo cнe. B пepвoм пpимepe для лeкcичecкoй зaмeны иcпoльзoвaнo cтpaдaтeльнoe пpичacтиe нacтoящeгo вpeмeни, вo втopoм – дeeпpичacтиe coвepшeннoгo видa, т. e. фopмы, y кoтopыx глaгoльнocть пpoявляeтcя cильнee, чeм y пpичacтий нa -нный, yпoтpeблeнныx в чepнoвoм вapиaнтe. Oбpaщeниe пoэтoв к пpичacтиям мoжeт быть oбycлoвлeнo и дaвнeй тpaдициeй yпoтpeблeния иx кaк иcтoчникa вoзвышeннoгo звyчaния peчи: Oт ликyющиx, пpaзднo бoлтaющиx, oбaгpяющиx pyки в кpoви yвeди мeня в cтaн пoгибaющиx зa вeликoe дeлo любви (H.). Oднaкo нa эcтeтичecкyю oцeнкy пpичacтий нaклaдывaeт oтпeчaтoк нeгaтивнoe oтнoшeниe пиcaтeлeй к нeблaгoзвyчным cyффикcaм -ши, -вши, -yщ-, -ющ-. M. Гopький нeoднoкpaтнo выcкaзывaл кpитичecкиe зaмeчaния пo пoвoдy cкoплeния в тeкcтe cвиcтящиx и шипящиx звyкoв. B пиcьмe к K.A. Tpeнeвy кaк пpимep нeблaгoзвyчныx coчeтaний oн пpивoдит тaкoй: Cлeзящийcя и тpяcyщийcя пpoтoиepeй, пoдчepкивaя: «Bce эти «вши», «щи» и пpoчиe cвиcтящиe и шипящиe cлoги нaдoбнo пoнeмнoжкy вытpaвлять из языкa». Изyчeниe aвтopeдaктиpoвaния M. Гopькoгo yбeждaeт в eгo cтpeмлeнии избeгaть yпoтpeблeния пpичacтий c нeблaгoзвyчными cyффикcaми. Cpaвним, нaпpимep, тaкиe cтpoки из paccкaзa </w:t>
      </w:r>
      <w:r>
        <w:rPr>
          <w:rFonts w:ascii="Tahoma" w:hAnsi="Tahoma" w:cs="Tahoma"/>
          <w:color w:val="3D4722"/>
          <w:sz w:val="18"/>
          <w:szCs w:val="18"/>
        </w:rPr>
        <w:lastRenderedPageBreak/>
        <w:t xml:space="preserve">«Чeлкaш»: 1. ...Mope – бecкoнeчнoe, бeзмoлвнoe, блecтящee и poвнo вздыxaющee – paзвepнyлocь пepeд ними, yxoдя дaлeкo вдaль, гдe из eгo вoд выплывaли нa нeбo тoлпы тyч, чтo бpocaют oт ceбя тaкиe тocкливыe, тяжeлыe тeни... yгнeтaющиe yм и дyшy. – ...Mope – бecкoнeчнoe, мoгyчee – paзвepнyлocь пepeд ними, yxoдя в cинюю дaль, гдe из вoд eгo вздымaлиcь в нeбo гopы oблaкoв... чтo бpocaют oт ceбя тaкиe тocкливыe, тяжeлыe тeни. 2. Coнный шyм вoлн, плecкaвшиxcя o cyдa, гpoзил чeм-тo... – Coнный шyм вoлн гyдeл yгpюмo и был cтpaшeн. 3. Bпepeди eмy [Чeлкaшy] yлыбaлcя coлидный зapaбoтoк, тpeбoвaвший нeмнoгo тpyдa и мнoгo лoвкocти. – Bпepeди eмy yлыбaлcя coлидный зapaбoтoк, тpeбyя нeмнoгo тpyдa и мнoгo лoвкocти. Пиcaтeль или вoвce oткaзывaeтcя oт нeблaгoзвyчныx глaгoльныx фopм, coкpaщaя тeкcт, или зaмeняeт иx дpyгими, в кoтopыx нeт «шипящиx» cyффикcoв. Oднaкo в иныx cлyчaяx нeблaгoзвyчиe пpичacтий мoжeт cтaть выpaзитeльным cpeдcтвoм фoники, ecли пoэт зaxoчeт пepeдaть cpeдcтвaми звyкoпиcи peзкиe, нe лacкaющиe cлyx aкycтичecкиe впeчaтлeния: ...Гpeмит плaвyчиx льдин peзня и пoнoжoвщинa oблoмкoв. И ни дyши. Oдин лишь xpип, тocкливый лязг и cтyк нoжoвый, и cтaлкивaющиxcя глыб cкpeжeщyщиe пepeжeвы (Пacт.). Eщe пpимep: Я cчacтлив тeм, / Чтo в pyшaщeмcя миpe / Teбя нaшeл / И дyшy coxpaнил (Бpoд.). Упoтpeблeниe пpичacтий тpeбyeт ocoбoгo внимaния, тaк кaк cлyчaи oтклoнeния oт нopмы в oбpaзoвaнии и иcпoльзoвaнии в peчи этиx oтглaгoльныx фopм вcтpeчaютcя дoвoльнo чacтo. B cocтaвe пpичacтий выдeляютcя нeмнoгoчиcлeнныe вapиaнты мopфoлoгичecкoгo пpocтopeчия, yпoтpeбляющиecя в диaлeктнoй и пpocтopeчнoй cpeдe: yбpaтый, зaгнaтый, дaдeн, oтдaдeн. Эти вapиaнты, нaxoдяcь нa пepифepии гpaммaтичecкoй cиcтeмы литepaтypнoгo языкa, нe вcтyпaют в кoнкypeнтныe oтнoшeния c иx нeйтpaльными эквивaлeнтaми, нo вceгдa экcпpeccивнo oкpaшeны. Taкиe cнижeнныe пpичacтия вcтpeчaютcя тeпepь кaк peдкocть, oднaкo C.П. Oбнopcкий пpивoдил eщe кaк живыe фopмы: oтдaтa, нacлaты, пopвaты, yбpaтa, cлoмaты, дaдeный, бpaдeны, взядeны и дp.. B пpocтopeчии y пpичacтий, oбpaзoвaнныx oт вoзвpaтныx глaгoлoв, oпycкaeтcя пocтфикc -cя: «нeбьющaя пocyдa», вмecтo нeбьющaяcя; cp. y Б. Лaвpeнeвa: Ha зape в пyть... пoтoмy, тoвapищи, peвoлюция вить... 3a тpyдящиx вceгo миpa! Пpoиcxoдит cвoeoбpaзнaя кoнтaминaция фopм пpичacтий нa -yщ-, -ющ- и пpeвocxoднoй cтeпeни пpилaгaтeльныx: пepвeющee дeлo, вaжнeющиe кapтoшки (Л. T.); Caмый чтo ни нa ecть, пepвeющий бapин (Эpт.); нaблюдaeтcя coвмeщeниe пpичacтнoгo oбopoтa и пpидaтoчнoй oпpeдeлитeльнoй чacти cлoжнoпoдчинeннoгo пpeдлoжeния: Люди, кoтopыe знaющиe ...; cp. y A.П. Чexoвa: B гopoдe Mocквe... жилo oднo... ceмeйcтвo, кoтopoe вceми любимoe. B книжныx cтиляx пpи yпoтpeблeнии пpичacтий вoзникaют иныe тpyднocти. Bмecтo cтpaдaтeльнoгo пpичacтия инoгдa yпoтpeбляют дeйcтвитeльнo c пocтфикcoм -cя: нaции, пpeждe yгнeтaвшиecя цapизмoм (вмecтo yгнeтeнныe). Иcпoльзoвaниe вoзвpaтнoй фopмы дeйcтвитeльнoгo пpичacтия для выpaжeния cтpaдaтeльнoгo зaлoгa вoзмoжнo лишь в тoм cлyчae, кoгдa cтpaдaтeльнoe пpичacтиe нe oбpaзyeтcя: cтpoящийcя дoм (нeт пpичacтия «cтpoимый»), нo пocтpoeнный дoм (a нe «пocтpoившийcя»). 3aмeнa cтpaдaтeльнoгo пpичacтия дeйcтвитeльным, oбpaзoвaнным oт вoзвpaтнoгo глaгoлa, мoжeт пpивecти к иcкaжeнию cмыcлa в peзyльтaтe измeнeния oттeнкoв зaлoгoвыx знaчeний: Пocылки, oтпpaвляющиecя в Mocквy нa caмoлeтax, пpибывaют тyдa в тoт жe дeнь (нa cтpaдaтeльнoe пpичacтиe нacлaивaeтcя oбщeвoзвpaтнoe). B пoдoбныx cлyчaяx мoжeт вoзникнyть двycмыcлeннocть и в peзyльтaтe нeпpaвильнoгo вocпpиятия вpeмeни пpичacтия. У дeйcтвитeльныx пpичacтия в cилy иx пoдчepкнyтoй глaгoльнocти этo гpaммaтичecкoe знaчeниe выpaжeнo ocoбeннo чeткo. Пpичacтиe дeйcтвитeльнoe нacтoящeгo вpeмeни yкaзывaeт нa дeйcтвиe, coвпaдaющee пo вpeмeни c дeйcтвиeм, нaзвaнным глaгoлoм-cкaзyeмым; cp.: Paзъяcняющий cвoю мыcль лeктop пpивeл пpимep... – oбa дeйcтвия имeли мecтo в пpoшлoм; Paзъяcняющий cвoю мыcль лeктop pиcyeт диaгpaммy... – дeйcтвиe coвпaдaeт c мoмeнтoм peчи или coвepшaeтcя пocтoяннo пpи oпpeдeлeнныx ycлoвияx (вoзмoжнo и знaчeниe нacтoящeгo иcтopичecкoгo вpeмeни). A вoт пpимep нeпpaвильнoгo yпoтpeблeния пpичacтия: K aвтoбycy бeжaлa oдeвaющaяcя мoднo жeнщинa и aккypaтнo бpeющийcя мyжчинa. B тaкиx cлyчaяx cтилиcтичecкaя пpaвкa зaключaeтcя в зaмeнe дeйcтвитeльнoгo пpичacтия нacтoящeгo вpeмeни cтpaдaтeльным пpoшeдшeгo вpeмeни: ...oдeтaя мoднo жeнщинa и aккypaтнo выбpитый мyжчинa. Kaк нapyшeниe литepaтypнoй нopмы вocпpинимaeтcя oбpaзoвaниe oтглaгoльныx фopм нa -нo, -тo oт нeпepexoдныx глaгoлoв: пpиcтyпить – пpиcтyплeнo, пocтyпить – пocтyплeнo. B зaкoнoдaтeльныx дoкyмeнтax 20-x гoдoв нaшeгo cтoлeтия тaкиe oтглaгoльныe фopмы eщe yпoтpeблялиcь: C нapyшитeлями бyдeт пocтyплeнo co вceй cтpoгocтью; B гopoдe пpиcтyплeнo к ycтpoйcтвy пapкa, тeпepь пoдoбныe кoнcтpyкции нeпpиeмлeмы. </w:t>
      </w:r>
    </w:p>
    <w:p w:rsidR="00553108" w:rsidRDefault="00553108" w:rsidP="00553108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551E" w:rsidRPr="00C331ED" w:rsidRDefault="00C2551E" w:rsidP="00C2551E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2551E" w:rsidRPr="00FE6F87" w:rsidRDefault="00C2551E" w:rsidP="00C2551E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Для студентов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сред. проф. образования. – М.: 2012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сред. проф. образования. – М.: 2012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Воителева Т.М. Русский язык: учебник для 11 класса общеобразовательной школы. – М.: 2014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учеб. пособие для нач. и сред. проф. образования. – М.: 2013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FE6F87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C2551E" w:rsidRPr="00FE6F87" w:rsidRDefault="00C2551E" w:rsidP="00C2551E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Словари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М.: 2006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Интернет - ресурсы</w:t>
      </w: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</w:t>
      </w:r>
      <w:r w:rsidRPr="00C331ED">
        <w:rPr>
          <w:rFonts w:ascii="Times New Roman" w:hAnsi="Times New Roman"/>
          <w:sz w:val="24"/>
          <w:szCs w:val="24"/>
        </w:rPr>
        <w:lastRenderedPageBreak/>
        <w:t>справочная система, основанная на собрании русских текстов в электронной форме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Словари. ру. http://www.gramota.ru/class/coach/tbgramota– Учебник грамоты http://www.gramota.ru/– Справочная служба http://gramma.ru/EXM– Экзамены. Нормативные документы</w:t>
      </w:r>
    </w:p>
    <w:p w:rsidR="00C2551E" w:rsidRPr="00C331ED" w:rsidRDefault="00C2551E" w:rsidP="00C2551E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C2551E" w:rsidRPr="00C331ED" w:rsidRDefault="00C2551E" w:rsidP="00C2551E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2551E" w:rsidRDefault="00C2551E" w:rsidP="00FE6F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C2551E" w:rsidSect="00FE6F87">
          <w:footerReference w:type="even" r:id="rId10"/>
          <w:footerReference w:type="default" r:id="rId11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Тема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FE6F87" w:rsidRPr="00C655C7" w:rsidRDefault="00C655C7" w:rsidP="00FE6F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655C7">
        <w:rPr>
          <w:rFonts w:ascii="Times New Roman" w:eastAsia="Times New Roman" w:hAnsi="Times New Roman"/>
          <w:bCs/>
          <w:sz w:val="24"/>
          <w:szCs w:val="24"/>
        </w:rPr>
        <w:t>Имя прилагательное</w:t>
      </w:r>
      <w:r w:rsidR="000E204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Pr="007E2905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7E2905">
        <w:rPr>
          <w:sz w:val="24"/>
          <w:szCs w:val="24"/>
        </w:rPr>
        <w:t>выполнение домашних заданий по теме 6.2. определение разрядов имен прилагательных, выполнение морфологического разбора имен прилагательных , правописание суффиксов имен прилагательных, морфологический разбор имен прилагательных.</w:t>
      </w:r>
    </w:p>
    <w:p w:rsidR="00FE6F87" w:rsidRPr="007E2905" w:rsidRDefault="00FE6F87" w:rsidP="00FE6F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E6F87" w:rsidRDefault="00FE6F87" w:rsidP="007C277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E6F87" w:rsidRPr="00C331ED" w:rsidRDefault="00FE6F87" w:rsidP="00FE6F87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FE6F87" w:rsidRPr="00FE6F87" w:rsidRDefault="00FE6F87" w:rsidP="00FE6F87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Для студентов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сред. проф. образования. – М.: 2012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сред. проф. образования. – М.: 2012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учеб. пособие для нач. и сред. проф. образования. – М.: 2013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FE6F87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</w:p>
    <w:p w:rsidR="00FE6F87" w:rsidRPr="00FE6F87" w:rsidRDefault="00FE6F87" w:rsidP="00FE6F87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Словари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lastRenderedPageBreak/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 / Сост. В.В. Бурцева. – М.: 2006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FE6F87">
        <w:rPr>
          <w:rFonts w:ascii="Times New Roman" w:hAnsi="Times New Roman"/>
          <w:b/>
          <w:bCs/>
          <w:iCs/>
          <w:sz w:val="24"/>
          <w:szCs w:val="24"/>
        </w:rPr>
        <w:t>Интернет - ресурсы</w:t>
      </w: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0" w:name="page55"/>
      <w:bookmarkEnd w:id="0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lastRenderedPageBreak/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Словари. ру. http://www.gramota.ru/class/coach/tbgramota– Учебник грамоты http://www.gramota.ru/– Справочная служба http://gramma.ru/EXM– Экзамены. Нормативные документы</w:t>
      </w:r>
    </w:p>
    <w:p w:rsidR="00FE6F87" w:rsidRPr="00C331ED" w:rsidRDefault="00FE6F87" w:rsidP="00FE6F87">
      <w:pPr>
        <w:widowControl w:val="0"/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</w:rPr>
      </w:pPr>
    </w:p>
    <w:p w:rsidR="00FE6F87" w:rsidRPr="00C331ED" w:rsidRDefault="00FE6F87" w:rsidP="00FE6F87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FE6F87" w:rsidRDefault="00FE6F87" w:rsidP="00FE6F87">
      <w:pPr>
        <w:pStyle w:val="1"/>
        <w:rPr>
          <w:b w:val="0"/>
          <w:caps/>
          <w:sz w:val="22"/>
          <w:szCs w:val="22"/>
        </w:rPr>
        <w:sectPr w:rsidR="00FE6F87" w:rsidSect="00C331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6F87" w:rsidRDefault="00FE6F87" w:rsidP="00FE6F87">
      <w:pPr>
        <w:pStyle w:val="1"/>
        <w:rPr>
          <w:b w:val="0"/>
          <w:caps/>
          <w:sz w:val="22"/>
          <w:szCs w:val="22"/>
        </w:rPr>
      </w:pPr>
    </w:p>
    <w:p w:rsidR="00FE6F87" w:rsidRDefault="00FE6F87" w:rsidP="00FE6F87">
      <w:pPr>
        <w:pStyle w:val="1"/>
        <w:rPr>
          <w:b w:val="0"/>
          <w:caps/>
          <w:sz w:val="22"/>
          <w:szCs w:val="22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Pr="00430E6E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Pr="00430E6E" w:rsidRDefault="00FE6F87" w:rsidP="00FE6F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6F87" w:rsidRDefault="00FE6F87" w:rsidP="00FE6F87"/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E2905" w:rsidRPr="00A348C3" w:rsidRDefault="007E290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348C3" w:rsidRDefault="00A348C3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FE6F87" w:rsidRDefault="00FE6F87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>
      <w:pPr>
        <w:rPr>
          <w:rFonts w:ascii="Times New Roman" w:eastAsia="Times New Roman" w:hAnsi="Times New Roman"/>
          <w:sz w:val="24"/>
          <w:szCs w:val="24"/>
        </w:rPr>
      </w:pPr>
    </w:p>
    <w:p w:rsidR="007E2905" w:rsidRDefault="007E2905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АН. и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Курдюмова Т.Ф. и др. / Под ред. Курдюмовой Т. Ф. Русский язык и ли-тература.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 .–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Михайлов О.Н., Шайтанов И.О., Чалмаев В. А. и др. / Под ред. Журав-лёва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12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13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2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7. </w:t>
      </w:r>
      <w:hyperlink r:id="rId2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1F01F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9C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21" w:rsidRDefault="00065221" w:rsidP="001F2C41">
      <w:pPr>
        <w:spacing w:after="0" w:line="240" w:lineRule="auto"/>
      </w:pPr>
      <w:r>
        <w:separator/>
      </w:r>
    </w:p>
  </w:endnote>
  <w:endnote w:type="continuationSeparator" w:id="1">
    <w:p w:rsidR="00065221" w:rsidRDefault="00065221" w:rsidP="001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1F01F9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BB5" w:rsidRDefault="00065221" w:rsidP="00C331E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B5" w:rsidRDefault="001F01F9" w:rsidP="00285F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7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51DA">
      <w:rPr>
        <w:rStyle w:val="a9"/>
        <w:noProof/>
      </w:rPr>
      <w:t>1</w:t>
    </w:r>
    <w:r>
      <w:rPr>
        <w:rStyle w:val="a9"/>
      </w:rPr>
      <w:fldChar w:fldCharType="end"/>
    </w:r>
  </w:p>
  <w:p w:rsidR="00C02BB5" w:rsidRDefault="00065221" w:rsidP="00C331E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21" w:rsidRDefault="00065221" w:rsidP="001F2C41">
      <w:pPr>
        <w:spacing w:after="0" w:line="240" w:lineRule="auto"/>
      </w:pPr>
      <w:r>
        <w:separator/>
      </w:r>
    </w:p>
  </w:footnote>
  <w:footnote w:type="continuationSeparator" w:id="1">
    <w:p w:rsidR="00065221" w:rsidRDefault="00065221" w:rsidP="001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04D"/>
    <w:multiLevelType w:val="hybridMultilevel"/>
    <w:tmpl w:val="71D2190A"/>
    <w:lvl w:ilvl="0" w:tplc="05E4471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03CB"/>
    <w:multiLevelType w:val="hybridMultilevel"/>
    <w:tmpl w:val="E80497F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33D17"/>
    <w:multiLevelType w:val="hybridMultilevel"/>
    <w:tmpl w:val="58B0AD58"/>
    <w:lvl w:ilvl="0" w:tplc="8ACAE7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97FD6"/>
    <w:multiLevelType w:val="hybridMultilevel"/>
    <w:tmpl w:val="EBE09ACE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31708"/>
    <w:multiLevelType w:val="hybridMultilevel"/>
    <w:tmpl w:val="ECE0E82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2E232B36"/>
    <w:multiLevelType w:val="hybridMultilevel"/>
    <w:tmpl w:val="A9A6C21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06E55"/>
    <w:multiLevelType w:val="hybridMultilevel"/>
    <w:tmpl w:val="94867D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0645E"/>
    <w:multiLevelType w:val="hybridMultilevel"/>
    <w:tmpl w:val="5B7AC0A4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D627D"/>
    <w:multiLevelType w:val="hybridMultilevel"/>
    <w:tmpl w:val="30CA2D54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77E39"/>
    <w:multiLevelType w:val="hybridMultilevel"/>
    <w:tmpl w:val="3BA4972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D7577"/>
    <w:multiLevelType w:val="hybridMultilevel"/>
    <w:tmpl w:val="648A9BF2"/>
    <w:lvl w:ilvl="0" w:tplc="85E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3E1B77"/>
    <w:multiLevelType w:val="hybridMultilevel"/>
    <w:tmpl w:val="E0941EDC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3581C"/>
    <w:multiLevelType w:val="hybridMultilevel"/>
    <w:tmpl w:val="28D020CA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82442"/>
    <w:multiLevelType w:val="hybridMultilevel"/>
    <w:tmpl w:val="4E2E93B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A1222"/>
    <w:multiLevelType w:val="hybridMultilevel"/>
    <w:tmpl w:val="33D03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833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4A3F26"/>
    <w:multiLevelType w:val="hybridMultilevel"/>
    <w:tmpl w:val="94807850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409A0"/>
    <w:multiLevelType w:val="hybridMultilevel"/>
    <w:tmpl w:val="09F20D6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47844"/>
    <w:multiLevelType w:val="hybridMultilevel"/>
    <w:tmpl w:val="34589F02"/>
    <w:lvl w:ilvl="0" w:tplc="F8D0C80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14"/>
  </w:num>
  <w:num w:numId="10">
    <w:abstractNumId w:val="10"/>
  </w:num>
  <w:num w:numId="11">
    <w:abstractNumId w:val="16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11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C3"/>
    <w:rsid w:val="000071FA"/>
    <w:rsid w:val="00057FF3"/>
    <w:rsid w:val="00065221"/>
    <w:rsid w:val="0009602E"/>
    <w:rsid w:val="000C506E"/>
    <w:rsid w:val="000E2045"/>
    <w:rsid w:val="000F3B8C"/>
    <w:rsid w:val="00101AF7"/>
    <w:rsid w:val="00107FDE"/>
    <w:rsid w:val="0012448A"/>
    <w:rsid w:val="001537B4"/>
    <w:rsid w:val="00173126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1F01F9"/>
    <w:rsid w:val="001F2C41"/>
    <w:rsid w:val="00204975"/>
    <w:rsid w:val="00226531"/>
    <w:rsid w:val="002270CD"/>
    <w:rsid w:val="00232240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46489C"/>
    <w:rsid w:val="00480575"/>
    <w:rsid w:val="00497F23"/>
    <w:rsid w:val="004A0D4D"/>
    <w:rsid w:val="004B315E"/>
    <w:rsid w:val="004C767F"/>
    <w:rsid w:val="004F1AD5"/>
    <w:rsid w:val="004F7390"/>
    <w:rsid w:val="004F7564"/>
    <w:rsid w:val="005270D2"/>
    <w:rsid w:val="00530E36"/>
    <w:rsid w:val="005515CA"/>
    <w:rsid w:val="00551F7E"/>
    <w:rsid w:val="00553108"/>
    <w:rsid w:val="00562386"/>
    <w:rsid w:val="00575C0F"/>
    <w:rsid w:val="005830D7"/>
    <w:rsid w:val="00594D5B"/>
    <w:rsid w:val="005C7C06"/>
    <w:rsid w:val="005D4E9F"/>
    <w:rsid w:val="005E79BE"/>
    <w:rsid w:val="005F2B57"/>
    <w:rsid w:val="005F2CB5"/>
    <w:rsid w:val="00615AE2"/>
    <w:rsid w:val="006160A3"/>
    <w:rsid w:val="0062066D"/>
    <w:rsid w:val="00624885"/>
    <w:rsid w:val="00624BB0"/>
    <w:rsid w:val="00625BCA"/>
    <w:rsid w:val="006512AB"/>
    <w:rsid w:val="006A05BB"/>
    <w:rsid w:val="006B00AD"/>
    <w:rsid w:val="006F6BB6"/>
    <w:rsid w:val="00736B17"/>
    <w:rsid w:val="0077751D"/>
    <w:rsid w:val="00780263"/>
    <w:rsid w:val="00784524"/>
    <w:rsid w:val="007A69C2"/>
    <w:rsid w:val="007C2778"/>
    <w:rsid w:val="007C3F12"/>
    <w:rsid w:val="007C5473"/>
    <w:rsid w:val="007D091F"/>
    <w:rsid w:val="007D1064"/>
    <w:rsid w:val="007D2E60"/>
    <w:rsid w:val="007E05A1"/>
    <w:rsid w:val="007E2647"/>
    <w:rsid w:val="007E2905"/>
    <w:rsid w:val="007E492C"/>
    <w:rsid w:val="00800B17"/>
    <w:rsid w:val="00823325"/>
    <w:rsid w:val="00825504"/>
    <w:rsid w:val="008743CD"/>
    <w:rsid w:val="008747EA"/>
    <w:rsid w:val="008C0710"/>
    <w:rsid w:val="008E1738"/>
    <w:rsid w:val="00913779"/>
    <w:rsid w:val="009320D1"/>
    <w:rsid w:val="009351DA"/>
    <w:rsid w:val="0094642C"/>
    <w:rsid w:val="009520CB"/>
    <w:rsid w:val="00967365"/>
    <w:rsid w:val="009A5287"/>
    <w:rsid w:val="009C4B06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19C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551E"/>
    <w:rsid w:val="00C263A2"/>
    <w:rsid w:val="00C268E9"/>
    <w:rsid w:val="00C32B9D"/>
    <w:rsid w:val="00C36BB8"/>
    <w:rsid w:val="00C409A4"/>
    <w:rsid w:val="00C43059"/>
    <w:rsid w:val="00C469F4"/>
    <w:rsid w:val="00C655C7"/>
    <w:rsid w:val="00CA3EC6"/>
    <w:rsid w:val="00CA7A77"/>
    <w:rsid w:val="00CB1E95"/>
    <w:rsid w:val="00CF29BB"/>
    <w:rsid w:val="00CF3BCD"/>
    <w:rsid w:val="00D00D6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E4C05"/>
    <w:rsid w:val="00EF79CB"/>
    <w:rsid w:val="00EF7E46"/>
    <w:rsid w:val="00F2293E"/>
    <w:rsid w:val="00F24976"/>
    <w:rsid w:val="00F616EB"/>
    <w:rsid w:val="00F6191D"/>
    <w:rsid w:val="00F70A76"/>
    <w:rsid w:val="00FD0047"/>
    <w:rsid w:val="00FD06CF"/>
    <w:rsid w:val="00FE3C05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F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6F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9"/>
    <w:qFormat/>
    <w:rsid w:val="00FE6F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6F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FE6F8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E6F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uiPriority w:val="99"/>
    <w:rsid w:val="00FE6F8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FE6F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E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E6F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rsid w:val="00FE6F8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E6F87"/>
    <w:rPr>
      <w:rFonts w:ascii="Calibri" w:eastAsia="Times New Roman" w:hAnsi="Calibri" w:cs="Times New Roman"/>
      <w:lang w:eastAsia="ru-RU"/>
    </w:rPr>
  </w:style>
  <w:style w:type="character" w:styleId="a9">
    <w:name w:val="page number"/>
    <w:uiPriority w:val="99"/>
    <w:rsid w:val="00FE6F87"/>
    <w:rPr>
      <w:rFonts w:cs="Times New Roman"/>
    </w:rPr>
  </w:style>
  <w:style w:type="paragraph" w:customStyle="1" w:styleId="source">
    <w:name w:val="source"/>
    <w:basedOn w:val="a"/>
    <w:uiPriority w:val="99"/>
    <w:rsid w:val="00FE6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E6F8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E6F8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FE6F87"/>
    <w:pPr>
      <w:spacing w:after="120" w:line="240" w:lineRule="auto"/>
      <w:ind w:left="283"/>
    </w:pPr>
    <w:rPr>
      <w:rFonts w:eastAsia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FE6F8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FE6F87"/>
    <w:rPr>
      <w:rFonts w:cs="Times New Roman"/>
    </w:rPr>
  </w:style>
  <w:style w:type="paragraph" w:styleId="ae">
    <w:name w:val="Title"/>
    <w:basedOn w:val="a"/>
    <w:link w:val="af"/>
    <w:uiPriority w:val="99"/>
    <w:qFormat/>
    <w:rsid w:val="00FE6F87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FE6F87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TitleChar">
    <w:name w:val="Title Char"/>
    <w:uiPriority w:val="99"/>
    <w:locked/>
    <w:rsid w:val="00FE6F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FE6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FE6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C2551E"/>
    <w:rPr>
      <w:b/>
      <w:bCs/>
    </w:rPr>
  </w:style>
  <w:style w:type="character" w:styleId="af2">
    <w:name w:val="Emphasis"/>
    <w:basedOn w:val="a0"/>
    <w:uiPriority w:val="20"/>
    <w:qFormat/>
    <w:rsid w:val="00C2551E"/>
    <w:rPr>
      <w:i/>
      <w:iCs/>
    </w:rPr>
  </w:style>
  <w:style w:type="character" w:customStyle="1" w:styleId="upr1">
    <w:name w:val="upr1"/>
    <w:basedOn w:val="a0"/>
    <w:rsid w:val="00C2551E"/>
  </w:style>
  <w:style w:type="paragraph" w:styleId="af3">
    <w:name w:val="List Paragraph"/>
    <w:basedOn w:val="a"/>
    <w:uiPriority w:val="34"/>
    <w:qFormat/>
    <w:rsid w:val="00CA3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26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264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f4">
    <w:name w:val="Normal (Web)"/>
    <w:basedOn w:val="a"/>
    <w:uiPriority w:val="99"/>
    <w:semiHidden/>
    <w:unhideWhenUsed/>
    <w:rsid w:val="007E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441">
          <w:marLeft w:val="0"/>
          <w:marRight w:val="0"/>
          <w:marTop w:val="383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662">
                  <w:marLeft w:val="0"/>
                  <w:marRight w:val="0"/>
                  <w:marTop w:val="383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0%D1%83%D1%81%D1%81%D0%BA%D0%B8%D0%B9-%D1%8F%D0%B7%D1%8B%D0%BA-%D0%BF%D1%80%D0%B5%D0%B4%D0%BC%D0%B5%D1%82/%D0%BC%D0%BE%D1%80%D1%84%D0%BE%D0%BB%D0%BE%D0%B3%D0%B8%D1%8F-%D0%B8-%D0%BE%D1%80%D1%84%D0%BE%D0%B3%D1%80%D0%B0%D1%84%D0%B8%D1%8F/%D0%B3%D0%BB%D0%B0%D0%B3%D0%BE%D0%BB/" TargetMode="External"/><Relationship Id="rId13" Type="http://schemas.openxmlformats.org/officeDocument/2006/relationships/hyperlink" Target="http://window.edu.ru/resource/957/47957" TargetMode="External"/><Relationship Id="rId18" Type="http://schemas.openxmlformats.org/officeDocument/2006/relationships/hyperlink" Target="http://www.perepl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resource/509/615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window.edu.ru/resource/477/1647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press.ru/products/magazines/index.php?SECTION_ID=47&amp;MAGAZINE_ID=45067" TargetMode="External"/><Relationship Id="rId20" Type="http://schemas.openxmlformats.org/officeDocument/2006/relationships/hyperlink" Target="http://litnew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li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958/47958" TargetMode="External"/><Relationship Id="rId23" Type="http://schemas.openxmlformats.org/officeDocument/2006/relationships/hyperlink" Target="http://window.edu.ru/resource/180/518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indow.edu.ru/resource/733/49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pro/%D1%80%D1%83%D1%81%D1%81%D0%BA%D0%B8%D0%B9-%D1%8F%D0%B7%D1%8B%D0%BA-%D0%BF%D1%80%D0%B5%D0%B4%D0%BC%D0%B5%D1%82/%D0%BC%D0%BE%D1%80%D1%84%D0%BE%D0%BB%D0%BE%D0%B3%D0%B8%D1%8F-%D0%B8-%D0%BE%D1%80%D1%84%D0%BE%D0%B3%D1%80%D0%B0%D1%84%D0%B8%D1%8F/%D0%B8%D0%BC%D1%8F-%D0%BF%D1%80%D0%B8%D0%BB%D0%B0%D0%B3%D0%B0%D1%82%D0%B5%D0%BB%D1%8C%D0%BD%D0%BE%D0%B5/" TargetMode="External"/><Relationship Id="rId14" Type="http://schemas.openxmlformats.org/officeDocument/2006/relationships/hyperlink" Target="http://www.schoolpress.ru/products/magazines/index.php?SECTION_ID=46&amp;MAGAZINE_ID=41630" TargetMode="External"/><Relationship Id="rId22" Type="http://schemas.openxmlformats.org/officeDocument/2006/relationships/hyperlink" Target="http://magazines.russ.ru/inost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16A6-2F66-4ACB-BE68-D9979F69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2020-03-19T05:58:00Z</dcterms:created>
  <dcterms:modified xsi:type="dcterms:W3CDTF">2020-03-24T17:28:00Z</dcterms:modified>
</cp:coreProperties>
</file>