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BE9" w:rsidRDefault="00386BE9">
      <w:pPr>
        <w:rPr>
          <w:bCs/>
        </w:rPr>
      </w:pPr>
      <w:r>
        <w:rPr>
          <w:bCs/>
        </w:rPr>
        <w:t>24.03.2020</w:t>
      </w:r>
    </w:p>
    <w:p w:rsidR="008D5A4E" w:rsidRPr="00A625CF" w:rsidRDefault="00386BE9" w:rsidP="00A625CF">
      <w:pPr>
        <w:jc w:val="center"/>
        <w:rPr>
          <w:b/>
          <w:bCs/>
        </w:rPr>
      </w:pPr>
      <w:r w:rsidRPr="00A625CF">
        <w:rPr>
          <w:b/>
          <w:bCs/>
        </w:rPr>
        <w:t xml:space="preserve">Тема урока </w:t>
      </w:r>
      <w:r w:rsidRPr="00A625CF">
        <w:rPr>
          <w:b/>
          <w:bCs/>
        </w:rPr>
        <w:t>Техническое и тарифное нормирование</w:t>
      </w:r>
    </w:p>
    <w:p w:rsidR="00386BE9" w:rsidRDefault="00386BE9">
      <w:pPr>
        <w:rPr>
          <w:bCs/>
        </w:rPr>
      </w:pPr>
      <w:r>
        <w:rPr>
          <w:bCs/>
        </w:rPr>
        <w:t xml:space="preserve"> Задание для студентов.</w:t>
      </w:r>
    </w:p>
    <w:p w:rsidR="00386BE9" w:rsidRDefault="00386BE9">
      <w:pPr>
        <w:rPr>
          <w:bCs/>
        </w:rPr>
      </w:pPr>
      <w:r>
        <w:rPr>
          <w:bCs/>
        </w:rPr>
        <w:t>Изучить теоретический материал</w:t>
      </w:r>
      <w:r w:rsidR="008120A7">
        <w:rPr>
          <w:bCs/>
        </w:rPr>
        <w:t>/</w:t>
      </w:r>
      <w:r w:rsidR="008120A7" w:rsidRPr="008120A7">
        <w:t xml:space="preserve"> </w:t>
      </w:r>
      <w:r w:rsidR="008120A7" w:rsidRPr="008120A7">
        <w:rPr>
          <w:bCs/>
        </w:rPr>
        <w:t>https://studref.com/402163/stroitelstvo/tehnicheskoe_tarifnoe_normirovanie</w:t>
      </w:r>
      <w:r w:rsidR="008120A7">
        <w:rPr>
          <w:bCs/>
        </w:rPr>
        <w:t>/</w:t>
      </w:r>
      <w:r>
        <w:rPr>
          <w:bCs/>
        </w:rPr>
        <w:t xml:space="preserve"> и ответить на вопросы теста.</w:t>
      </w:r>
    </w:p>
    <w:p w:rsidR="00386BE9" w:rsidRDefault="00386BE9" w:rsidP="00386BE9">
      <w:r>
        <w:t>Техническое и тарифное нормирование</w:t>
      </w:r>
    </w:p>
    <w:p w:rsidR="00386BE9" w:rsidRDefault="00386BE9" w:rsidP="00386BE9">
      <w:r>
        <w:t>Техническое нормирование представляет собой систему исследований и учета норм обоснованных расходов различных производственных ресурсов, к которым относятся материалы, энергоносители, время работы работников, время экспл</w:t>
      </w:r>
      <w:r>
        <w:t>уатации машин и т.д.</w:t>
      </w:r>
    </w:p>
    <w:p w:rsidR="00386BE9" w:rsidRDefault="00386BE9" w:rsidP="00386BE9">
      <w:r>
        <w:t>Нормы расхода труда могут быть</w:t>
      </w:r>
      <w:r w:rsidR="008120A7">
        <w:t xml:space="preserve"> </w:t>
      </w:r>
      <w:r>
        <w:t>выражены в виде норм времени, а также в виде норм выработки. Под нормой времени подразумевается количество времени, которое необходимо за$ тратить</w:t>
      </w:r>
      <w:r w:rsidR="008120A7">
        <w:t xml:space="preserve"> </w:t>
      </w:r>
      <w:r>
        <w:t xml:space="preserve">для производства единицы продукции. При </w:t>
      </w:r>
      <w:proofErr w:type="spellStart"/>
      <w:r>
        <w:t>определе</w:t>
      </w:r>
      <w:proofErr w:type="spellEnd"/>
      <w:r>
        <w:t xml:space="preserve"> $ </w:t>
      </w:r>
      <w:proofErr w:type="spellStart"/>
      <w:r>
        <w:t>нии</w:t>
      </w:r>
      <w:proofErr w:type="spellEnd"/>
      <w:r>
        <w:t xml:space="preserve"> норм времени исходят из того, что работа по изготовлению продукции выполняется по современной технологии </w:t>
      </w:r>
      <w:proofErr w:type="spellStart"/>
      <w:r>
        <w:t>рабочи</w:t>
      </w:r>
      <w:proofErr w:type="spellEnd"/>
      <w:r>
        <w:t xml:space="preserve"> $ ми соответствующего разряда и специальности. Под нормой выработки подразумевается количество продукции, которое произведено за единицу времени. Норма выработки может </w:t>
      </w:r>
      <w:proofErr w:type="spellStart"/>
      <w:r>
        <w:t>бытьрассчитана</w:t>
      </w:r>
      <w:proofErr w:type="spellEnd"/>
      <w:r>
        <w:t xml:space="preserve"> для одного рабочего, звена, бригады и т. д. При определении норм выработки исходят из тех же условий, что </w:t>
      </w:r>
      <w:r>
        <w:t>и при определении норм времени.</w:t>
      </w:r>
    </w:p>
    <w:p w:rsidR="00386BE9" w:rsidRPr="008120A7" w:rsidRDefault="00386BE9" w:rsidP="008120A7">
      <w:pPr>
        <w:pStyle w:val="a3"/>
        <w:shd w:val="clear" w:color="auto" w:fill="CCCCCC"/>
        <w:ind w:firstLine="225"/>
        <w:jc w:val="both"/>
        <w:rPr>
          <w:rFonts w:ascii="Palatino Linotype" w:hAnsi="Palatino Linotype"/>
          <w:color w:val="000000"/>
          <w:sz w:val="20"/>
          <w:szCs w:val="20"/>
        </w:rPr>
      </w:pPr>
      <w:r>
        <w:rPr>
          <w:rFonts w:ascii="Palatino Linotype" w:hAnsi="Palatino Linotype"/>
          <w:noProof/>
          <w:color w:val="000000"/>
          <w:sz w:val="20"/>
          <w:szCs w:val="20"/>
        </w:rPr>
        <w:drawing>
          <wp:inline distT="0" distB="0" distL="0" distR="0" wp14:anchorId="5A27728A" wp14:editId="2EBFDE99">
            <wp:extent cx="1614805" cy="603250"/>
            <wp:effectExtent l="0" t="0" r="4445" b="6350"/>
            <wp:docPr id="2" name="Рисунок 2" descr="https://studref.com/htm/img/40/6818/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40/6818/4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E9" w:rsidRDefault="00386BE9" w:rsidP="00386BE9">
      <w:r>
        <w:t xml:space="preserve">Под нормами машинного времени понимается количество </w:t>
      </w:r>
      <w:proofErr w:type="spellStart"/>
      <w:r>
        <w:t>вре</w:t>
      </w:r>
      <w:proofErr w:type="spellEnd"/>
      <w:r>
        <w:t xml:space="preserve">$ </w:t>
      </w:r>
      <w:proofErr w:type="spellStart"/>
      <w:r>
        <w:t>мени</w:t>
      </w:r>
      <w:proofErr w:type="spellEnd"/>
      <w:r>
        <w:t xml:space="preserve"> эксплуатации машины, которое требуется для про</w:t>
      </w:r>
      <w:r>
        <w:t xml:space="preserve">извол $ </w:t>
      </w:r>
      <w:proofErr w:type="spellStart"/>
      <w:r>
        <w:t>ства</w:t>
      </w:r>
      <w:proofErr w:type="spellEnd"/>
      <w:r>
        <w:t xml:space="preserve"> единицы продукции</w:t>
      </w:r>
    </w:p>
    <w:p w:rsidR="00386BE9" w:rsidRDefault="00386BE9" w:rsidP="00386BE9">
      <w:r>
        <w:t>Нормы выработки и нормы времени необходимо знать</w:t>
      </w:r>
      <w:r w:rsidR="008120A7">
        <w:t xml:space="preserve"> </w:t>
      </w:r>
      <w:r>
        <w:t xml:space="preserve">для разработки проектной документации, выбора проектного ре$ </w:t>
      </w:r>
      <w:proofErr w:type="spellStart"/>
      <w:r>
        <w:t>шения</w:t>
      </w:r>
      <w:proofErr w:type="spellEnd"/>
      <w:r>
        <w:t>, а также для расчета заработной платы рабочим. Такие нормы технологически обосн</w:t>
      </w:r>
      <w:r w:rsidR="008120A7">
        <w:t>ованы и составляются на основа</w:t>
      </w:r>
      <w:r>
        <w:t xml:space="preserve"> </w:t>
      </w:r>
      <w:proofErr w:type="spellStart"/>
      <w:r>
        <w:t>нии</w:t>
      </w:r>
      <w:proofErr w:type="spellEnd"/>
      <w:r>
        <w:t xml:space="preserve"> анализа и изучения технологических процессов в течение рабочего дня. Разработанные на основе полученных данных технические нормы в дальнейшем проверяются в реальных производственных услови</w:t>
      </w:r>
      <w:r w:rsidR="008120A7">
        <w:t xml:space="preserve">ях. После проверки нормы </w:t>
      </w:r>
      <w:proofErr w:type="spellStart"/>
      <w:proofErr w:type="gramStart"/>
      <w:r w:rsidR="008120A7">
        <w:t>оформ</w:t>
      </w:r>
      <w:proofErr w:type="spellEnd"/>
      <w:r w:rsidR="008120A7">
        <w:t xml:space="preserve"> </w:t>
      </w:r>
      <w:r>
        <w:t xml:space="preserve"> </w:t>
      </w:r>
      <w:proofErr w:type="spellStart"/>
      <w:r>
        <w:t>ляются</w:t>
      </w:r>
      <w:proofErr w:type="spellEnd"/>
      <w:proofErr w:type="gramEnd"/>
      <w:r>
        <w:t xml:space="preserve"> и закрепляются в нор</w:t>
      </w:r>
      <w:r w:rsidR="008120A7">
        <w:t xml:space="preserve">мативной литературе в виде про </w:t>
      </w:r>
      <w:r>
        <w:t xml:space="preserve"> </w:t>
      </w:r>
      <w:proofErr w:type="spellStart"/>
      <w:r>
        <w:t>изводственных</w:t>
      </w:r>
      <w:proofErr w:type="spellEnd"/>
      <w:r>
        <w:t xml:space="preserve"> норм. При поя</w:t>
      </w:r>
      <w:r w:rsidR="008120A7">
        <w:t xml:space="preserve">влении новой техники, </w:t>
      </w:r>
      <w:proofErr w:type="spellStart"/>
      <w:r w:rsidR="008120A7">
        <w:t>техноло</w:t>
      </w:r>
      <w:proofErr w:type="spellEnd"/>
      <w:r>
        <w:t xml:space="preserve"> </w:t>
      </w:r>
      <w:proofErr w:type="spellStart"/>
      <w:r>
        <w:t>гии</w:t>
      </w:r>
      <w:proofErr w:type="spellEnd"/>
      <w:r>
        <w:t xml:space="preserve"> или формы организации труда нормы устаревают, поэтому производственные нормы периодически </w:t>
      </w:r>
      <w:r w:rsidR="008120A7">
        <w:t>пересматриваются и обновляются.</w:t>
      </w:r>
    </w:p>
    <w:p w:rsidR="00386BE9" w:rsidRDefault="00386BE9" w:rsidP="00386BE9">
      <w:r>
        <w:t xml:space="preserve">Техническое нормирование </w:t>
      </w:r>
      <w:r w:rsidR="008120A7">
        <w:t xml:space="preserve">труда представляет собой </w:t>
      </w:r>
      <w:proofErr w:type="spellStart"/>
      <w:proofErr w:type="gramStart"/>
      <w:r w:rsidR="008120A7">
        <w:t>иссле</w:t>
      </w:r>
      <w:proofErr w:type="spellEnd"/>
      <w:r w:rsidR="008120A7">
        <w:t xml:space="preserve"> </w:t>
      </w:r>
      <w:r>
        <w:t xml:space="preserve"> </w:t>
      </w:r>
      <w:proofErr w:type="spellStart"/>
      <w:r>
        <w:t>дование</w:t>
      </w:r>
      <w:proofErr w:type="spellEnd"/>
      <w:proofErr w:type="gramEnd"/>
      <w:r>
        <w:t xml:space="preserve"> расходов времени и проводится с тем, чтобы повысить производительность труда. Такое исследование, включающее организационные или нормативные наблюдения, проводят на специальных исследовате</w:t>
      </w:r>
      <w:r w:rsidR="008120A7">
        <w:t xml:space="preserve">льских станциях. С помощью </w:t>
      </w:r>
      <w:proofErr w:type="spellStart"/>
      <w:r w:rsidR="008120A7">
        <w:t>opra</w:t>
      </w:r>
      <w:proofErr w:type="spellEnd"/>
      <w:r>
        <w:t xml:space="preserve"> </w:t>
      </w:r>
      <w:proofErr w:type="spellStart"/>
      <w:r>
        <w:t>низационных</w:t>
      </w:r>
      <w:proofErr w:type="spellEnd"/>
      <w:r>
        <w:t xml:space="preserve"> наблюдений выявляют наиболее производительные методы труда, определяют потери времени, что позволяет уменьшить непроизводственные его расходы. Нормативные наблюдения выполняют при проектировании новых норм, а также проверке выполнения и перевыполнени</w:t>
      </w:r>
      <w:r w:rsidR="008120A7">
        <w:t>я действующих технических норм.</w:t>
      </w:r>
    </w:p>
    <w:p w:rsidR="00386BE9" w:rsidRDefault="00386BE9" w:rsidP="00386BE9">
      <w:r>
        <w:t>Тарифное нормирование заключается в установлении норм оплаты труда рабочих за единицу произведенной продукции с учетом квалификации рабочего: при равных трудовых затратах труд более квалифицированного рабочего более производителен, чем труд менее квалифицированного, поэтому его труд должен выше оплачиваться</w:t>
      </w:r>
      <w:r w:rsidR="008120A7">
        <w:t xml:space="preserve">. Более высокую квалификацию </w:t>
      </w:r>
      <w:proofErr w:type="spellStart"/>
      <w:r w:rsidR="008120A7">
        <w:t>ра</w:t>
      </w:r>
      <w:proofErr w:type="spellEnd"/>
      <w:r>
        <w:t xml:space="preserve"> </w:t>
      </w:r>
      <w:proofErr w:type="spellStart"/>
      <w:r>
        <w:t>бочий</w:t>
      </w:r>
      <w:proofErr w:type="spellEnd"/>
      <w:r>
        <w:t xml:space="preserve"> может достичь</w:t>
      </w:r>
      <w:r w:rsidR="00A625CF">
        <w:t xml:space="preserve"> </w:t>
      </w:r>
      <w:r>
        <w:t>тол</w:t>
      </w:r>
      <w:r w:rsidR="008120A7">
        <w:t>ь ко при соответствующей учебе.</w:t>
      </w:r>
    </w:p>
    <w:p w:rsidR="00386BE9" w:rsidRDefault="00386BE9" w:rsidP="00386BE9">
      <w:r>
        <w:t>Оплата труда рабочих, занятых выполнением строитель $ но-монтажных работ, осуще</w:t>
      </w:r>
      <w:r w:rsidR="00A625CF">
        <w:t>ствляется по действующей тариф</w:t>
      </w:r>
      <w:r>
        <w:t xml:space="preserve"> ной системе.</w:t>
      </w:r>
    </w:p>
    <w:p w:rsidR="00386BE9" w:rsidRDefault="00386BE9" w:rsidP="00386BE9">
      <w:r>
        <w:t>Тарифная система пред</w:t>
      </w:r>
      <w:r w:rsidR="008120A7">
        <w:t>ставляет собой совокупность</w:t>
      </w:r>
      <w:r w:rsidR="00A625CF">
        <w:t xml:space="preserve"> </w:t>
      </w:r>
      <w:proofErr w:type="gramStart"/>
      <w:r w:rsidR="008120A7">
        <w:t xml:space="preserve">нор </w:t>
      </w:r>
      <w:r>
        <w:t xml:space="preserve"> </w:t>
      </w:r>
      <w:proofErr w:type="spellStart"/>
      <w:r>
        <w:t>мативных</w:t>
      </w:r>
      <w:proofErr w:type="spellEnd"/>
      <w:proofErr w:type="gramEnd"/>
      <w:r>
        <w:t xml:space="preserve"> материалов, при помощи которых оценивается ка$ </w:t>
      </w:r>
      <w:proofErr w:type="spellStart"/>
      <w:r>
        <w:t>чество</w:t>
      </w:r>
      <w:proofErr w:type="spellEnd"/>
      <w:r>
        <w:t xml:space="preserve"> выполненной работы;</w:t>
      </w:r>
      <w:r w:rsidR="008120A7">
        <w:t xml:space="preserve"> она позволяет государству </w:t>
      </w:r>
      <w:proofErr w:type="spellStart"/>
      <w:r w:rsidR="008120A7">
        <w:t>регу</w:t>
      </w:r>
      <w:proofErr w:type="spellEnd"/>
      <w:r>
        <w:t xml:space="preserve"> </w:t>
      </w:r>
      <w:proofErr w:type="spellStart"/>
      <w:r>
        <w:t>лировать</w:t>
      </w:r>
      <w:proofErr w:type="spellEnd"/>
      <w:r w:rsidR="00A625CF">
        <w:t xml:space="preserve"> </w:t>
      </w:r>
      <w:r>
        <w:t>уровень</w:t>
      </w:r>
      <w:r w:rsidR="00A625CF">
        <w:t xml:space="preserve"> </w:t>
      </w:r>
      <w:r>
        <w:t xml:space="preserve">заработной </w:t>
      </w:r>
      <w:r>
        <w:lastRenderedPageBreak/>
        <w:t xml:space="preserve">платы рабочих в строитель </w:t>
      </w:r>
      <w:proofErr w:type="spellStart"/>
      <w:r>
        <w:t>ных</w:t>
      </w:r>
      <w:proofErr w:type="spellEnd"/>
      <w:r>
        <w:t xml:space="preserve"> организациях</w:t>
      </w:r>
      <w:r w:rsidR="00A625CF">
        <w:t xml:space="preserve"> </w:t>
      </w:r>
      <w:r>
        <w:t xml:space="preserve">Основными нормативными элементами </w:t>
      </w:r>
      <w:r w:rsidR="008120A7">
        <w:t>тарифной систе</w:t>
      </w:r>
      <w:r>
        <w:t>мы, применяемой в строите</w:t>
      </w:r>
      <w:r w:rsidR="008120A7">
        <w:t xml:space="preserve">льной отрасли, являются: тариф </w:t>
      </w:r>
      <w:r>
        <w:t xml:space="preserve"> </w:t>
      </w:r>
      <w:proofErr w:type="spellStart"/>
      <w:r>
        <w:t>ная</w:t>
      </w:r>
      <w:proofErr w:type="spellEnd"/>
      <w:r>
        <w:t xml:space="preserve"> сетка, тарифные ставки, тариф</w:t>
      </w:r>
      <w:r w:rsidR="008120A7">
        <w:t>но-квалификационный справочник.</w:t>
      </w:r>
    </w:p>
    <w:p w:rsidR="00386BE9" w:rsidRDefault="00386BE9" w:rsidP="00386BE9">
      <w:r>
        <w:t>Тарифная сетка предста</w:t>
      </w:r>
      <w:r w:rsidR="008120A7">
        <w:t>вляет собой шкалу, которая уста</w:t>
      </w:r>
      <w:r>
        <w:t xml:space="preserve"> </w:t>
      </w:r>
      <w:proofErr w:type="spellStart"/>
      <w:r>
        <w:t>навливает</w:t>
      </w:r>
      <w:proofErr w:type="spellEnd"/>
      <w:r>
        <w:t xml:space="preserve"> соотношение уровней заработной платы рабочих различной квалификации. В</w:t>
      </w:r>
      <w:r w:rsidR="008120A7">
        <w:t xml:space="preserve"> соответствии с этой сеткой </w:t>
      </w:r>
      <w:proofErr w:type="spellStart"/>
      <w:r w:rsidR="008120A7">
        <w:t>каж</w:t>
      </w:r>
      <w:proofErr w:type="spellEnd"/>
      <w:r>
        <w:t xml:space="preserve"> дому разряду присваивается тарифный коэффициент, который показывает, во сколько раз рабочее время данного разряда оп$ </w:t>
      </w:r>
      <w:proofErr w:type="spellStart"/>
      <w:r>
        <w:t>лачива</w:t>
      </w:r>
      <w:r w:rsidR="00A625CF">
        <w:t>ется</w:t>
      </w:r>
      <w:proofErr w:type="spellEnd"/>
      <w:r w:rsidR="00A625CF">
        <w:t xml:space="preserve"> выше, чем первого разряда.</w:t>
      </w:r>
    </w:p>
    <w:p w:rsidR="00386BE9" w:rsidRDefault="00386BE9" w:rsidP="00386BE9">
      <w:r>
        <w:t xml:space="preserve">Тарифные ставки определяют размер заработной платы </w:t>
      </w:r>
      <w:proofErr w:type="spellStart"/>
      <w:r>
        <w:t>рабо</w:t>
      </w:r>
      <w:proofErr w:type="spellEnd"/>
      <w:r>
        <w:t xml:space="preserve">$ чего, которая будет ему уплачена за выполнение установленной производственной нормы, соответствующей его разряду. Тариф $ </w:t>
      </w:r>
      <w:proofErr w:type="spellStart"/>
      <w:r>
        <w:t>ная</w:t>
      </w:r>
      <w:proofErr w:type="spellEnd"/>
      <w:r>
        <w:t xml:space="preserve"> ставка для каждого разряда определяется умножением та$ </w:t>
      </w:r>
      <w:proofErr w:type="spellStart"/>
      <w:r>
        <w:t>рифной</w:t>
      </w:r>
      <w:proofErr w:type="spellEnd"/>
      <w:r>
        <w:t xml:space="preserve"> ставки первого р</w:t>
      </w:r>
      <w:r w:rsidR="00A625CF">
        <w:t>азряда на тарифный коэффициент.</w:t>
      </w:r>
    </w:p>
    <w:p w:rsidR="00386BE9" w:rsidRDefault="00386BE9" w:rsidP="00386BE9">
      <w:r>
        <w:t xml:space="preserve">Тарифно-квалификационный справочник — основной доку$ мент для тарификации работ и рабочих, который содержит данные о том, что должен </w:t>
      </w:r>
      <w:proofErr w:type="spellStart"/>
      <w:r>
        <w:t>знатьи</w:t>
      </w:r>
      <w:proofErr w:type="spellEnd"/>
      <w:r>
        <w:t xml:space="preserve"> </w:t>
      </w:r>
      <w:proofErr w:type="spellStart"/>
      <w:r>
        <w:t>уметьрабочий</w:t>
      </w:r>
      <w:proofErr w:type="spellEnd"/>
      <w:r>
        <w:t xml:space="preserve"> той или иной профессии и той или иной квалификации, а также да</w:t>
      </w:r>
      <w:r w:rsidR="00A625CF">
        <w:t>нные о размере тарифной ставки.</w:t>
      </w:r>
    </w:p>
    <w:p w:rsidR="00386BE9" w:rsidRDefault="00386BE9" w:rsidP="00386BE9">
      <w:r>
        <w:t xml:space="preserve">Расценка представляет собой размер заработной платы, которая будет выплачена рабочим за изготовление доброкачественной продукции. Если работа выполняется одним человеком, то такую индивидуальную расценку определяют умножением часовой тарифной ставки на норму </w:t>
      </w:r>
      <w:r w:rsidR="00A625CF">
        <w:t>затраты труда в человеко-часах.</w:t>
      </w:r>
    </w:p>
    <w:p w:rsidR="00386BE9" w:rsidRDefault="00386BE9" w:rsidP="00386BE9">
      <w:r>
        <w:t xml:space="preserve">При выполнении работ в условиях, которые снижают производительность труда, к нормам и расценкам применяют специальные повышающие коэффициенты. К таким условиям работы относят: работу вблизи объектов, которые находятся под высоким напряжением; работу в стесненных условиях; работу в зимнее время; работу в помещениях при температуре воздуха на </w:t>
      </w:r>
      <w:r w:rsidR="00A625CF">
        <w:t>рабочем месте выше 40 °С и т.д.</w:t>
      </w:r>
    </w:p>
    <w:p w:rsidR="00386BE9" w:rsidRDefault="00386BE9" w:rsidP="00386BE9">
      <w:r>
        <w:t xml:space="preserve">Если при выполнении работы присутствует сразу </w:t>
      </w:r>
      <w:proofErr w:type="spellStart"/>
      <w:r>
        <w:t>несколь</w:t>
      </w:r>
      <w:proofErr w:type="spellEnd"/>
      <w:r>
        <w:t xml:space="preserve"> $ ко условий, снижающих производительность труда, то нужно </w:t>
      </w:r>
      <w:proofErr w:type="spellStart"/>
      <w:r>
        <w:t>применятьнесколь</w:t>
      </w:r>
      <w:proofErr w:type="spellEnd"/>
      <w:r>
        <w:t xml:space="preserve"> ко повышающих коэффициентов, при этом общий поправочный коэффициент определяется как их про$ изведение.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Вопросы </w:t>
      </w:r>
      <w:proofErr w:type="spellStart"/>
      <w:r>
        <w:rPr>
          <w:b/>
          <w:bCs/>
          <w:color w:val="000000"/>
        </w:rPr>
        <w:t>тестовго</w:t>
      </w:r>
      <w:proofErr w:type="spellEnd"/>
      <w:r>
        <w:rPr>
          <w:b/>
          <w:bCs/>
          <w:color w:val="000000"/>
        </w:rPr>
        <w:t xml:space="preserve"> контроля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 Целесообразная деятельность человека, направленная на количественные или качественные изменения предмета труда, с помощью средств труда для получения готового продукта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трудовой процесс; в) технологический процесс;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производственный процесс; г) трудовое движение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 Простейший элемент трудового процесса – представляет собой однократное перемещение рабочего органа человека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рабочий ход; в) действие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трудовое движение; г) переход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 Время, в течении которого рабочий не принимает участия в работе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время работы; в) время подготовки процесса;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время перерывов; г) время обслуживания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 Метод изучения затрат рабочего времени путем наблюдения и замеров всех без исключения затрат времени в порядке их фактической последовательности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хронометраж; в) </w:t>
      </w:r>
      <w:proofErr w:type="spellStart"/>
      <w:r>
        <w:rPr>
          <w:color w:val="000000"/>
        </w:rPr>
        <w:t>самофотография</w:t>
      </w:r>
      <w:proofErr w:type="spellEnd"/>
      <w:r>
        <w:rPr>
          <w:color w:val="000000"/>
        </w:rPr>
        <w:t>;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фотография рабочего времени; г) метод моментных наблюдений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6 </w:t>
      </w:r>
      <w:r>
        <w:rPr>
          <w:b/>
          <w:bCs/>
          <w:color w:val="000000"/>
        </w:rPr>
        <w:t>Время, в течении которого рабочий производит действия, направленные на осуществление трудового процесса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время работы; в) время подготовки процесса;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время перерывов; г) время обслуживания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 Часть технологической операции, выполняемая при неизменном закреплении обрабатываемых заготовок или собираемой сборочной единицы.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переход; в) </w:t>
      </w:r>
      <w:proofErr w:type="spellStart"/>
      <w:r>
        <w:rPr>
          <w:color w:val="000000"/>
        </w:rPr>
        <w:t>установ</w:t>
      </w:r>
      <w:proofErr w:type="spellEnd"/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позиция; г) рабочий ход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8 Расчетная и методологическая основа, с помощью которой разрабатываются способы установления норм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метод нормирования труда; в) фотография рабочего времени;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хронометраж; г) аналитический метод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 Законченная часть технологической операции, характеризуемая постоянством применяемого инструмента и поверхностей, образуемых обработкой или соединяемых при сборке.</w:t>
      </w:r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переход; в) </w:t>
      </w:r>
      <w:proofErr w:type="spellStart"/>
      <w:r>
        <w:rPr>
          <w:color w:val="000000"/>
        </w:rPr>
        <w:t>установ</w:t>
      </w:r>
      <w:proofErr w:type="spellEnd"/>
    </w:p>
    <w:p w:rsidR="00A625CF" w:rsidRDefault="00A625CF" w:rsidP="00A625C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позиция; г) рабочий ход</w:t>
      </w:r>
    </w:p>
    <w:p w:rsidR="00756FA3" w:rsidRDefault="00756FA3" w:rsidP="00756FA3">
      <w:pPr>
        <w:rPr>
          <w:bCs/>
        </w:rPr>
      </w:pPr>
      <w:r>
        <w:rPr>
          <w:bCs/>
        </w:rPr>
        <w:t>24.03.2020</w:t>
      </w:r>
    </w:p>
    <w:p w:rsidR="00756FA3" w:rsidRPr="00A625CF" w:rsidRDefault="00756FA3" w:rsidP="00756FA3">
      <w:pPr>
        <w:jc w:val="center"/>
        <w:rPr>
          <w:b/>
          <w:bCs/>
        </w:rPr>
      </w:pPr>
      <w:r w:rsidRPr="00A625CF">
        <w:rPr>
          <w:b/>
          <w:bCs/>
        </w:rPr>
        <w:t xml:space="preserve">Тема урока </w:t>
      </w:r>
      <w:r w:rsidRPr="00756FA3">
        <w:rPr>
          <w:b/>
          <w:bCs/>
        </w:rPr>
        <w:t>Единые нормы времени на производство работ (</w:t>
      </w:r>
      <w:proofErr w:type="spellStart"/>
      <w:r w:rsidRPr="00756FA3">
        <w:rPr>
          <w:b/>
          <w:bCs/>
        </w:rPr>
        <w:t>ЕНиР</w:t>
      </w:r>
      <w:proofErr w:type="spellEnd"/>
      <w:r w:rsidRPr="00756FA3">
        <w:rPr>
          <w:b/>
          <w:bCs/>
        </w:rPr>
        <w:t>).</w:t>
      </w:r>
    </w:p>
    <w:p w:rsidR="00756FA3" w:rsidRDefault="00756FA3" w:rsidP="00756FA3">
      <w:pPr>
        <w:rPr>
          <w:bCs/>
        </w:rPr>
      </w:pPr>
      <w:r>
        <w:rPr>
          <w:bCs/>
        </w:rPr>
        <w:t xml:space="preserve"> Задание для студентов.</w:t>
      </w:r>
    </w:p>
    <w:p w:rsidR="00756FA3" w:rsidRDefault="00756FA3" w:rsidP="00756FA3">
      <w:pPr>
        <w:rPr>
          <w:bCs/>
        </w:rPr>
      </w:pPr>
      <w:r>
        <w:rPr>
          <w:bCs/>
        </w:rPr>
        <w:t>Изучить теоретический материал/</w:t>
      </w:r>
      <w:r w:rsidRPr="008120A7">
        <w:t xml:space="preserve"> </w:t>
      </w:r>
      <w:r w:rsidRPr="00756FA3">
        <w:rPr>
          <w:bCs/>
        </w:rPr>
        <w:t>http://docs.cntd.ru/document/1200000472</w:t>
      </w:r>
      <w:r>
        <w:rPr>
          <w:bCs/>
        </w:rPr>
        <w:t>/ и ответить на вопросы теста.</w:t>
      </w:r>
    </w:p>
    <w:p w:rsidR="00756FA3" w:rsidRPr="00756FA3" w:rsidRDefault="00756FA3" w:rsidP="00756FA3">
      <w:pPr>
        <w:rPr>
          <w:b/>
        </w:rPr>
      </w:pPr>
      <w:r w:rsidRPr="00756FA3">
        <w:rPr>
          <w:b/>
        </w:rPr>
        <w:t>Общие положения</w:t>
      </w:r>
    </w:p>
    <w:p w:rsidR="00756FA3" w:rsidRPr="00756FA3" w:rsidRDefault="00756FA3" w:rsidP="00756FA3">
      <w:r w:rsidRPr="00756FA3">
        <w:t>1. Единые нормы и расценки на строительные, монтажные и ремонтно-строительные работы (</w:t>
      </w:r>
      <w:proofErr w:type="spellStart"/>
      <w:r w:rsidRPr="00756FA3">
        <w:t>ЕНиР</w:t>
      </w:r>
      <w:proofErr w:type="spellEnd"/>
      <w:r w:rsidRPr="00756FA3">
        <w:t xml:space="preserve">) </w:t>
      </w:r>
      <w:proofErr w:type="spellStart"/>
      <w:r w:rsidRPr="00756FA3">
        <w:t>ут</w:t>
      </w:r>
      <w:proofErr w:type="spellEnd"/>
      <w:r w:rsidRPr="00756FA3">
        <w:br/>
        <w:t>Срок действия утвержденных Единых норм и расценок составляет пять лет, в течение которого они подлежат обязательной проверке и при необходимости замене на новые, а по мере совершенствования техники, технологии, организации производства и труда в них вносятся соответс</w:t>
      </w:r>
      <w:r>
        <w:t>твующие дополнения и изменения.</w:t>
      </w:r>
      <w:r w:rsidRPr="00756FA3">
        <w:br/>
        <w:t xml:space="preserve">Перечень утвержденных сборников и выпусков </w:t>
      </w:r>
      <w:proofErr w:type="spellStart"/>
      <w:r w:rsidRPr="00756FA3">
        <w:t>ЕНиР</w:t>
      </w:r>
      <w:proofErr w:type="spellEnd"/>
      <w:r w:rsidRPr="00756FA3">
        <w:t xml:space="preserve"> при</w:t>
      </w:r>
      <w:r>
        <w:t>веден в прил. 1.</w:t>
      </w:r>
    </w:p>
    <w:p w:rsidR="00756FA3" w:rsidRPr="00756FA3" w:rsidRDefault="00756FA3" w:rsidP="00756FA3">
      <w:r w:rsidRPr="00756FA3">
        <w:t xml:space="preserve">2. На строительные, монтажные и ремонтно-строительные работы, не охваченные </w:t>
      </w:r>
      <w:proofErr w:type="spellStart"/>
      <w:r w:rsidRPr="00756FA3">
        <w:t>ЕНиР</w:t>
      </w:r>
      <w:proofErr w:type="spellEnd"/>
      <w:r w:rsidRPr="00756FA3">
        <w:t>, министерства и ведомства могут разрабатывать ведомст</w:t>
      </w:r>
      <w:r>
        <w:t>венные нормы и расценки (</w:t>
      </w:r>
      <w:proofErr w:type="spellStart"/>
      <w:r>
        <w:t>ВНиР</w:t>
      </w:r>
      <w:proofErr w:type="spellEnd"/>
      <w:r>
        <w:t>).</w:t>
      </w:r>
      <w:r w:rsidRPr="00756FA3">
        <w:br/>
      </w:r>
      <w:proofErr w:type="spellStart"/>
      <w:r w:rsidRPr="00756FA3">
        <w:t>ВНиР</w:t>
      </w:r>
      <w:proofErr w:type="spellEnd"/>
      <w:r w:rsidRPr="00756FA3">
        <w:t xml:space="preserve"> утверждаются руководителем министерства или ведомства по согласованию с соответствующим центральным или республиканским комитетом профсоюза и являются обязательными для всех организаций данн</w:t>
      </w:r>
      <w:r>
        <w:t>ого министерства или ведомства.</w:t>
      </w:r>
      <w:r w:rsidRPr="00756FA3">
        <w:br/>
        <w:t xml:space="preserve">Сборники </w:t>
      </w:r>
      <w:proofErr w:type="spellStart"/>
      <w:r w:rsidRPr="00756FA3">
        <w:t>ВНиР</w:t>
      </w:r>
      <w:proofErr w:type="spellEnd"/>
      <w:r w:rsidRPr="00756FA3">
        <w:t xml:space="preserve"> подлежат до их утверждения обязательной регистрации в Госстрое </w:t>
      </w:r>
      <w:proofErr w:type="spellStart"/>
      <w:r>
        <w:t>РФ</w:t>
      </w:r>
      <w:r w:rsidRPr="00756FA3">
        <w:t>с</w:t>
      </w:r>
      <w:proofErr w:type="spellEnd"/>
      <w:r w:rsidRPr="00756FA3">
        <w:t xml:space="preserve"> присвоением установленных</w:t>
      </w:r>
      <w:r>
        <w:t xml:space="preserve"> индексов и порядковых номеров.</w:t>
      </w:r>
      <w:r w:rsidRPr="00756FA3">
        <w:br/>
      </w:r>
      <w:proofErr w:type="spellStart"/>
      <w:r w:rsidRPr="00756FA3">
        <w:t>ВНиР</w:t>
      </w:r>
      <w:proofErr w:type="spellEnd"/>
      <w:r w:rsidRPr="00756FA3">
        <w:t xml:space="preserve"> могут быть распространены для обязательного их применения на стройки другого министерства или ведомства только по приказу (распоряжению) этого министерства или ведомства, согласованному с соответствующим центральным или республиканским комитетом профсоюза.</w:t>
      </w:r>
      <w:r w:rsidRPr="00756FA3">
        <w:br/>
      </w:r>
      <w:r w:rsidRPr="00756FA3">
        <w:br/>
        <w:t xml:space="preserve">При отсутствии такого приказа (распоряжения) применение </w:t>
      </w:r>
      <w:proofErr w:type="spellStart"/>
      <w:r w:rsidRPr="00756FA3">
        <w:t>ВНиР</w:t>
      </w:r>
      <w:proofErr w:type="spellEnd"/>
      <w:r w:rsidRPr="00756FA3">
        <w:t xml:space="preserve"> для оплаты труда рабочих в строительных, монтажных и ремонтно-строительных организациях другого министерств</w:t>
      </w:r>
      <w:r>
        <w:t>а или ведомства не разрешается.</w:t>
      </w:r>
    </w:p>
    <w:p w:rsidR="00756FA3" w:rsidRPr="00756FA3" w:rsidRDefault="00756FA3" w:rsidP="00756FA3">
      <w:r w:rsidRPr="00756FA3">
        <w:t xml:space="preserve">Перечень зарегистрированных в Госстрое сборников и выпусков </w:t>
      </w:r>
      <w:proofErr w:type="spellStart"/>
      <w:r w:rsidRPr="00756FA3">
        <w:t>ВНиР</w:t>
      </w:r>
      <w:proofErr w:type="spellEnd"/>
      <w:r w:rsidRPr="00756FA3">
        <w:t xml:space="preserve"> п</w:t>
      </w:r>
      <w:r>
        <w:t>риведен для сведения в прил. 2.</w:t>
      </w:r>
    </w:p>
    <w:p w:rsidR="00756FA3" w:rsidRPr="00756FA3" w:rsidRDefault="00756FA3" w:rsidP="00756FA3">
      <w:r w:rsidRPr="00756FA3">
        <w:t xml:space="preserve">3. На строительные, монтажные и ремонтно-строительные работы, не охваченные </w:t>
      </w:r>
      <w:proofErr w:type="spellStart"/>
      <w:r w:rsidRPr="00756FA3">
        <w:t>ЕНиР</w:t>
      </w:r>
      <w:proofErr w:type="spellEnd"/>
      <w:r w:rsidRPr="00756FA3">
        <w:t xml:space="preserve"> и </w:t>
      </w:r>
      <w:proofErr w:type="spellStart"/>
      <w:r w:rsidRPr="00756FA3">
        <w:t>ВНиР</w:t>
      </w:r>
      <w:proofErr w:type="spellEnd"/>
      <w:r w:rsidRPr="00756FA3">
        <w:t xml:space="preserve"> (если </w:t>
      </w:r>
      <w:proofErr w:type="spellStart"/>
      <w:r w:rsidRPr="00756FA3">
        <w:t>ВНиР</w:t>
      </w:r>
      <w:proofErr w:type="spellEnd"/>
      <w:r w:rsidRPr="00756FA3">
        <w:t xml:space="preserve"> являются обязательными для применения в строительных, монтажных и ремонтно-строительных организациях данного министерства или ведомства), разрабатываются методами технического нормирования местные нормы и расценки, которые утверждаются и вводятся в действие руководителем строительно-монтажной (ремонтно-строительной) организации или предприятия (организации, учреждения), осуществляющего строительство хозяйственным способом, по соглас</w:t>
      </w:r>
      <w:r>
        <w:t>ованию с профсоюзным комитетом.</w:t>
      </w:r>
    </w:p>
    <w:p w:rsidR="00756FA3" w:rsidRDefault="00756FA3" w:rsidP="00756FA3">
      <w:r w:rsidRPr="00756FA3">
        <w:t>4. Единые, ведомственные и местные нормы и расценки в основном предназначены для разработки укрупненных и комплексных норм, составления калькуляций затрат труда и заработной платы, а также других аналогичных нормативных документов для оплаты труда рабочих, учитывающих прогрессивную технологию, механизацию, научную организацию труда и передовой опыт организации строительных, монтажных</w:t>
      </w:r>
      <w:r>
        <w:t xml:space="preserve"> и ремонтно-строительных работ.</w:t>
      </w:r>
      <w:r w:rsidRPr="00756FA3">
        <w:br/>
        <w:t>Укрупненные и комплексные нормы разрабатываются, утверждаются и вводятся в действие министерствами и ведомствами. Применение единых, ведомственных и местных норм и расценок непосредственно для оплаты труда рабочих, как правило, не должно иметь места.</w:t>
      </w:r>
      <w:r w:rsidRPr="00756FA3">
        <w:br/>
        <w:t xml:space="preserve">5. Расценки в сборниках </w:t>
      </w:r>
      <w:proofErr w:type="spellStart"/>
      <w:r w:rsidRPr="00756FA3">
        <w:t>ЕНиР</w:t>
      </w:r>
      <w:proofErr w:type="spellEnd"/>
      <w:r w:rsidRPr="00756FA3">
        <w:t xml:space="preserve">, за исключением особо оговоренных случаев, подсчитаны по следующим </w:t>
      </w:r>
      <w:r w:rsidRPr="00756FA3">
        <w:lastRenderedPageBreak/>
        <w:t xml:space="preserve">часовым тарифным ставкам, установленным для рабочих, занятых в строительстве и на ремонтно-строительных работах (на строительно-монтажных работах и в подсобных производствах), при семичасовом рабочем дне*: </w:t>
      </w:r>
      <w:r>
        <w:t>Организации, предприятия, объединения и учреждения на основе отраслевых перечней и аттестации рабочих мест по согласованию с профсоюзным комитетом утверждают размеры повышения часовых тарифных ставо</w:t>
      </w:r>
      <w:r w:rsidR="009F0866">
        <w:t>к по конкретным рабочим местам.</w:t>
      </w:r>
    </w:p>
    <w:p w:rsidR="00756FA3" w:rsidRDefault="00756FA3" w:rsidP="00756FA3">
      <w:r>
        <w:t>Указанные перечни рабочих мест включаются в коллективный договор и ежегодно уточняются в связи с проведением мероприятий по рационализации рабочих мест, механизации ручного труда, совершенствов</w:t>
      </w:r>
      <w:r w:rsidR="009F0866">
        <w:t>анию его организации и условий</w:t>
      </w:r>
    </w:p>
    <w:p w:rsidR="00756FA3" w:rsidRDefault="00756FA3" w:rsidP="00756FA3">
      <w:r>
        <w:t>При улучшении условий труда размеры повышения часовых тарифных ставок уменьш</w:t>
      </w:r>
      <w:r w:rsidR="009F0866">
        <w:t>аются или отменяются полностью.</w:t>
      </w:r>
    </w:p>
    <w:p w:rsidR="00756FA3" w:rsidRDefault="00756FA3" w:rsidP="00756FA3">
      <w:r>
        <w:t>Часовые тарифные ставки для рабочих, имеющих согласно действующему законодательству шестичасовой рабочий день, исчисляются умножением соответствующих тарифных ставок, приведенных в настоящем пункте, на среднюю продолжительность рабочего времени в часах за месяц при семичасовом рабочем дне (173,1 часа) и делением полученного результата на среднюю продолжительность рабочего времени за месяц в часах при шестичасовом рабочем дне (152,5 часа).</w:t>
      </w:r>
    </w:p>
    <w:p w:rsidR="00756FA3" w:rsidRDefault="00756FA3" w:rsidP="00756FA3">
      <w:r>
        <w:t xml:space="preserve">Расценки в сборниках </w:t>
      </w:r>
      <w:proofErr w:type="spellStart"/>
      <w:r>
        <w:t>ВНиР</w:t>
      </w:r>
      <w:proofErr w:type="spellEnd"/>
      <w:r>
        <w:t xml:space="preserve"> и на работы, охваченные местными нормами, подсчитываются также по тарифным ставкам, приведенным выше, за исключением случаев, когда оплата труда согласно действующему законодательству производится по тарифным ставкам, установленным для рабочих соответствующих отраслей народного хозяйства (</w:t>
      </w:r>
      <w:proofErr w:type="spellStart"/>
      <w:r>
        <w:t>горнокапитальные</w:t>
      </w:r>
      <w:proofErr w:type="spellEnd"/>
      <w:r>
        <w:t xml:space="preserve"> работы, автотранспорт, же</w:t>
      </w:r>
      <w:r w:rsidR="009F0866">
        <w:t>лезнодорожный транспорт и др.).</w:t>
      </w:r>
    </w:p>
    <w:p w:rsidR="00756FA3" w:rsidRDefault="00756FA3" w:rsidP="00756FA3">
      <w:r>
        <w:t xml:space="preserve">6. Тарификация работ в сборниках </w:t>
      </w:r>
      <w:proofErr w:type="spellStart"/>
      <w:r>
        <w:t>ЕНиР</w:t>
      </w:r>
      <w:proofErr w:type="spellEnd"/>
      <w:r>
        <w:t xml:space="preserve"> и </w:t>
      </w:r>
      <w:proofErr w:type="spellStart"/>
      <w:r>
        <w:t>ВНиР</w:t>
      </w:r>
      <w:proofErr w:type="spellEnd"/>
      <w:r>
        <w:t xml:space="preserve"> произведена в соответствии с ЕТКС работ и профессий рабочих: </w:t>
      </w:r>
      <w:proofErr w:type="spellStart"/>
      <w:r>
        <w:t>вып</w:t>
      </w:r>
      <w:proofErr w:type="spellEnd"/>
      <w:r>
        <w:t>. 3, разд. │Строительные, монтажные и ремонтно-строительные работы", а по работам, не предусмотренным этим разделом, - по соответств</w:t>
      </w:r>
      <w:r w:rsidR="009F0866">
        <w:t>ующим разделам и выпускам ЕТКС.</w:t>
      </w:r>
    </w:p>
    <w:p w:rsidR="00756FA3" w:rsidRDefault="00756FA3" w:rsidP="00756FA3">
      <w:r>
        <w:t xml:space="preserve">Выполнение работ рабочими не тех профессий и разрядов, которые указаны в параграфах </w:t>
      </w:r>
      <w:proofErr w:type="spellStart"/>
      <w:r>
        <w:t>ЕНиР</w:t>
      </w:r>
      <w:proofErr w:type="spellEnd"/>
      <w:r>
        <w:t xml:space="preserve"> и </w:t>
      </w:r>
      <w:proofErr w:type="spellStart"/>
      <w:r>
        <w:t>ВНиР</w:t>
      </w:r>
      <w:proofErr w:type="spellEnd"/>
      <w:r>
        <w:t>, не может служить основанием для каких-либо изменени</w:t>
      </w:r>
      <w:r w:rsidR="009F0866">
        <w:t>й утвержденных норм и расценок.</w:t>
      </w:r>
    </w:p>
    <w:p w:rsidR="00756FA3" w:rsidRDefault="00756FA3" w:rsidP="00756FA3">
      <w:r>
        <w:t>7. За неправильное применение действующих норм и расценок, а также за неправильный подсчет объемов выполненных строительных, монтажных или ремонтно-строительных работ виновные должны привлекаться к ответственности согласно</w:t>
      </w:r>
      <w:r w:rsidR="009F0866">
        <w:t xml:space="preserve"> действующему законодательству.</w:t>
      </w:r>
    </w:p>
    <w:p w:rsidR="00445901" w:rsidRDefault="00756FA3" w:rsidP="00756FA3">
      <w:r>
        <w:t xml:space="preserve">8. Если на стройке применяются более совершенная организация или технология производства, новые более эффективные материалы и конструкции, более производительные машины или оборудование, чем это предусмотрено </w:t>
      </w:r>
      <w:proofErr w:type="spellStart"/>
      <w:r>
        <w:t>ЕНиР</w:t>
      </w:r>
      <w:proofErr w:type="spellEnd"/>
      <w:r>
        <w:t xml:space="preserve"> и </w:t>
      </w:r>
      <w:proofErr w:type="spellStart"/>
      <w:r>
        <w:t>ВНиР</w:t>
      </w:r>
      <w:proofErr w:type="spellEnd"/>
      <w:r>
        <w:t>, пользоваться указанными нормами запрещается.</w:t>
      </w:r>
      <w:r w:rsidR="00445901" w:rsidRPr="00445901">
        <w:t xml:space="preserve"> </w:t>
      </w:r>
    </w:p>
    <w:p w:rsidR="00BC5E3C" w:rsidRDefault="00445901" w:rsidP="00756FA3">
      <w:r w:rsidRPr="00445901">
        <w:t>Руководителям строительно-монтажных и ремонтно-строительных организаций, а также предприятий (организаций, учреждений), осуществляющих строительство хозяйственным способом, предоставлено право по согласованию с соответствующим профсоюзным комитетом устанавливать молодым рабочим - выпускникам профессионально-технических училищ, а также молодым рабочим отдельных ведущих профессий, окончившим общеобразовательные школы с производственным обучением, краткосрочные курсы или прошедшим индивидуально-бригадное обучение непосредственно на производстве, пониженные нормы выработки, но не более чем на 40 процентов в течение первых трех месяцев их самостоятельной работы и не более чем на 20 процентов в течение последующих трех месяцев.</w:t>
      </w:r>
      <w:r w:rsidR="00BC5E3C" w:rsidRPr="00BC5E3C">
        <w:t xml:space="preserve"> </w:t>
      </w:r>
    </w:p>
    <w:p w:rsidR="00756FA3" w:rsidRPr="00756FA3" w:rsidRDefault="00BC5E3C" w:rsidP="00756FA3">
      <w:r w:rsidRPr="00BC5E3C">
        <w:t>9. Руководители строительно-монтажных (ремонтно-строительных) организаций, предприятий (организаций, учреждений), осуществляющих строительство хозяйственным способом, обязаны по согласованию с профсоюзным комитетом пересматривать местные нормы по мере внедрения в производство и достигнутой эффективности технических, хозяйственных и организационных мероприятий, обеспечивающих рост производительности труда</w:t>
      </w:r>
    </w:p>
    <w:p w:rsidR="00BC5E3C" w:rsidRDefault="00BC5E3C" w:rsidP="00386BE9"/>
    <w:p w:rsidR="00BC5E3C" w:rsidRDefault="00BC5E3C" w:rsidP="00386BE9"/>
    <w:p w:rsidR="00A625CF" w:rsidRPr="006901AA" w:rsidRDefault="00445901" w:rsidP="006901AA">
      <w:pPr>
        <w:jc w:val="center"/>
        <w:rPr>
          <w:b/>
        </w:rPr>
      </w:pPr>
      <w:r w:rsidRPr="006901AA">
        <w:rPr>
          <w:b/>
        </w:rPr>
        <w:lastRenderedPageBreak/>
        <w:t>Вопросы тестового контроля</w:t>
      </w:r>
    </w:p>
    <w:p w:rsidR="00445901" w:rsidRDefault="00445901" w:rsidP="00445901">
      <w:pPr>
        <w:pStyle w:val="a4"/>
        <w:numPr>
          <w:ilvl w:val="0"/>
          <w:numId w:val="1"/>
        </w:numPr>
      </w:pPr>
      <w:r>
        <w:t xml:space="preserve">Расшифруйте </w:t>
      </w:r>
      <w:proofErr w:type="spellStart"/>
      <w:r>
        <w:t>ЕНиР</w:t>
      </w:r>
      <w:proofErr w:type="spellEnd"/>
    </w:p>
    <w:p w:rsidR="00445901" w:rsidRDefault="00445901" w:rsidP="00445901">
      <w:pPr>
        <w:pStyle w:val="a4"/>
        <w:numPr>
          <w:ilvl w:val="0"/>
          <w:numId w:val="1"/>
        </w:numPr>
      </w:pPr>
      <w:r>
        <w:t xml:space="preserve">Вставьте пропущенные слова. </w:t>
      </w:r>
      <w:r w:rsidRPr="00445901">
        <w:t xml:space="preserve">При улучшении условий труда размеры повышения часовых тарифных ставок </w:t>
      </w:r>
      <w:r>
        <w:t>_____________</w:t>
      </w:r>
      <w:r w:rsidRPr="00445901">
        <w:t xml:space="preserve">или </w:t>
      </w:r>
      <w:r>
        <w:t>____________</w:t>
      </w:r>
    </w:p>
    <w:p w:rsidR="00445901" w:rsidRDefault="00445901" w:rsidP="00445901">
      <w:pPr>
        <w:pStyle w:val="a4"/>
        <w:numPr>
          <w:ilvl w:val="0"/>
          <w:numId w:val="1"/>
        </w:numPr>
      </w:pPr>
      <w:bookmarkStart w:id="0" w:name="_GoBack"/>
      <w:bookmarkEnd w:id="0"/>
      <w:r>
        <w:t>В</w:t>
      </w:r>
      <w:r w:rsidRPr="00445901">
        <w:t>ыпускникам профессионально-технических училищ</w:t>
      </w:r>
      <w:r>
        <w:t xml:space="preserve"> </w:t>
      </w:r>
      <w:proofErr w:type="gramStart"/>
      <w:r>
        <w:t xml:space="preserve">устанавливаются </w:t>
      </w:r>
      <w:r w:rsidRPr="00445901">
        <w:t>,</w:t>
      </w:r>
      <w:proofErr w:type="gramEnd"/>
      <w:r w:rsidRPr="00445901">
        <w:t xml:space="preserve"> пониженные нормы выработки, </w:t>
      </w:r>
    </w:p>
    <w:p w:rsidR="00445901" w:rsidRDefault="00445901" w:rsidP="00445901">
      <w:pPr>
        <w:pStyle w:val="a4"/>
      </w:pPr>
      <w:r>
        <w:t xml:space="preserve">А. </w:t>
      </w:r>
      <w:r w:rsidRPr="00445901">
        <w:t>не более чем на 40 процентов в течение первых трех месяцев их самостоятельной работы и не более чем на 20 процентов в течение последующих трех месяцев.</w:t>
      </w:r>
    </w:p>
    <w:p w:rsidR="00445901" w:rsidRDefault="00445901" w:rsidP="00445901">
      <w:pPr>
        <w:pStyle w:val="a4"/>
      </w:pPr>
      <w:r>
        <w:t>Б.</w:t>
      </w:r>
      <w:r w:rsidRPr="00445901">
        <w:t xml:space="preserve"> не более чем на </w:t>
      </w:r>
      <w:r>
        <w:t>50</w:t>
      </w:r>
      <w:r w:rsidRPr="00445901">
        <w:t xml:space="preserve"> процентов в течение первых трех месяцев их самостояте</w:t>
      </w:r>
      <w:r>
        <w:t>льной работы и не более чем на 1</w:t>
      </w:r>
      <w:r w:rsidRPr="00445901">
        <w:t>0 процентов в течение последующих трех месяцев.</w:t>
      </w:r>
    </w:p>
    <w:p w:rsidR="00445901" w:rsidRDefault="00445901" w:rsidP="00445901">
      <w:pPr>
        <w:pStyle w:val="a4"/>
      </w:pPr>
      <w:r>
        <w:t>В.</w:t>
      </w:r>
      <w:r w:rsidRPr="00445901">
        <w:t xml:space="preserve"> не более чем на 40 процентов в течение </w:t>
      </w:r>
      <w:r>
        <w:t>полугода</w:t>
      </w:r>
      <w:r w:rsidRPr="00445901">
        <w:t xml:space="preserve"> их самостоятельной работы </w:t>
      </w:r>
    </w:p>
    <w:p w:rsidR="00BC5E3C" w:rsidRDefault="00BC5E3C" w:rsidP="00445901">
      <w:pPr>
        <w:pStyle w:val="a4"/>
      </w:pPr>
    </w:p>
    <w:p w:rsidR="00BC5E3C" w:rsidRDefault="00BC5E3C" w:rsidP="006901AA">
      <w:r>
        <w:t>4.</w:t>
      </w:r>
      <w:r w:rsidRPr="00BC5E3C">
        <w:t xml:space="preserve"> </w:t>
      </w:r>
      <w:r>
        <w:t>М</w:t>
      </w:r>
      <w:r w:rsidRPr="00BC5E3C">
        <w:t>естные нормы</w:t>
      </w:r>
      <w:r>
        <w:t xml:space="preserve"> выработки п</w:t>
      </w:r>
      <w:r w:rsidR="006901AA">
        <w:t>е</w:t>
      </w:r>
      <w:r>
        <w:t>ресматриваются</w:t>
      </w:r>
    </w:p>
    <w:p w:rsidR="00BC5E3C" w:rsidRDefault="00BC5E3C" w:rsidP="00445901">
      <w:pPr>
        <w:pStyle w:val="a4"/>
      </w:pPr>
      <w:r>
        <w:t>А.</w:t>
      </w:r>
      <w:r w:rsidRPr="00BC5E3C">
        <w:t xml:space="preserve"> по мере внедрения в производство мероприятий, обеспечивающих рост производительности труда</w:t>
      </w:r>
    </w:p>
    <w:p w:rsidR="00BC5E3C" w:rsidRDefault="00BC5E3C" w:rsidP="00445901">
      <w:pPr>
        <w:pStyle w:val="a4"/>
      </w:pPr>
      <w:r>
        <w:t>Б По мере переобучения рабочих</w:t>
      </w:r>
    </w:p>
    <w:p w:rsidR="00BC5E3C" w:rsidRDefault="00BC5E3C" w:rsidP="00445901">
      <w:pPr>
        <w:pStyle w:val="a4"/>
      </w:pPr>
      <w:r>
        <w:t>В. По мере изменения курса рубля.</w:t>
      </w:r>
    </w:p>
    <w:p w:rsidR="00BC5E3C" w:rsidRDefault="00BC5E3C" w:rsidP="00445901">
      <w:pPr>
        <w:pStyle w:val="a4"/>
      </w:pPr>
    </w:p>
    <w:sectPr w:rsidR="00BC5E3C" w:rsidSect="00386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21733"/>
    <w:multiLevelType w:val="hybridMultilevel"/>
    <w:tmpl w:val="4F7C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2A"/>
    <w:rsid w:val="0015612A"/>
    <w:rsid w:val="00386BE9"/>
    <w:rsid w:val="00445901"/>
    <w:rsid w:val="006901AA"/>
    <w:rsid w:val="00756FA3"/>
    <w:rsid w:val="008120A7"/>
    <w:rsid w:val="008D5A4E"/>
    <w:rsid w:val="009F0866"/>
    <w:rsid w:val="00A625CF"/>
    <w:rsid w:val="00BC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6CD7D-048A-48EC-9C34-C4673653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5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2020-03-24T06:17:00Z</dcterms:created>
  <dcterms:modified xsi:type="dcterms:W3CDTF">2020-03-24T06:47:00Z</dcterms:modified>
</cp:coreProperties>
</file>