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88" w:rsidRDefault="00B97F88" w:rsidP="00B97F88">
      <w:pPr>
        <w:rPr>
          <w:b/>
        </w:rPr>
      </w:pPr>
      <w:r>
        <w:rPr>
          <w:b/>
        </w:rPr>
        <w:t>Дата выполнения 27.03.2020г.</w:t>
      </w:r>
    </w:p>
    <w:p w:rsidR="00B97F88" w:rsidRDefault="00B97F88" w:rsidP="00B97F88">
      <w:pPr>
        <w:rPr>
          <w:b/>
        </w:rPr>
      </w:pPr>
    </w:p>
    <w:p w:rsidR="00B97F88" w:rsidRPr="00130C9C" w:rsidRDefault="00B97F88" w:rsidP="00B97F88">
      <w:bookmarkStart w:id="0" w:name="_GoBack"/>
      <w:bookmarkEnd w:id="0"/>
      <w:r>
        <w:rPr>
          <w:b/>
        </w:rPr>
        <w:t>Практическое занятие № 7-8</w:t>
      </w:r>
    </w:p>
    <w:p w:rsidR="00B97F88" w:rsidRPr="00130C9C" w:rsidRDefault="00B97F88" w:rsidP="00B97F88"/>
    <w:p w:rsidR="00B97F88" w:rsidRPr="00130C9C" w:rsidRDefault="00B97F88" w:rsidP="00B97F88">
      <w:pPr>
        <w:pStyle w:val="20"/>
        <w:shd w:val="clear" w:color="auto" w:fill="auto"/>
        <w:tabs>
          <w:tab w:val="left" w:pos="395"/>
        </w:tabs>
        <w:spacing w:before="0" w:after="240" w:line="331" w:lineRule="exact"/>
        <w:ind w:left="400" w:right="260" w:firstLine="0"/>
        <w:jc w:val="both"/>
        <w:rPr>
          <w:sz w:val="24"/>
          <w:szCs w:val="24"/>
        </w:rPr>
      </w:pPr>
      <w:r w:rsidRPr="00130C9C">
        <w:rPr>
          <w:rStyle w:val="295pt"/>
          <w:b/>
          <w:sz w:val="24"/>
          <w:szCs w:val="24"/>
        </w:rPr>
        <w:t>Тема:</w:t>
      </w:r>
      <w:r w:rsidRPr="00130C9C">
        <w:rPr>
          <w:rStyle w:val="295pt"/>
          <w:sz w:val="24"/>
          <w:szCs w:val="24"/>
        </w:rPr>
        <w:t xml:space="preserve"> Определение межповерочного интервала средств измерений</w:t>
      </w:r>
    </w:p>
    <w:p w:rsidR="00B97F88" w:rsidRDefault="00B97F88" w:rsidP="00B97F88">
      <w:r>
        <w:rPr>
          <w:b/>
          <w:bCs/>
        </w:rPr>
        <w:t>Цель</w:t>
      </w:r>
      <w:r w:rsidRPr="00130C9C">
        <w:rPr>
          <w:b/>
          <w:bCs/>
        </w:rPr>
        <w:t>:</w:t>
      </w:r>
      <w:r w:rsidRPr="00B97F88">
        <w:rPr>
          <w:b/>
          <w:bCs/>
        </w:rPr>
        <w:t xml:space="preserve"> </w:t>
      </w:r>
      <w:r w:rsidRPr="00130C9C">
        <w:t>Изучение правил организации и порядка проведения поверки средств измерения, определения межповерочных интервалов</w:t>
      </w:r>
      <w:r>
        <w:t>.</w:t>
      </w:r>
    </w:p>
    <w:p w:rsidR="00B97F88" w:rsidRPr="00130C9C" w:rsidRDefault="00B97F88" w:rsidP="00B97F88">
      <w:pPr>
        <w:spacing w:after="100" w:afterAutospacing="1"/>
      </w:pPr>
      <w:r w:rsidRPr="00130C9C">
        <w:rPr>
          <w:b/>
          <w:bCs/>
        </w:rPr>
        <w:t>Порядок выполнения работы</w:t>
      </w:r>
    </w:p>
    <w:p w:rsidR="00B97F88" w:rsidRPr="00130C9C" w:rsidRDefault="00B97F88" w:rsidP="00B97F88">
      <w:pPr>
        <w:spacing w:after="100" w:afterAutospacing="1"/>
      </w:pPr>
      <w:r w:rsidRPr="00130C9C">
        <w:t xml:space="preserve">1. Ознакомиться с приборами используемыми в эксперименте. Ознакомление следует начать с изучения технических описаний и инструкций по эксплуатации приборов используемых при выполнении лабораторной работы. </w:t>
      </w:r>
      <w:r w:rsidRPr="00130C9C">
        <w:rPr>
          <w:u w:val="single"/>
        </w:rPr>
        <w:t>Особое внимание должно быть обращено на разделы, содержащие сведения о параметрах приборов, о структуре и принципе действия, о порядке подготовки каждого прибора к работе и работе с ним.</w:t>
      </w:r>
    </w:p>
    <w:p w:rsidR="00B97F88" w:rsidRPr="00130C9C" w:rsidRDefault="00B97F88" w:rsidP="00B97F88">
      <w:pPr>
        <w:spacing w:after="100" w:afterAutospacing="1"/>
      </w:pPr>
      <w:r>
        <w:t>2</w:t>
      </w:r>
      <w:r w:rsidRPr="00130C9C">
        <w:t>. После получения допуска к работе, подготовить рабочее место для проведения измерений. Пользуясь техническим описанием, выполнить операции по подготовке приборов к работе.</w:t>
      </w:r>
    </w:p>
    <w:p w:rsidR="00B97F88" w:rsidRPr="00130C9C" w:rsidRDefault="00B97F88" w:rsidP="00B97F88">
      <w:pPr>
        <w:spacing w:after="100" w:afterAutospacing="1"/>
      </w:pPr>
      <w:r>
        <w:t>3</w:t>
      </w:r>
      <w:r w:rsidRPr="00130C9C">
        <w:t>. Убедиться в том, что режимы работы поверяемого и "образцовых" приборов выбраны правильно и приступить к поверке.</w:t>
      </w:r>
    </w:p>
    <w:p w:rsidR="00B97F88" w:rsidRPr="00130C9C" w:rsidRDefault="00B97F88" w:rsidP="00B97F88">
      <w:pPr>
        <w:spacing w:after="100" w:afterAutospacing="1"/>
      </w:pPr>
      <w:r>
        <w:t>4</w:t>
      </w:r>
      <w:r w:rsidRPr="00130C9C">
        <w:t>. Выполнить необходимые расчеты, составить таблицу поправок и подготовить отчет по лабораторной работе.</w:t>
      </w:r>
    </w:p>
    <w:p w:rsidR="00B97F88" w:rsidRPr="00130C9C" w:rsidRDefault="00B97F88" w:rsidP="00B97F88">
      <w:pPr>
        <w:spacing w:after="100" w:afterAutospacing="1"/>
      </w:pPr>
      <w:r w:rsidRPr="00130C9C">
        <w:t> </w:t>
      </w:r>
    </w:p>
    <w:p w:rsidR="00B97F88" w:rsidRPr="00130C9C" w:rsidRDefault="00B97F88" w:rsidP="00B97F88">
      <w:pPr>
        <w:spacing w:after="100" w:afterAutospacing="1"/>
      </w:pPr>
      <w:r w:rsidRPr="00130C9C">
        <w:rPr>
          <w:b/>
          <w:bCs/>
        </w:rPr>
        <w:t>Содержание отчета</w:t>
      </w:r>
    </w:p>
    <w:p w:rsidR="00B97F88" w:rsidRPr="00130C9C" w:rsidRDefault="00B97F88" w:rsidP="00B97F88">
      <w:pPr>
        <w:spacing w:after="100" w:afterAutospacing="1"/>
      </w:pPr>
      <w:r w:rsidRPr="00130C9C">
        <w:t xml:space="preserve">1. Задание на </w:t>
      </w:r>
      <w:r>
        <w:t xml:space="preserve">практическую </w:t>
      </w:r>
      <w:r w:rsidRPr="00130C9C">
        <w:t xml:space="preserve"> работу с указанием типа поверяемого устройства, параметров, диапазона и внешних воздействий.</w:t>
      </w:r>
    </w:p>
    <w:p w:rsidR="00B97F88" w:rsidRPr="00130C9C" w:rsidRDefault="00B97F88" w:rsidP="00B97F88">
      <w:pPr>
        <w:spacing w:after="100" w:afterAutospacing="1"/>
      </w:pPr>
      <w:r w:rsidRPr="00130C9C">
        <w:t>2. Структурная схема соединения поверяемого прибора, "образцовых" и вспомогательных средств измерения, используемых при поверке.</w:t>
      </w:r>
    </w:p>
    <w:p w:rsidR="00B97F88" w:rsidRPr="00130C9C" w:rsidRDefault="00B97F88" w:rsidP="00B97F88">
      <w:pPr>
        <w:spacing w:after="100" w:afterAutospacing="1"/>
      </w:pPr>
      <w:r w:rsidRPr="00130C9C">
        <w:t>3. Виды и типы, инвентарные номера, основные параметры и характеристики используемых в работе средств измерения.</w:t>
      </w:r>
    </w:p>
    <w:p w:rsidR="00B97F88" w:rsidRPr="00130C9C" w:rsidRDefault="00B97F88" w:rsidP="00B97F88">
      <w:pPr>
        <w:spacing w:after="100" w:afterAutospacing="1"/>
      </w:pPr>
      <w:r w:rsidRPr="00130C9C">
        <w:t>4. Протокол наблюдений, заверенный преподавателем.</w:t>
      </w:r>
    </w:p>
    <w:p w:rsidR="00B97F88" w:rsidRPr="00130C9C" w:rsidRDefault="00B97F88" w:rsidP="00B97F88">
      <w:pPr>
        <w:spacing w:after="100" w:afterAutospacing="1"/>
      </w:pPr>
      <w:r w:rsidRPr="00130C9C">
        <w:t>5. Данные, полученные при обработке результатов наблюдений. Значения основных и дополнительных погрешностей поверяемого прибора.</w:t>
      </w:r>
    </w:p>
    <w:p w:rsidR="00B97F88" w:rsidRPr="00130C9C" w:rsidRDefault="00B97F88" w:rsidP="00B97F88">
      <w:pPr>
        <w:spacing w:after="100" w:afterAutospacing="1"/>
      </w:pPr>
      <w:r w:rsidRPr="00130C9C">
        <w:t> </w:t>
      </w:r>
    </w:p>
    <w:p w:rsidR="00B97F88" w:rsidRPr="00130C9C" w:rsidRDefault="00B97F88" w:rsidP="00B97F88">
      <w:pPr>
        <w:spacing w:after="100" w:afterAutospacing="1"/>
      </w:pPr>
      <w:r w:rsidRPr="00130C9C">
        <w:rPr>
          <w:b/>
          <w:bCs/>
        </w:rPr>
        <w:t>Контрольные вопросы</w:t>
      </w:r>
    </w:p>
    <w:p w:rsidR="00B97F88" w:rsidRPr="00130C9C" w:rsidRDefault="00B97F88" w:rsidP="00B97F88">
      <w:r w:rsidRPr="00130C9C">
        <w:t>1. Дайте определение понятиям "поверка" и "калибровка" средства измерения. В чем основное различие этих понятий?</w:t>
      </w:r>
    </w:p>
    <w:p w:rsidR="00B97F88" w:rsidRPr="00130C9C" w:rsidRDefault="00B97F88" w:rsidP="00B97F88">
      <w:r w:rsidRPr="00130C9C">
        <w:t>2. Приведите классификацию видов поверки?</w:t>
      </w:r>
    </w:p>
    <w:p w:rsidR="00B97F88" w:rsidRPr="00130C9C" w:rsidRDefault="00B97F88" w:rsidP="00B97F88">
      <w:r w:rsidRPr="00130C9C">
        <w:lastRenderedPageBreak/>
        <w:t>3. Дайте определение понятий "эталон", "образцовое средство измерения", "рабочее средство измерения", "поверочная схема"?</w:t>
      </w:r>
    </w:p>
    <w:p w:rsidR="00B97F88" w:rsidRPr="00130C9C" w:rsidRDefault="00B97F88" w:rsidP="00B97F88">
      <w:r w:rsidRPr="00130C9C">
        <w:t xml:space="preserve">4. Поясните содержание операций, определяемых терминами "сличение", "калибровка", "градуировка" и "юстировка"? </w:t>
      </w:r>
    </w:p>
    <w:p w:rsidR="00B97F88" w:rsidRPr="00130C9C" w:rsidRDefault="00B97F88" w:rsidP="00B97F88">
      <w:r w:rsidRPr="00130C9C">
        <w:t xml:space="preserve">5. Какие методы поверки Вам известны? </w:t>
      </w:r>
    </w:p>
    <w:p w:rsidR="00B97F88" w:rsidRPr="00130C9C" w:rsidRDefault="00B97F88" w:rsidP="00B97F88">
      <w:r w:rsidRPr="00130C9C">
        <w:t xml:space="preserve">6. Как соотносятся погрешности поверяемых и образцовых средств измерения, чем поверяется эталон? </w:t>
      </w:r>
    </w:p>
    <w:p w:rsidR="00B97F88" w:rsidRPr="00130C9C" w:rsidRDefault="00B97F88" w:rsidP="00B97F88">
      <w:r w:rsidRPr="00130C9C">
        <w:t xml:space="preserve">7. От чего зависят и как определяются межповерочные интервалы для средств измерения? </w:t>
      </w:r>
    </w:p>
    <w:p w:rsidR="00B97F88" w:rsidRPr="00130C9C" w:rsidRDefault="00B97F88" w:rsidP="00B97F88">
      <w:r w:rsidRPr="00130C9C">
        <w:t>8. Объясните смысл выражения метрологическая исправность средств измерения?</w:t>
      </w:r>
    </w:p>
    <w:p w:rsidR="00B97F88" w:rsidRPr="00130C9C" w:rsidRDefault="00B97F88" w:rsidP="00B97F88">
      <w:r>
        <w:t>9</w:t>
      </w:r>
      <w:r w:rsidRPr="00130C9C">
        <w:t>. Что такое метрологический отказ средства измерения?</w:t>
      </w:r>
    </w:p>
    <w:p w:rsidR="00B97F88" w:rsidRDefault="00B97F88" w:rsidP="00B97F88">
      <w:pPr>
        <w:rPr>
          <w:lang w:val="en-US"/>
        </w:rPr>
      </w:pPr>
      <w:r w:rsidRPr="00130C9C">
        <w:t>1</w:t>
      </w:r>
      <w:r>
        <w:t>0</w:t>
      </w:r>
      <w:r w:rsidRPr="00130C9C">
        <w:t>. Поясните, какие условия поверки называются нормальными?</w:t>
      </w:r>
    </w:p>
    <w:p w:rsidR="00B97F88" w:rsidRPr="00B97F88" w:rsidRDefault="00B97F88" w:rsidP="00B97F88">
      <w:pPr>
        <w:rPr>
          <w:lang w:val="en-US"/>
        </w:rPr>
      </w:pPr>
    </w:p>
    <w:p w:rsidR="00B97F88" w:rsidRPr="00130C9C" w:rsidRDefault="00B97F88" w:rsidP="00B97F88">
      <w:pPr>
        <w:pStyle w:val="20"/>
        <w:shd w:val="clear" w:color="auto" w:fill="auto"/>
        <w:tabs>
          <w:tab w:val="left" w:pos="395"/>
        </w:tabs>
        <w:spacing w:before="0" w:line="240" w:lineRule="auto"/>
        <w:ind w:left="400" w:right="260" w:firstLine="0"/>
        <w:jc w:val="both"/>
        <w:rPr>
          <w:sz w:val="24"/>
          <w:szCs w:val="24"/>
        </w:rPr>
      </w:pPr>
    </w:p>
    <w:p w:rsidR="00B97F88" w:rsidRPr="00B97F88" w:rsidRDefault="00B97F88" w:rsidP="00B97F88">
      <w:pPr>
        <w:spacing w:after="200" w:line="317" w:lineRule="exact"/>
        <w:rPr>
          <w:b/>
          <w:bCs/>
          <w:sz w:val="22"/>
          <w:szCs w:val="22"/>
          <w:lang w:eastAsia="en-US"/>
        </w:rPr>
      </w:pPr>
      <w:r w:rsidRPr="00B97F88">
        <w:rPr>
          <w:b/>
          <w:bCs/>
          <w:sz w:val="22"/>
          <w:szCs w:val="22"/>
          <w:lang w:eastAsia="en-US"/>
        </w:rPr>
        <w:t>Основная литература:</w:t>
      </w:r>
    </w:p>
    <w:p w:rsidR="00B97F88" w:rsidRPr="00B97F88" w:rsidRDefault="00B97F88" w:rsidP="00B97F88">
      <w:pPr>
        <w:widowControl w:val="0"/>
        <w:tabs>
          <w:tab w:val="left" w:pos="378"/>
        </w:tabs>
        <w:spacing w:line="317" w:lineRule="exact"/>
        <w:jc w:val="both"/>
        <w:rPr>
          <w:sz w:val="22"/>
          <w:szCs w:val="22"/>
          <w:lang w:eastAsia="en-US"/>
        </w:rPr>
      </w:pPr>
      <w:r w:rsidRPr="00B97F88">
        <w:rPr>
          <w:sz w:val="22"/>
          <w:szCs w:val="22"/>
          <w:lang w:eastAsia="en-US"/>
        </w:rPr>
        <w:t>1. Т.А.Качурина Метрология и стандартизация: учебник для студентов учреждений срд.проф.образования /Т.А.Качурина.-М.: Издательский центр «Академия», 2015 г.</w:t>
      </w:r>
    </w:p>
    <w:p w:rsidR="00B97F88" w:rsidRPr="00B97F88" w:rsidRDefault="00B97F88" w:rsidP="00B97F88">
      <w:pPr>
        <w:keepNext/>
        <w:keepLines/>
        <w:spacing w:after="200" w:line="322" w:lineRule="exact"/>
        <w:jc w:val="both"/>
        <w:outlineLvl w:val="0"/>
        <w:rPr>
          <w:b/>
          <w:bCs/>
          <w:sz w:val="22"/>
          <w:szCs w:val="22"/>
          <w:lang w:eastAsia="en-US"/>
        </w:rPr>
      </w:pPr>
    </w:p>
    <w:p w:rsidR="00B97F88" w:rsidRPr="008E4E5E" w:rsidRDefault="00B97F88" w:rsidP="00B97F88">
      <w:pPr>
        <w:rPr>
          <w:b/>
        </w:rPr>
      </w:pPr>
      <w:r w:rsidRPr="008E4E5E">
        <w:rPr>
          <w:b/>
        </w:rPr>
        <w:t>Выполненные работы отправлять:    klimenko.xelen@yandex.ru</w:t>
      </w:r>
    </w:p>
    <w:p w:rsidR="007E272C" w:rsidRDefault="007E272C"/>
    <w:sectPr w:rsidR="007E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0D3"/>
    <w:multiLevelType w:val="multilevel"/>
    <w:tmpl w:val="9AB4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C08D9"/>
    <w:multiLevelType w:val="multilevel"/>
    <w:tmpl w:val="5B72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1677F"/>
    <w:multiLevelType w:val="multilevel"/>
    <w:tmpl w:val="6998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30B8C"/>
    <w:multiLevelType w:val="multilevel"/>
    <w:tmpl w:val="503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42"/>
    <w:rsid w:val="007E272C"/>
    <w:rsid w:val="00A07F19"/>
    <w:rsid w:val="00B97F88"/>
    <w:rsid w:val="00D3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F88"/>
    <w:pPr>
      <w:widowControl w:val="0"/>
      <w:shd w:val="clear" w:color="auto" w:fill="FFFFFF"/>
      <w:spacing w:before="768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95pt">
    <w:name w:val="Основной текст (2) + 9;5 pt"/>
    <w:basedOn w:val="a0"/>
    <w:rsid w:val="00B97F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7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7F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F88"/>
    <w:pPr>
      <w:widowControl w:val="0"/>
      <w:shd w:val="clear" w:color="auto" w:fill="FFFFFF"/>
      <w:spacing w:before="768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95pt">
    <w:name w:val="Основной текст (2) + 9;5 pt"/>
    <w:basedOn w:val="a0"/>
    <w:rsid w:val="00B97F8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7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2020-03-25T07:56:00Z</dcterms:created>
  <dcterms:modified xsi:type="dcterms:W3CDTF">2020-03-25T07:59:00Z</dcterms:modified>
</cp:coreProperties>
</file>