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60" w:rsidRDefault="006F0460" w:rsidP="006F0460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Практическая работа № 35-36</w:t>
      </w:r>
    </w:p>
    <w:p w:rsidR="006F0460" w:rsidRDefault="006F0460" w:rsidP="006F0460">
      <w:pPr>
        <w:jc w:val="center"/>
        <w:rPr>
          <w:sz w:val="28"/>
          <w:szCs w:val="28"/>
          <w:lang w:eastAsia="en-US"/>
        </w:rPr>
      </w:pPr>
    </w:p>
    <w:p w:rsidR="006F0460" w:rsidRDefault="006F0460" w:rsidP="006F0460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Тема: </w:t>
      </w:r>
      <w:r>
        <w:rPr>
          <w:rFonts w:eastAsia="Calibri"/>
          <w:bCs/>
          <w:lang w:eastAsia="en-US"/>
        </w:rPr>
        <w:t>Расчет показателей использования основного капитала</w:t>
      </w:r>
      <w:r>
        <w:rPr>
          <w:rFonts w:eastAsia="Calibri"/>
          <w:b/>
          <w:bCs/>
          <w:lang w:eastAsia="en-US"/>
        </w:rPr>
        <w:t>.</w:t>
      </w:r>
    </w:p>
    <w:p w:rsidR="006F0460" w:rsidRDefault="006F0460" w:rsidP="006F0460">
      <w:pPr>
        <w:spacing w:after="200" w:line="276" w:lineRule="auto"/>
        <w:rPr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Цель: </w:t>
      </w:r>
      <w:r>
        <w:rPr>
          <w:bCs/>
          <w:lang w:eastAsia="en-US"/>
        </w:rPr>
        <w:t>приобретение практических навыков по определению среднегодовой стоимости основных фондов, показателей эффективности использования основного капитала.</w:t>
      </w:r>
    </w:p>
    <w:p w:rsidR="006F0460" w:rsidRDefault="006F0460" w:rsidP="006F0460">
      <w:pPr>
        <w:spacing w:after="200"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Условия и порядок выполнения работы: </w:t>
      </w:r>
    </w:p>
    <w:p w:rsidR="006F0460" w:rsidRDefault="006F0460" w:rsidP="006F0460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Практиче6ская работа состоит из трёх заданий.</w:t>
      </w:r>
    </w:p>
    <w:p w:rsidR="006F0460" w:rsidRDefault="006F0460" w:rsidP="006F0460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Ответить на вопросы, необходимые для выполнения заданий.</w:t>
      </w:r>
    </w:p>
    <w:p w:rsidR="006F0460" w:rsidRDefault="006F0460" w:rsidP="006F0460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Изучить содержание заданий и начать выполнение в том порядке, как будет удобно вам.</w:t>
      </w:r>
    </w:p>
    <w:p w:rsidR="006F0460" w:rsidRDefault="006F0460" w:rsidP="006F0460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Работу выполнить на отдельных листах, формат</w:t>
      </w:r>
      <w:proofErr w:type="gramStart"/>
      <w:r>
        <w:rPr>
          <w:lang w:eastAsia="en-US"/>
        </w:rPr>
        <w:t xml:space="preserve"> А</w:t>
      </w:r>
      <w:proofErr w:type="gramEnd"/>
      <w:r>
        <w:rPr>
          <w:lang w:eastAsia="en-US"/>
        </w:rPr>
        <w:t xml:space="preserve"> 4, оформив надлежащим образом. </w:t>
      </w:r>
    </w:p>
    <w:p w:rsidR="006F0460" w:rsidRDefault="006F0460" w:rsidP="006F0460">
      <w:pPr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Провести анализ полученных данных, написать выводы.</w:t>
      </w:r>
    </w:p>
    <w:p w:rsidR="006F0460" w:rsidRDefault="006F0460" w:rsidP="006F0460">
      <w:pPr>
        <w:spacing w:after="200" w:line="276" w:lineRule="auto"/>
        <w:ind w:left="360"/>
        <w:rPr>
          <w:lang w:eastAsia="en-US"/>
        </w:rPr>
      </w:pPr>
      <w:r>
        <w:rPr>
          <w:lang w:eastAsia="en-US"/>
        </w:rPr>
        <w:t xml:space="preserve">                                                               Время выполнения работы 90 минут. </w:t>
      </w:r>
    </w:p>
    <w:p w:rsidR="006F0460" w:rsidRDefault="006F0460" w:rsidP="006F0460">
      <w:pPr>
        <w:spacing w:after="200"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Содержание заданий:</w:t>
      </w:r>
    </w:p>
    <w:p w:rsidR="006F0460" w:rsidRDefault="006F0460" w:rsidP="006F0460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t xml:space="preserve">Задание 1 – определить стоимость основных фондов на конец года, среднегодовую и остаточную стоимость.  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 xml:space="preserve">Задание 2 – рассчитать показатели эффективности использования основных фондов. 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 xml:space="preserve">Задание 3 – начисление амортизации различными способами.                                                                                                                    </w:t>
      </w:r>
    </w:p>
    <w:p w:rsidR="006F0460" w:rsidRDefault="006F0460" w:rsidP="006F0460">
      <w:pPr>
        <w:spacing w:after="200"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Вопросы для ответов по теме заданий: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1. Понятие основного капитала.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2. Понятие износа и амортизации.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3. Обобщающие показатели использования основных фондов.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4. Среднегодовая и остаточная стоимость основных фондов.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5. Понятие производственной мощности оборудования.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6. Показатели движения и состояния основных фондов.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7. Оценочные показатели использования оборудования.</w:t>
      </w:r>
    </w:p>
    <w:p w:rsidR="006F0460" w:rsidRDefault="006F0460" w:rsidP="006F0460">
      <w:pPr>
        <w:spacing w:after="200" w:line="276" w:lineRule="auto"/>
        <w:rPr>
          <w:bCs/>
          <w:lang w:eastAsia="en-US"/>
        </w:rPr>
      </w:pPr>
      <w:r>
        <w:rPr>
          <w:b/>
          <w:bCs/>
          <w:lang w:eastAsia="en-US"/>
        </w:rPr>
        <w:t xml:space="preserve">Задание 1. </w:t>
      </w:r>
      <w:r>
        <w:rPr>
          <w:bCs/>
          <w:lang w:eastAsia="en-US"/>
        </w:rPr>
        <w:t xml:space="preserve">В таблице  для расчётов приведены данные по двум хозяйствам: </w:t>
      </w:r>
    </w:p>
    <w:p w:rsidR="006F0460" w:rsidRDefault="006F0460" w:rsidP="006F0460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t>(</w:t>
      </w:r>
      <w:proofErr w:type="spellStart"/>
      <w:r>
        <w:rPr>
          <w:bCs/>
          <w:lang w:eastAsia="en-US"/>
        </w:rPr>
        <w:t>справочно</w:t>
      </w:r>
      <w:proofErr w:type="spellEnd"/>
      <w:r>
        <w:rPr>
          <w:bCs/>
          <w:lang w:eastAsia="en-US"/>
        </w:rPr>
        <w:t>: далее ОФ – основные фонды)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53"/>
        <w:gridCol w:w="1606"/>
        <w:gridCol w:w="1834"/>
        <w:gridCol w:w="1884"/>
      </w:tblGrid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Показатели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Единицы измерения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ООО «Луч»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СПК «Надежда»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ОФ на начало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9 260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8 470</w:t>
            </w:r>
          </w:p>
        </w:tc>
      </w:tr>
      <w:tr w:rsidR="006F0460" w:rsidTr="006F0460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Стоимость ОФ, </w:t>
            </w:r>
            <w:proofErr w:type="gramStart"/>
            <w:r>
              <w:rPr>
                <w:bCs/>
                <w:lang w:eastAsia="en-US"/>
              </w:rPr>
              <w:t>поступивших</w:t>
            </w:r>
            <w:proofErr w:type="gramEnd"/>
            <w:r>
              <w:rPr>
                <w:bCs/>
                <w:lang w:eastAsia="en-US"/>
              </w:rPr>
              <w:t xml:space="preserve"> за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3 970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4 110</w:t>
            </w:r>
          </w:p>
        </w:tc>
      </w:tr>
      <w:tr w:rsidR="006F0460" w:rsidTr="006F046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60" w:rsidRDefault="006F0460">
            <w:pPr>
              <w:rPr>
                <w:bCs/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т. ч. покупка </w:t>
            </w:r>
            <w:proofErr w:type="gramStart"/>
            <w:r>
              <w:rPr>
                <w:bCs/>
                <w:lang w:eastAsia="en-US"/>
              </w:rPr>
              <w:t>новых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2 800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3 090</w:t>
            </w:r>
          </w:p>
        </w:tc>
      </w:tr>
      <w:tr w:rsidR="006F0460" w:rsidTr="006F0460">
        <w:trPr>
          <w:trHeight w:val="8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Стоимость </w:t>
            </w:r>
            <w:proofErr w:type="gramStart"/>
            <w:r>
              <w:rPr>
                <w:bCs/>
                <w:lang w:eastAsia="en-US"/>
              </w:rPr>
              <w:t>выбывших</w:t>
            </w:r>
            <w:proofErr w:type="gramEnd"/>
            <w:r>
              <w:rPr>
                <w:bCs/>
                <w:lang w:eastAsia="en-US"/>
              </w:rPr>
              <w:t xml:space="preserve"> ОФ за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1 740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2 050</w:t>
            </w:r>
          </w:p>
        </w:tc>
      </w:tr>
      <w:tr w:rsidR="006F0460" w:rsidTr="006F0460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60" w:rsidRDefault="006F0460">
            <w:pPr>
              <w:rPr>
                <w:bCs/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 ч. по причине ветхости и износа (ликвидированные)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ОФ на конец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Среднегодовая стоимость ОФ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произведённой за год продукции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12 920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13 410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реализованной за год продукции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10 380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11 720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Среднесписочная численность работников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человек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564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 прибыли от основной деятельности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4 260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3 340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 амортизационных отчислений (износ)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2 260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1 908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Остаточная стоимость ОФ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Плановая мощность оборудования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лошадиных сил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1490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Фактическая мощность оборудования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лошадиных сил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1389</w:t>
            </w:r>
          </w:p>
        </w:tc>
      </w:tr>
      <w:tr w:rsidR="006F0460" w:rsidTr="006F0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мощности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?</w:t>
            </w:r>
          </w:p>
        </w:tc>
      </w:tr>
    </w:tbl>
    <w:p w:rsidR="006F0460" w:rsidRDefault="006F0460" w:rsidP="006F0460">
      <w:pPr>
        <w:spacing w:after="200" w:line="276" w:lineRule="auto"/>
        <w:rPr>
          <w:b/>
          <w:bCs/>
          <w:lang w:eastAsia="en-US"/>
        </w:rPr>
      </w:pPr>
    </w:p>
    <w:p w:rsidR="006F0460" w:rsidRDefault="006F0460" w:rsidP="006F0460">
      <w:pPr>
        <w:spacing w:after="20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Определить и записать в таблицу: 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1. Стоимость ОФ на конец года</w:t>
      </w:r>
      <w:proofErr w:type="gramStart"/>
      <w:r>
        <w:rPr>
          <w:bCs/>
          <w:lang w:eastAsia="en-US"/>
        </w:rPr>
        <w:t>…………………………………………………...</w:t>
      </w:r>
      <w:proofErr w:type="gramEnd"/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……………………………………………………………………………………….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2. Среднегодовую стоимость ОФ…………………………………………………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………………………………………………………………………………………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lastRenderedPageBreak/>
        <w:t>3. Остаточную стоимость ОФ……………………………………………………..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………………………………………………………………………………………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4. Показатель использования мощности…………………………………………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………………………………………………………………………………………</w:t>
      </w:r>
    </w:p>
    <w:p w:rsidR="006F0460" w:rsidRDefault="006F0460" w:rsidP="006F0460">
      <w:pPr>
        <w:spacing w:after="200" w:line="276" w:lineRule="auto"/>
        <w:rPr>
          <w:bCs/>
          <w:lang w:eastAsia="en-US"/>
        </w:rPr>
      </w:pPr>
      <w:r>
        <w:rPr>
          <w:b/>
          <w:bCs/>
          <w:lang w:eastAsia="en-US"/>
        </w:rPr>
        <w:t xml:space="preserve">Задание 2. </w:t>
      </w:r>
      <w:r>
        <w:rPr>
          <w:bCs/>
          <w:lang w:eastAsia="en-US"/>
        </w:rPr>
        <w:t>Используя данные таблицы рассчитать по хозяйствам:</w:t>
      </w:r>
    </w:p>
    <w:p w:rsidR="006F0460" w:rsidRDefault="006F0460" w:rsidP="006F0460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t>1. Обобщающие показатели:      ООО «Луч»                      СПК «Надежда»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/>
          <w:bCs/>
          <w:lang w:eastAsia="en-US"/>
        </w:rPr>
        <w:t xml:space="preserve">Фондоотдача: </w:t>
      </w:r>
      <w:r>
        <w:rPr>
          <w:bCs/>
          <w:lang w:eastAsia="en-US"/>
        </w:rPr>
        <w:t>.....................................................................................................</w:t>
      </w:r>
    </w:p>
    <w:p w:rsidR="006F0460" w:rsidRDefault="006F0460" w:rsidP="006F0460">
      <w:pPr>
        <w:spacing w:after="200"/>
        <w:rPr>
          <w:bCs/>
          <w:lang w:eastAsia="en-US"/>
        </w:rPr>
      </w:pPr>
      <w:r>
        <w:rPr>
          <w:bCs/>
          <w:lang w:eastAsia="en-US"/>
        </w:rPr>
        <w:t>……………………………………………………………………………………</w:t>
      </w:r>
    </w:p>
    <w:p w:rsidR="006F0460" w:rsidRDefault="006F0460" w:rsidP="006F0460">
      <w:pPr>
        <w:spacing w:after="200"/>
        <w:rPr>
          <w:bCs/>
          <w:lang w:eastAsia="en-US"/>
        </w:rPr>
      </w:pPr>
      <w:proofErr w:type="spellStart"/>
      <w:r>
        <w:rPr>
          <w:b/>
          <w:bCs/>
          <w:lang w:eastAsia="en-US"/>
        </w:rPr>
        <w:t>Фондоёмкость</w:t>
      </w:r>
      <w:proofErr w:type="spellEnd"/>
      <w:r>
        <w:rPr>
          <w:b/>
          <w:bCs/>
          <w:lang w:eastAsia="en-US"/>
        </w:rPr>
        <w:t>:</w:t>
      </w:r>
      <w:r>
        <w:rPr>
          <w:bCs/>
          <w:lang w:eastAsia="en-US"/>
        </w:rPr>
        <w:t xml:space="preserve"> …………………………………………………………………</w:t>
      </w:r>
    </w:p>
    <w:p w:rsidR="006F0460" w:rsidRDefault="006F0460" w:rsidP="006F0460">
      <w:pPr>
        <w:spacing w:after="200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</w:t>
      </w:r>
    </w:p>
    <w:p w:rsidR="006F0460" w:rsidRDefault="006F0460" w:rsidP="006F0460">
      <w:pPr>
        <w:spacing w:after="200"/>
        <w:rPr>
          <w:lang w:eastAsia="en-US"/>
        </w:rPr>
      </w:pPr>
      <w:proofErr w:type="spellStart"/>
      <w:r>
        <w:rPr>
          <w:b/>
          <w:lang w:eastAsia="en-US"/>
        </w:rPr>
        <w:t>Фондовооружённость</w:t>
      </w:r>
      <w:proofErr w:type="spellEnd"/>
      <w:r>
        <w:rPr>
          <w:b/>
          <w:lang w:eastAsia="en-US"/>
        </w:rPr>
        <w:t xml:space="preserve">: </w:t>
      </w:r>
      <w:r>
        <w:rPr>
          <w:lang w:eastAsia="en-US"/>
        </w:rPr>
        <w:t>………………………………………………………..</w:t>
      </w:r>
    </w:p>
    <w:p w:rsidR="006F0460" w:rsidRDefault="006F0460" w:rsidP="006F0460">
      <w:pPr>
        <w:spacing w:after="200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</w:t>
      </w:r>
    </w:p>
    <w:p w:rsidR="006F0460" w:rsidRDefault="006F0460" w:rsidP="006F0460">
      <w:pPr>
        <w:spacing w:after="200"/>
        <w:rPr>
          <w:lang w:eastAsia="en-US"/>
        </w:rPr>
      </w:pPr>
      <w:proofErr w:type="spellStart"/>
      <w:r>
        <w:rPr>
          <w:b/>
          <w:lang w:eastAsia="en-US"/>
        </w:rPr>
        <w:t>Фондорентабельность</w:t>
      </w:r>
      <w:proofErr w:type="spellEnd"/>
      <w:r>
        <w:rPr>
          <w:b/>
          <w:lang w:eastAsia="en-US"/>
        </w:rPr>
        <w:t xml:space="preserve">: </w:t>
      </w:r>
      <w:r>
        <w:rPr>
          <w:lang w:eastAsia="en-US"/>
        </w:rPr>
        <w:t>.....................................................................................</w:t>
      </w:r>
    </w:p>
    <w:p w:rsidR="006F0460" w:rsidRDefault="006F0460" w:rsidP="006F0460">
      <w:pPr>
        <w:spacing w:after="200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</w:t>
      </w:r>
    </w:p>
    <w:p w:rsidR="006F0460" w:rsidRDefault="006F0460" w:rsidP="006F0460">
      <w:pPr>
        <w:spacing w:after="200" w:line="276" w:lineRule="auto"/>
        <w:rPr>
          <w:lang w:eastAsia="en-US"/>
        </w:rPr>
      </w:pPr>
      <w:r>
        <w:rPr>
          <w:b/>
          <w:lang w:eastAsia="en-US"/>
        </w:rPr>
        <w:t xml:space="preserve">Задание 3.  </w:t>
      </w:r>
      <w:r>
        <w:rPr>
          <w:lang w:eastAsia="en-US"/>
        </w:rPr>
        <w:t>Предприятие приобрело объект основных сре</w:t>
      </w:r>
      <w:proofErr w:type="gramStart"/>
      <w:r>
        <w:rPr>
          <w:lang w:eastAsia="en-US"/>
        </w:rPr>
        <w:t>дств ст</w:t>
      </w:r>
      <w:proofErr w:type="gramEnd"/>
      <w:r>
        <w:rPr>
          <w:lang w:eastAsia="en-US"/>
        </w:rPr>
        <w:t xml:space="preserve">оимостью 360 000 рублей со сроком полезного использования 6 лет. Коэффициент ускорения для данного объекта основных средств установлен равным 2. </w:t>
      </w:r>
    </w:p>
    <w:p w:rsidR="006F0460" w:rsidRDefault="006F0460" w:rsidP="006F0460">
      <w:pPr>
        <w:pBdr>
          <w:bottom w:val="single" w:sz="12" w:space="1" w:color="auto"/>
        </w:pBdr>
        <w:spacing w:after="200"/>
        <w:rPr>
          <w:lang w:eastAsia="en-US"/>
        </w:rPr>
      </w:pPr>
      <w:r>
        <w:rPr>
          <w:b/>
          <w:lang w:eastAsia="en-US"/>
        </w:rPr>
        <w:t xml:space="preserve">Определить: </w:t>
      </w:r>
      <w:r>
        <w:rPr>
          <w:lang w:eastAsia="en-US"/>
        </w:rPr>
        <w:t>1. годовую норму амортизационных отчислений, а также годовую и месячную суммы амортизационных отчислений, используя линейный способ:___________________________________________________</w:t>
      </w:r>
    </w:p>
    <w:p w:rsidR="006F0460" w:rsidRDefault="006F0460" w:rsidP="006F0460">
      <w:pPr>
        <w:pBdr>
          <w:bottom w:val="single" w:sz="12" w:space="1" w:color="auto"/>
        </w:pBdr>
        <w:spacing w:after="200"/>
        <w:rPr>
          <w:lang w:eastAsia="en-US"/>
        </w:rPr>
      </w:pPr>
    </w:p>
    <w:p w:rsidR="006F0460" w:rsidRDefault="006F0460" w:rsidP="006F0460">
      <w:pPr>
        <w:spacing w:after="200"/>
        <w:rPr>
          <w:lang w:eastAsia="en-US"/>
        </w:rPr>
      </w:pPr>
      <w:r>
        <w:rPr>
          <w:lang w:eastAsia="en-US"/>
        </w:rPr>
        <w:t>2. Годовые суммы амортизационных отчислений по годам эксплуатации (срокам полезного использования), способом уменьшаемого остатка. Для расчётов использовать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4152"/>
        <w:gridCol w:w="1948"/>
        <w:gridCol w:w="1857"/>
      </w:tblGrid>
      <w:tr w:rsidR="006F0460" w:rsidTr="006F04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эксплуатации объекта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Годовая сумма амортизационных отчислений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накопленной амортизации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Остаток стоимости объекта</w:t>
            </w:r>
          </w:p>
        </w:tc>
      </w:tr>
      <w:tr w:rsidR="006F0460" w:rsidTr="006F04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</w:tr>
      <w:tr w:rsidR="006F0460" w:rsidTr="006F04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</w:tr>
      <w:tr w:rsidR="006F0460" w:rsidTr="006F04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</w:tr>
      <w:tr w:rsidR="006F0460" w:rsidTr="006F04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</w:tr>
      <w:tr w:rsidR="006F0460" w:rsidTr="006F04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</w:tr>
      <w:tr w:rsidR="006F0460" w:rsidTr="006F046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0" w:rsidRDefault="006F046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0" w:rsidRDefault="006F0460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6F0460" w:rsidRDefault="006F0460" w:rsidP="006F0460">
      <w:pPr>
        <w:spacing w:after="200"/>
        <w:rPr>
          <w:lang w:eastAsia="en-US"/>
        </w:rPr>
      </w:pPr>
      <w:r>
        <w:rPr>
          <w:lang w:eastAsia="en-US"/>
        </w:rPr>
        <w:t xml:space="preserve">При выполнении данного задания руководствоваться учебником «Экономика фирмы», автор </w:t>
      </w:r>
      <w:proofErr w:type="spellStart"/>
      <w:r>
        <w:rPr>
          <w:lang w:eastAsia="en-US"/>
        </w:rPr>
        <w:t>Т.В.Муравьёва</w:t>
      </w:r>
      <w:proofErr w:type="spellEnd"/>
      <w:r>
        <w:rPr>
          <w:lang w:eastAsia="en-US"/>
        </w:rPr>
        <w:t xml:space="preserve">, Москва, 2007г., стр. 53 – 55. </w:t>
      </w:r>
    </w:p>
    <w:p w:rsidR="006F0460" w:rsidRDefault="006F0460" w:rsidP="006F0460">
      <w:pPr>
        <w:widowControl w:val="0"/>
        <w:spacing w:line="341" w:lineRule="exact"/>
        <w:ind w:left="600"/>
        <w:rPr>
          <w:color w:val="000000"/>
          <w:lang w:bidi="ru-RU"/>
        </w:rPr>
      </w:pPr>
    </w:p>
    <w:p w:rsidR="006F0460" w:rsidRDefault="006F0460" w:rsidP="006F0460">
      <w:pPr>
        <w:widowControl w:val="0"/>
        <w:spacing w:line="341" w:lineRule="exact"/>
        <w:ind w:left="600"/>
        <w:rPr>
          <w:color w:val="000000"/>
          <w:lang w:bidi="ru-RU"/>
        </w:rPr>
      </w:pPr>
    </w:p>
    <w:p w:rsidR="006F0460" w:rsidRDefault="006F0460" w:rsidP="006F0460">
      <w:pPr>
        <w:widowControl w:val="0"/>
        <w:spacing w:line="341" w:lineRule="exact"/>
        <w:ind w:left="600"/>
        <w:rPr>
          <w:color w:val="000000"/>
          <w:lang w:bidi="ru-RU"/>
        </w:rPr>
      </w:pPr>
    </w:p>
    <w:p w:rsidR="006F0460" w:rsidRDefault="006F0460" w:rsidP="006F0460">
      <w:pPr>
        <w:widowControl w:val="0"/>
        <w:spacing w:line="341" w:lineRule="exact"/>
        <w:ind w:left="600"/>
        <w:rPr>
          <w:rFonts w:ascii="Calibri" w:hAnsi="Calibri"/>
          <w:sz w:val="22"/>
          <w:szCs w:val="22"/>
        </w:rPr>
      </w:pPr>
      <w:r>
        <w:rPr>
          <w:b/>
          <w:color w:val="000000"/>
          <w:lang w:bidi="ru-RU"/>
        </w:rPr>
        <w:t xml:space="preserve">                                   </w:t>
      </w:r>
    </w:p>
    <w:p w:rsidR="006F0460" w:rsidRDefault="006F0460" w:rsidP="006F0460">
      <w:pPr>
        <w:widowControl w:val="0"/>
        <w:tabs>
          <w:tab w:val="left" w:pos="973"/>
        </w:tabs>
        <w:spacing w:line="341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</w:p>
    <w:p w:rsidR="006F0460" w:rsidRDefault="006F0460" w:rsidP="006F0460">
      <w:pPr>
        <w:widowControl w:val="0"/>
        <w:tabs>
          <w:tab w:val="left" w:pos="973"/>
        </w:tabs>
        <w:spacing w:line="341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Практическая работа № 37-38</w:t>
      </w:r>
    </w:p>
    <w:p w:rsidR="006F0460" w:rsidRDefault="006F0460" w:rsidP="006F0460">
      <w:pPr>
        <w:spacing w:before="100" w:beforeAutospacing="1" w:after="100" w:afterAutospacing="1"/>
        <w:rPr>
          <w:b/>
          <w:bCs/>
          <w:i/>
          <w:iCs/>
        </w:rPr>
      </w:pPr>
      <w:r>
        <w:rPr>
          <w:rFonts w:eastAsia="Calibri"/>
          <w:b/>
          <w:bCs/>
          <w:lang w:eastAsia="en-US"/>
        </w:rPr>
        <w:t>Тема: Разработка должностной инструкции работника среднего звена торгового предприятия</w:t>
      </w:r>
      <w:r>
        <w:rPr>
          <w:b/>
          <w:bCs/>
          <w:i/>
          <w:iCs/>
        </w:rPr>
        <w:t xml:space="preserve"> </w:t>
      </w:r>
    </w:p>
    <w:p w:rsidR="006F0460" w:rsidRDefault="006F0460" w:rsidP="006F0460">
      <w:pPr>
        <w:spacing w:before="100" w:beforeAutospacing="1" w:after="100" w:afterAutospacing="1"/>
      </w:pPr>
      <w:r>
        <w:rPr>
          <w:b/>
          <w:bCs/>
          <w:iCs/>
        </w:rPr>
        <w:t>Цель</w:t>
      </w:r>
      <w:r>
        <w:rPr>
          <w:b/>
          <w:bCs/>
          <w:i/>
          <w:iCs/>
        </w:rPr>
        <w:t xml:space="preserve"> </w:t>
      </w:r>
      <w:r>
        <w:t xml:space="preserve">- приобретение навыков составления должностной инструкции, с учётом предъявляемых к работнику требований.  </w:t>
      </w:r>
    </w:p>
    <w:p w:rsidR="006F0460" w:rsidRDefault="006F0460" w:rsidP="006F0460">
      <w:pPr>
        <w:spacing w:before="100" w:beforeAutospacing="1" w:after="100" w:afterAutospacing="1"/>
      </w:pPr>
      <w:r>
        <w:rPr>
          <w:b/>
          <w:bCs/>
          <w:iCs/>
        </w:rPr>
        <w:t>Задание</w:t>
      </w:r>
      <w:r>
        <w:rPr>
          <w:b/>
          <w:bCs/>
        </w:rPr>
        <w:t>:</w:t>
      </w:r>
      <w:r>
        <w:t xml:space="preserve"> на базе теоретических сведений  и должностной инструкции начальника отдела по персоналу, представленных ниже, составьте должностную инструкцию для работника среднего звена торгового предприятия (товаровед, администратор).  </w:t>
      </w:r>
    </w:p>
    <w:p w:rsidR="006F0460" w:rsidRDefault="006F0460" w:rsidP="006F0460">
      <w:r>
        <w:rPr>
          <w:b/>
          <w:bCs/>
          <w:iCs/>
        </w:rPr>
        <w:t xml:space="preserve">Формы: </w:t>
      </w:r>
    </w:p>
    <w:p w:rsidR="006F0460" w:rsidRDefault="006F0460" w:rsidP="006F0460">
      <w:r>
        <w:t xml:space="preserve">типовая инструкция, унифицированная для однопрофильной группы исполнителей; </w:t>
      </w:r>
    </w:p>
    <w:p w:rsidR="006F0460" w:rsidRDefault="006F0460" w:rsidP="006F0460">
      <w:r>
        <w:t xml:space="preserve">индивидуальная инструкция </w:t>
      </w:r>
    </w:p>
    <w:p w:rsidR="006F0460" w:rsidRDefault="006F0460" w:rsidP="006F0460">
      <w:r>
        <w:rPr>
          <w:b/>
          <w:bCs/>
          <w:iCs/>
        </w:rPr>
        <w:t xml:space="preserve">Назначение: </w:t>
      </w:r>
    </w:p>
    <w:p w:rsidR="006F0460" w:rsidRDefault="006F0460" w:rsidP="006F0460">
      <w:r>
        <w:t xml:space="preserve">определение общих требований со стороны предприятия к конкурентной должности; </w:t>
      </w:r>
    </w:p>
    <w:p w:rsidR="006F0460" w:rsidRDefault="006F0460" w:rsidP="006F0460">
      <w:r>
        <w:t xml:space="preserve">конкретизация индивидуального контракта работника в части его    должностных функций, прав и ответственности. </w:t>
      </w:r>
    </w:p>
    <w:p w:rsidR="006F0460" w:rsidRDefault="006F0460" w:rsidP="006F0460">
      <w:r>
        <w:rPr>
          <w:b/>
          <w:bCs/>
          <w:iCs/>
        </w:rPr>
        <w:t xml:space="preserve">Принципы формирования: </w:t>
      </w:r>
    </w:p>
    <w:p w:rsidR="006F0460" w:rsidRDefault="006F0460" w:rsidP="006F0460">
      <w:pPr>
        <w:numPr>
          <w:ilvl w:val="0"/>
          <w:numId w:val="2"/>
        </w:numPr>
        <w:spacing w:line="276" w:lineRule="auto"/>
      </w:pPr>
      <w:r>
        <w:t>полнота отражаемых функций и прав;</w:t>
      </w:r>
    </w:p>
    <w:p w:rsidR="006F0460" w:rsidRDefault="006F0460" w:rsidP="006F0460">
      <w:pPr>
        <w:numPr>
          <w:ilvl w:val="0"/>
          <w:numId w:val="2"/>
        </w:numPr>
        <w:spacing w:line="276" w:lineRule="auto"/>
      </w:pPr>
      <w:r>
        <w:t>конкретность составляемых элементов;</w:t>
      </w:r>
    </w:p>
    <w:p w:rsidR="006F0460" w:rsidRDefault="006F0460" w:rsidP="006F0460">
      <w:pPr>
        <w:numPr>
          <w:ilvl w:val="0"/>
          <w:numId w:val="2"/>
        </w:numPr>
        <w:spacing w:line="276" w:lineRule="auto"/>
      </w:pPr>
      <w:r>
        <w:t>предметность предъявляемых требований;</w:t>
      </w:r>
    </w:p>
    <w:p w:rsidR="006F0460" w:rsidRDefault="006F0460" w:rsidP="006F0460">
      <w:pPr>
        <w:numPr>
          <w:ilvl w:val="0"/>
          <w:numId w:val="2"/>
        </w:numPr>
        <w:spacing w:line="276" w:lineRule="auto"/>
      </w:pPr>
      <w:r>
        <w:t xml:space="preserve">лаконичность изложения; </w:t>
      </w:r>
    </w:p>
    <w:p w:rsidR="006F0460" w:rsidRDefault="006F0460" w:rsidP="006F0460">
      <w:pPr>
        <w:numPr>
          <w:ilvl w:val="0"/>
          <w:numId w:val="2"/>
        </w:numPr>
        <w:spacing w:line="276" w:lineRule="auto"/>
      </w:pPr>
      <w:r>
        <w:t>функциональность для пользователя.</w:t>
      </w:r>
    </w:p>
    <w:p w:rsidR="006F0460" w:rsidRDefault="006F0460" w:rsidP="006F0460">
      <w:r>
        <w:rPr>
          <w:b/>
          <w:bCs/>
          <w:iCs/>
        </w:rPr>
        <w:t xml:space="preserve">Разработчики: </w:t>
      </w:r>
    </w:p>
    <w:p w:rsidR="006F0460" w:rsidRDefault="006F0460" w:rsidP="006F0460">
      <w:pPr>
        <w:numPr>
          <w:ilvl w:val="0"/>
          <w:numId w:val="3"/>
        </w:numPr>
        <w:spacing w:line="276" w:lineRule="auto"/>
      </w:pPr>
      <w:r>
        <w:t>специалисты кадровой службы;</w:t>
      </w:r>
    </w:p>
    <w:p w:rsidR="006F0460" w:rsidRDefault="006F0460" w:rsidP="006F0460">
      <w:pPr>
        <w:numPr>
          <w:ilvl w:val="0"/>
          <w:numId w:val="3"/>
        </w:numPr>
        <w:spacing w:line="276" w:lineRule="auto"/>
      </w:pPr>
      <w:r>
        <w:t>руководители структурных подразделений предприятия;</w:t>
      </w:r>
    </w:p>
    <w:p w:rsidR="006F0460" w:rsidRDefault="006F0460" w:rsidP="006F0460">
      <w:pPr>
        <w:numPr>
          <w:ilvl w:val="0"/>
          <w:numId w:val="3"/>
        </w:numPr>
        <w:spacing w:line="276" w:lineRule="auto"/>
      </w:pPr>
      <w:r>
        <w:t>руководители предприятия.</w:t>
      </w:r>
    </w:p>
    <w:p w:rsidR="006F0460" w:rsidRDefault="006F0460" w:rsidP="006F0460">
      <w:r>
        <w:rPr>
          <w:b/>
          <w:bCs/>
          <w:iCs/>
        </w:rPr>
        <w:t>Пользователи:</w:t>
      </w:r>
      <w:r>
        <w:t xml:space="preserve"> </w:t>
      </w:r>
    </w:p>
    <w:p w:rsidR="006F0460" w:rsidRDefault="006F0460" w:rsidP="006F0460">
      <w:pPr>
        <w:numPr>
          <w:ilvl w:val="0"/>
          <w:numId w:val="4"/>
        </w:numPr>
        <w:spacing w:line="276" w:lineRule="auto"/>
      </w:pPr>
      <w:r>
        <w:t>исполнитель;</w:t>
      </w:r>
    </w:p>
    <w:p w:rsidR="006F0460" w:rsidRDefault="006F0460" w:rsidP="006F0460">
      <w:pPr>
        <w:numPr>
          <w:ilvl w:val="0"/>
          <w:numId w:val="4"/>
        </w:numPr>
        <w:spacing w:line="276" w:lineRule="auto"/>
      </w:pPr>
      <w:r>
        <w:t>руководитель;</w:t>
      </w:r>
    </w:p>
    <w:p w:rsidR="006F0460" w:rsidRDefault="006F0460" w:rsidP="006F0460">
      <w:pPr>
        <w:numPr>
          <w:ilvl w:val="0"/>
          <w:numId w:val="4"/>
        </w:numPr>
        <w:spacing w:line="276" w:lineRule="auto"/>
      </w:pPr>
      <w:r>
        <w:t>кадровик.</w:t>
      </w:r>
    </w:p>
    <w:p w:rsidR="006F0460" w:rsidRDefault="006F0460" w:rsidP="006F0460">
      <w:r>
        <w:rPr>
          <w:b/>
          <w:bCs/>
          <w:iCs/>
        </w:rPr>
        <w:t>Порядок разработки и оформления:</w:t>
      </w:r>
      <w:r>
        <w:t xml:space="preserve"> </w:t>
      </w:r>
    </w:p>
    <w:p w:rsidR="006F0460" w:rsidRDefault="006F0460" w:rsidP="006F0460">
      <w:pPr>
        <w:numPr>
          <w:ilvl w:val="0"/>
          <w:numId w:val="5"/>
        </w:numPr>
        <w:spacing w:line="276" w:lineRule="auto"/>
      </w:pPr>
      <w:r>
        <w:t>Разработка по унифицированной форме.</w:t>
      </w:r>
    </w:p>
    <w:p w:rsidR="006F0460" w:rsidRDefault="006F0460" w:rsidP="006F0460">
      <w:pPr>
        <w:numPr>
          <w:ilvl w:val="0"/>
          <w:numId w:val="5"/>
        </w:numPr>
        <w:spacing w:line="276" w:lineRule="auto"/>
      </w:pPr>
      <w:r>
        <w:t>Утверждение руководителем структурного подразделения или предприятия в целом.</w:t>
      </w:r>
    </w:p>
    <w:p w:rsidR="006F0460" w:rsidRDefault="006F0460" w:rsidP="006F0460">
      <w:pPr>
        <w:numPr>
          <w:ilvl w:val="0"/>
          <w:numId w:val="5"/>
        </w:numPr>
        <w:spacing w:line="276" w:lineRule="auto"/>
      </w:pPr>
      <w:r>
        <w:t>Использование инструкции фиксируется исполнителем в 2-х экземплярах:</w:t>
      </w:r>
    </w:p>
    <w:p w:rsidR="006F0460" w:rsidRDefault="006F0460" w:rsidP="006F0460">
      <w:pPr>
        <w:numPr>
          <w:ilvl w:val="0"/>
          <w:numId w:val="5"/>
        </w:numPr>
        <w:spacing w:line="276" w:lineRule="auto"/>
      </w:pPr>
      <w:r>
        <w:t>первый прилагается к трудовому договору и хранится в кадровой службе;</w:t>
      </w:r>
    </w:p>
    <w:p w:rsidR="006F0460" w:rsidRDefault="006F0460" w:rsidP="006F0460">
      <w:pPr>
        <w:numPr>
          <w:ilvl w:val="0"/>
          <w:numId w:val="5"/>
        </w:numPr>
        <w:spacing w:line="276" w:lineRule="auto"/>
      </w:pPr>
      <w:r>
        <w:lastRenderedPageBreak/>
        <w:t>второй экземпляр остаётся у исполнителя.</w:t>
      </w:r>
    </w:p>
    <w:p w:rsidR="006F0460" w:rsidRDefault="006F0460" w:rsidP="006F0460">
      <w:r>
        <w:rPr>
          <w:b/>
          <w:bCs/>
          <w:iCs/>
        </w:rPr>
        <w:t>Структура должностной инструкции</w:t>
      </w:r>
      <w:r>
        <w:t xml:space="preserve"> 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1. Общая часть содержит основание разработки и назначение документа;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2. Условия назначения на должность.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общие квалификационные требования (стаж работы по специальности, квалификационный разряд и т.д.);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образовательный уровень (конкретные требования по наличию специального образования).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3. Подчинённость, порядок назначения и освобождения от должности - определяет административную и функциональную подчинённость, должность представляющего к назначению, перемещению, увольнению и принимающего соответствующее решение.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4. Обязанности - содержат перечень должностных функций.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5. Права - возможность требовать ресурсное обеспечение (информацию) для выполнения установленных функций.</w:t>
      </w:r>
    </w:p>
    <w:p w:rsidR="006F0460" w:rsidRDefault="006F0460" w:rsidP="006F0460">
      <w:pPr>
        <w:numPr>
          <w:ilvl w:val="0"/>
          <w:numId w:val="6"/>
        </w:numPr>
        <w:spacing w:line="276" w:lineRule="auto"/>
      </w:pPr>
      <w:r>
        <w:t>6. Ответственность - виды административных  и экономических санкций за невыполнение установленных функций.</w:t>
      </w:r>
    </w:p>
    <w:p w:rsidR="006F0460" w:rsidRDefault="006F0460" w:rsidP="006F0460">
      <w:r>
        <w:rPr>
          <w:b/>
          <w:bCs/>
          <w:iCs/>
        </w:rPr>
        <w:t>Типовая должностная инструкция начальника отдела по персоналу</w:t>
      </w:r>
      <w:r>
        <w:t xml:space="preserve"> </w:t>
      </w:r>
    </w:p>
    <w:p w:rsidR="006F0460" w:rsidRDefault="006F0460" w:rsidP="006F0460">
      <w:r>
        <w:rPr>
          <w:b/>
          <w:bCs/>
          <w:iCs/>
        </w:rPr>
        <w:t>1. Общие положения</w:t>
      </w:r>
      <w:r>
        <w:t xml:space="preserve"> </w:t>
      </w:r>
    </w:p>
    <w:p w:rsidR="006F0460" w:rsidRDefault="006F0460" w:rsidP="006F0460">
      <w:r>
        <w:t xml:space="preserve">Начальник отдела по персоналу является руководителем отдела и организатором работы с персоналом фирмы. </w:t>
      </w:r>
    </w:p>
    <w:p w:rsidR="006F0460" w:rsidRDefault="006F0460" w:rsidP="006F0460">
      <w:r>
        <w:t xml:space="preserve">Назначается и освобождается от занимаемой должности приказом генерального директора. </w:t>
      </w:r>
    </w:p>
    <w:p w:rsidR="006F0460" w:rsidRDefault="006F0460" w:rsidP="006F0460">
      <w:r>
        <w:t xml:space="preserve">Непосредственно подчиняться генеральному директору. </w:t>
      </w:r>
    </w:p>
    <w:p w:rsidR="006F0460" w:rsidRDefault="006F0460" w:rsidP="006F0460">
      <w:r>
        <w:t xml:space="preserve">Целью деятельности является обеспечение кадрами всех подразделений фирмы в соответствии с необходимыми специальностями и квалификацией работников. </w:t>
      </w:r>
    </w:p>
    <w:p w:rsidR="006F0460" w:rsidRDefault="006F0460" w:rsidP="006F0460">
      <w:r>
        <w:t xml:space="preserve">В своей деятельности руководствуется: действующим законодательством РФ, Трудовым кодексом РФ, уставом фирмы, штатными нормативами, квалификационными справочниками, методическими указаниями и рекомендациями по работе с кадрами, приказом и распоряжениями генерального директора, Положением об отделе по персоналу, правилами внутреннего трудового распорядка и настоящей должностной инструкцией. </w:t>
      </w:r>
    </w:p>
    <w:p w:rsidR="006F0460" w:rsidRDefault="006F0460" w:rsidP="006F0460">
      <w:r>
        <w:t xml:space="preserve">В непосредственном подчинении находятся работники отдела. </w:t>
      </w:r>
    </w:p>
    <w:p w:rsidR="006F0460" w:rsidRDefault="006F0460" w:rsidP="006F0460">
      <w:r>
        <w:t xml:space="preserve">Квалификационные требования: высшее образование и стаж работы на руководящих должностях не менее 5 лет. </w:t>
      </w:r>
    </w:p>
    <w:p w:rsidR="006F0460" w:rsidRDefault="006F0460" w:rsidP="006F0460">
      <w:r>
        <w:rPr>
          <w:b/>
          <w:bCs/>
          <w:iCs/>
        </w:rPr>
        <w:t>2. Обязанности</w:t>
      </w:r>
      <w:r>
        <w:t xml:space="preserve"> </w:t>
      </w:r>
    </w:p>
    <w:p w:rsidR="006F0460" w:rsidRDefault="006F0460" w:rsidP="006F0460">
      <w:r>
        <w:t xml:space="preserve">Начальник отдела по персоналу обязан совместно с генеральным директором определять кадровую политику фирмы. </w:t>
      </w:r>
    </w:p>
    <w:p w:rsidR="006F0460" w:rsidRDefault="006F0460" w:rsidP="006F0460">
      <w:r>
        <w:t xml:space="preserve">Принимать участие в определении стратегии фирмы и способствовать её выполнению. </w:t>
      </w:r>
    </w:p>
    <w:p w:rsidR="006F0460" w:rsidRDefault="006F0460" w:rsidP="006F0460">
      <w:r>
        <w:t xml:space="preserve">Обеспечивать комплектование всех структурных подразделений фирмы кадрами руководителей, специалистов, рабочих и служащих требуемых специальностей и квалификации согласно штатному расписанию и выделенному фонду оплаты труда. </w:t>
      </w:r>
    </w:p>
    <w:p w:rsidR="006F0460" w:rsidRDefault="006F0460" w:rsidP="006F0460">
      <w:r>
        <w:t xml:space="preserve">Организовывать работу по изучению причин текучести кадров, разрабатывать мероприятия по их закреплению и внедрять их в практику производства. </w:t>
      </w:r>
    </w:p>
    <w:p w:rsidR="006F0460" w:rsidRDefault="006F0460" w:rsidP="006F0460">
      <w:r>
        <w:t xml:space="preserve">Заниматься внутренним и внешним подбором кадров, приёмом на работу, увольнением, перемещением и другими кадровыми вопросами. </w:t>
      </w:r>
    </w:p>
    <w:p w:rsidR="006F0460" w:rsidRDefault="006F0460" w:rsidP="006F0460">
      <w:r>
        <w:t xml:space="preserve">Осуществлять контроль и анализ правильного использования персонала фирмы по специальности, квалификации, деловым и личным качествам. </w:t>
      </w:r>
    </w:p>
    <w:p w:rsidR="006F0460" w:rsidRDefault="006F0460" w:rsidP="006F0460">
      <w:r>
        <w:t xml:space="preserve">Обеспечивать своевременные, в соответствии с Трудовым кодексом РФ, приём, перевод и увольнение работников. </w:t>
      </w:r>
    </w:p>
    <w:p w:rsidR="006F0460" w:rsidRDefault="006F0460" w:rsidP="006F0460">
      <w:r>
        <w:lastRenderedPageBreak/>
        <w:t xml:space="preserve">Организовывать обучение и повышение квалификации работников. </w:t>
      </w:r>
    </w:p>
    <w:p w:rsidR="006F0460" w:rsidRDefault="006F0460" w:rsidP="006F0460">
      <w:r>
        <w:t xml:space="preserve">Организовывать стажировку вновь прибывших рабочих, руководителей, специалистов и служащих. </w:t>
      </w:r>
    </w:p>
    <w:p w:rsidR="006F0460" w:rsidRDefault="006F0460" w:rsidP="006F0460">
      <w:r>
        <w:t xml:space="preserve">Представлять на утверждение генеральному директору резерв кадров на выдвижение по всем должностям руководителей и специалистов. </w:t>
      </w:r>
    </w:p>
    <w:p w:rsidR="006F0460" w:rsidRDefault="006F0460" w:rsidP="006F0460">
      <w:r>
        <w:t xml:space="preserve">Составлять план потребности персонала. </w:t>
      </w:r>
    </w:p>
    <w:p w:rsidR="006F0460" w:rsidRDefault="006F0460" w:rsidP="006F0460">
      <w:r>
        <w:t xml:space="preserve">Организовывать ведение установленного учёта личного состава персонала фирмы. </w:t>
      </w:r>
    </w:p>
    <w:p w:rsidR="006F0460" w:rsidRDefault="006F0460" w:rsidP="006F0460"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ведением и хранением трудовых книжек в соответствии с Инструкцией «О трудовых книжках». </w:t>
      </w:r>
    </w:p>
    <w:p w:rsidR="006F0460" w:rsidRDefault="006F0460" w:rsidP="006F0460">
      <w:r>
        <w:t xml:space="preserve">Руководить выдачей справок работникам, пенсионерам и ветеранам о настоящей или прошлой трудовой деятельности и других видов документов. </w:t>
      </w:r>
    </w:p>
    <w:p w:rsidR="006F0460" w:rsidRDefault="006F0460" w:rsidP="006F0460">
      <w:r>
        <w:t xml:space="preserve">Осуществлять сбор и подготовку материалов для представления работников к поощрению и наказаниям. </w:t>
      </w:r>
    </w:p>
    <w:p w:rsidR="006F0460" w:rsidRDefault="006F0460" w:rsidP="006F0460">
      <w:r>
        <w:t xml:space="preserve">Организовывать сбор ми подготовку материалов для представления работников к правительственным и другим наградам, присвоению им званий. </w:t>
      </w:r>
    </w:p>
    <w:p w:rsidR="006F0460" w:rsidRDefault="006F0460" w:rsidP="006F0460">
      <w:r>
        <w:t xml:space="preserve">Организовывать подготовку документов, необходимых для назначения пенсий работников, и представление их в органы социальной защиты населения. </w:t>
      </w:r>
    </w:p>
    <w:p w:rsidR="006F0460" w:rsidRDefault="006F0460" w:rsidP="006F0460">
      <w:r>
        <w:t xml:space="preserve">Организовывать прохождение студентами ВУЗов, техникумов и колледжей производственной практики во внутрихозяйственных подразделениях, отделах и службах фирмы. </w:t>
      </w:r>
    </w:p>
    <w:p w:rsidR="006F0460" w:rsidRDefault="006F0460" w:rsidP="006F0460">
      <w:r>
        <w:t xml:space="preserve">Организовывать работу с молодыми специалистами по их адаптации в фирме. </w:t>
      </w:r>
    </w:p>
    <w:p w:rsidR="006F0460" w:rsidRDefault="006F0460" w:rsidP="006F0460">
      <w:r>
        <w:t xml:space="preserve">Организовывать </w:t>
      </w:r>
      <w:proofErr w:type="gramStart"/>
      <w:r>
        <w:t>контроль за</w:t>
      </w:r>
      <w:proofErr w:type="gramEnd"/>
      <w:r>
        <w:t xml:space="preserve"> выполнением персоналом фирмы внутреннего трудового распорядка. </w:t>
      </w:r>
    </w:p>
    <w:p w:rsidR="006F0460" w:rsidRDefault="006F0460" w:rsidP="006F0460">
      <w:r>
        <w:t xml:space="preserve">Организовывать составление руководителями всех структурных подразделений фирмы графиков отпусков и контролировать их соблюдение. </w:t>
      </w:r>
    </w:p>
    <w:p w:rsidR="006F0460" w:rsidRDefault="006F0460" w:rsidP="006F0460">
      <w:r>
        <w:t xml:space="preserve">Принимать участие в разработке Положения об аттестации персонала, в работе комиссии по аттестации кадров, производить обработку документов по аттестации. </w:t>
      </w:r>
    </w:p>
    <w:p w:rsidR="006F0460" w:rsidRDefault="006F0460" w:rsidP="006F0460">
      <w:r>
        <w:t xml:space="preserve">Участвовать в процессе заключения трудового договора с персоналом и вести работу с документами. </w:t>
      </w:r>
    </w:p>
    <w:p w:rsidR="006F0460" w:rsidRDefault="006F0460" w:rsidP="006F0460">
      <w:r>
        <w:t xml:space="preserve">Постоянно изучать и анализировать состояние  рынка труда и принимать соответствующие решения. </w:t>
      </w:r>
    </w:p>
    <w:p w:rsidR="006F0460" w:rsidRDefault="006F0460" w:rsidP="006F0460">
      <w:r>
        <w:t xml:space="preserve">Размещать рекламу на рынке труда и отслеживать её эффективность. </w:t>
      </w:r>
    </w:p>
    <w:p w:rsidR="006F0460" w:rsidRDefault="006F0460" w:rsidP="006F0460">
      <w:r>
        <w:t xml:space="preserve">Осуществлять постоянную связь с профессиональными образовательными учреждениями и своевременно подавать в них заявки на специалистов и рабочих. </w:t>
      </w:r>
    </w:p>
    <w:p w:rsidR="006F0460" w:rsidRDefault="006F0460" w:rsidP="006F0460">
      <w:r>
        <w:t xml:space="preserve">Сотрудничать с агентами по найму персонала и биржами труда. </w:t>
      </w:r>
    </w:p>
    <w:p w:rsidR="006F0460" w:rsidRDefault="006F0460" w:rsidP="006F0460">
      <w:r>
        <w:t xml:space="preserve">Вести банк данных по кадровому резерву. </w:t>
      </w:r>
    </w:p>
    <w:p w:rsidR="006F0460" w:rsidRDefault="006F0460" w:rsidP="006F0460">
      <w:r>
        <w:t xml:space="preserve">Систематически анализировать и обобщать состояние работы с персоналом, разрабатывать мероприятия по её улучшению. </w:t>
      </w:r>
    </w:p>
    <w:p w:rsidR="006F0460" w:rsidRDefault="006F0460" w:rsidP="006F0460">
      <w:r>
        <w:t xml:space="preserve">Руководить составлением отчётов по кадрам и своевременно представлять их в соответствующие органы. </w:t>
      </w:r>
    </w:p>
    <w:p w:rsidR="006F0460" w:rsidRDefault="006F0460" w:rsidP="006F0460">
      <w:r>
        <w:t xml:space="preserve">Систематически информировать генерального директора о состоянии  кадровой службы. </w:t>
      </w:r>
    </w:p>
    <w:p w:rsidR="006F0460" w:rsidRDefault="006F0460" w:rsidP="006F0460">
      <w:r>
        <w:t xml:space="preserve">Осуществлять приём сотрудников фирмы по кадровой работе. </w:t>
      </w:r>
    </w:p>
    <w:p w:rsidR="006F0460" w:rsidRDefault="006F0460" w:rsidP="006F0460">
      <w:r>
        <w:t xml:space="preserve">Постоянно изучать постановления, </w:t>
      </w:r>
      <w:proofErr w:type="gramStart"/>
      <w:r>
        <w:t>законы по</w:t>
      </w:r>
      <w:proofErr w:type="gramEnd"/>
      <w:r>
        <w:t xml:space="preserve"> кадровым вопросам и информировать руководство фирмы. </w:t>
      </w:r>
    </w:p>
    <w:p w:rsidR="006F0460" w:rsidRDefault="006F0460" w:rsidP="006F0460">
      <w:r>
        <w:t xml:space="preserve">Организовывать соблюдение нормальных условий труда. </w:t>
      </w:r>
    </w:p>
    <w:p w:rsidR="006F0460" w:rsidRDefault="006F0460" w:rsidP="006F0460">
      <w:r>
        <w:t xml:space="preserve">Внедрять в процесс работы компьютерные технологии, принимать меры к обеспечению каждого работника персональным компьютером и соответствующими программами к нему. </w:t>
      </w:r>
    </w:p>
    <w:p w:rsidR="006F0460" w:rsidRDefault="006F0460" w:rsidP="006F0460">
      <w:r>
        <w:t xml:space="preserve">Организовывать ведение делопроизводства в отделе. </w:t>
      </w:r>
    </w:p>
    <w:p w:rsidR="006F0460" w:rsidRDefault="006F0460" w:rsidP="006F0460">
      <w:r>
        <w:t xml:space="preserve">В установленные сроки подготавливать и сдавать их в архив. </w:t>
      </w:r>
    </w:p>
    <w:p w:rsidR="006F0460" w:rsidRDefault="006F0460" w:rsidP="006F0460">
      <w:r>
        <w:t xml:space="preserve">Изучить передовой опыт лучших фирм, научные достижения в области работы отделов по персоналу и применять их в своей деятельности. </w:t>
      </w:r>
    </w:p>
    <w:p w:rsidR="006F0460" w:rsidRDefault="006F0460" w:rsidP="006F0460">
      <w:r>
        <w:lastRenderedPageBreak/>
        <w:t xml:space="preserve">Создавать и поддерживать нормальный морально-психологический климат в отделе, принимать меры к ликвидации конфликтных ситуаций. </w:t>
      </w:r>
    </w:p>
    <w:p w:rsidR="006F0460" w:rsidRDefault="006F0460" w:rsidP="006F0460">
      <w:r>
        <w:t xml:space="preserve">Разрабатывать структуру и штатное расписание отдела и утверждать их в установленном порядке. </w:t>
      </w:r>
    </w:p>
    <w:p w:rsidR="006F0460" w:rsidRDefault="006F0460" w:rsidP="006F0460">
      <w:r>
        <w:t xml:space="preserve">Организовывать составление перспективных и текущих планов по работе с персоналом. </w:t>
      </w:r>
    </w:p>
    <w:p w:rsidR="006F0460" w:rsidRDefault="006F0460" w:rsidP="006F0460">
      <w:r>
        <w:t xml:space="preserve">Распределять обязанности, права, ответственность среди работников отдела, организовывать составление должностных инструкций и своевременное внесение изменений и дополнений к ним. </w:t>
      </w:r>
    </w:p>
    <w:p w:rsidR="006F0460" w:rsidRDefault="006F0460" w:rsidP="006F0460">
      <w:r>
        <w:t xml:space="preserve">Организовывать работу отдела по переписке с органами власти, другими предприятиями, учреждениями по закрепленным за отделом вопросам. </w:t>
      </w:r>
    </w:p>
    <w:p w:rsidR="006F0460" w:rsidRDefault="006F0460" w:rsidP="006F0460">
      <w:r>
        <w:t xml:space="preserve">Обеспечивать и контролировать </w:t>
      </w:r>
      <w:hyperlink r:id="rId6" w:tgtFrame="_blank" w:history="1">
        <w:r>
          <w:rPr>
            <w:rStyle w:val="a7"/>
          </w:rPr>
          <w:t>соблюдение работниками отдела правил и норм охраны труда</w:t>
        </w:r>
      </w:hyperlink>
      <w:r>
        <w:t xml:space="preserve">, техники безопасности и противопожарной защиты. </w:t>
      </w:r>
    </w:p>
    <w:p w:rsidR="006F0460" w:rsidRDefault="006F0460" w:rsidP="006F0460">
      <w:r>
        <w:t xml:space="preserve">Контролировать соблюдение работниками отдела правил внутреннего трудового распорядка. </w:t>
      </w:r>
    </w:p>
    <w:p w:rsidR="006F0460" w:rsidRDefault="006F0460" w:rsidP="006F0460">
      <w:r>
        <w:t xml:space="preserve">Постоянно повышать свою квалификацию и способствовать повышению квалификации сотрудников отдела. </w:t>
      </w:r>
    </w:p>
    <w:p w:rsidR="006F0460" w:rsidRDefault="006F0460" w:rsidP="006F0460">
      <w:r>
        <w:t xml:space="preserve">Контролировать сохранность имущества, оборудования и других материальных ценностей, закреплённых за отделом. </w:t>
      </w:r>
    </w:p>
    <w:p w:rsidR="006F0460" w:rsidRDefault="006F0460" w:rsidP="006F0460">
      <w:r>
        <w:t xml:space="preserve">Проводить среди работников отдела воспитательную работу, направленную на чёткое выполнение своих обязанностей, правильное и своевременное оформление  всех документов для поддержания престижа фирмы. </w:t>
      </w:r>
    </w:p>
    <w:p w:rsidR="006F0460" w:rsidRDefault="006F0460" w:rsidP="006F0460">
      <w:r>
        <w:t xml:space="preserve">По доверенности представлять фирму в органах власти города, края РФ, на предприятиях, в учреждениях, на совещаниях по вопросам деятельности отдела. </w:t>
      </w:r>
    </w:p>
    <w:p w:rsidR="006F0460" w:rsidRDefault="006F0460" w:rsidP="006F0460">
      <w:r>
        <w:rPr>
          <w:b/>
          <w:bCs/>
          <w:i/>
          <w:iCs/>
        </w:rPr>
        <w:t>3. Права</w:t>
      </w:r>
      <w:r>
        <w:t xml:space="preserve"> </w:t>
      </w:r>
    </w:p>
    <w:p w:rsidR="006F0460" w:rsidRDefault="006F0460" w:rsidP="006F0460">
      <w:r>
        <w:t xml:space="preserve">Начальник отдела кадров имеет право проверять работу с кадрами во всех структурных подразделениях фирмы. </w:t>
      </w:r>
    </w:p>
    <w:p w:rsidR="006F0460" w:rsidRDefault="006F0460" w:rsidP="006F0460">
      <w:r>
        <w:t xml:space="preserve">Вносить предложения руководителям структурных подразделений фирмы о приёме, </w:t>
      </w:r>
      <w:proofErr w:type="gramStart"/>
      <w:r>
        <w:t>перемещении</w:t>
      </w:r>
      <w:proofErr w:type="gramEnd"/>
      <w:r>
        <w:t xml:space="preserve"> и увольнении подчинённых им работников. </w:t>
      </w:r>
    </w:p>
    <w:p w:rsidR="006F0460" w:rsidRDefault="006F0460" w:rsidP="006F0460">
      <w:r>
        <w:t xml:space="preserve">Требовать от руководителей структурных подразделений фирмы использовать специалистов и служащих в соответствии с их образованием и квалификацией. </w:t>
      </w:r>
    </w:p>
    <w:p w:rsidR="006F0460" w:rsidRDefault="006F0460" w:rsidP="006F0460">
      <w:r>
        <w:t xml:space="preserve">Принимать участие в работе аттестационной и квалификационной комиссии. </w:t>
      </w:r>
    </w:p>
    <w:p w:rsidR="006F0460" w:rsidRDefault="006F0460" w:rsidP="006F0460">
      <w:pPr>
        <w:spacing w:before="100" w:beforeAutospacing="1" w:after="100" w:afterAutospacing="1"/>
      </w:pPr>
      <w:r>
        <w:rPr>
          <w:b/>
          <w:bCs/>
          <w:iCs/>
        </w:rPr>
        <w:t>4. Ответственность.</w:t>
      </w:r>
      <w:r>
        <w:t xml:space="preserve"> </w:t>
      </w:r>
    </w:p>
    <w:p w:rsidR="006F0460" w:rsidRDefault="006F0460" w:rsidP="006F0460">
      <w:pPr>
        <w:spacing w:before="100" w:beforeAutospacing="1" w:after="100" w:afterAutospacing="1"/>
      </w:pPr>
      <w:r>
        <w:t xml:space="preserve">Начальник отдела кадров по персоналу несет ответственность </w:t>
      </w:r>
      <w:proofErr w:type="gramStart"/>
      <w:r>
        <w:t>за</w:t>
      </w:r>
      <w:proofErr w:type="gramEnd"/>
      <w:r>
        <w:t xml:space="preserve">: 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4.1. Выполнение обязанностей и использование прав, возложенных на него настоящей должностной инструкцией.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4.2. Соблюдение Положения о коммерческой тайне фирмы.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4.3. Обеспечение всех подразделений фирмы рабочими, специалистами и служащими соответствующей квалификации и в необходимом количестве.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4.4. Правильное и своевременное оформление документов, необходимых при приёме на работу, увольнении, оформлении пенсий.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4.5. Своевременность и достоверность предоставляемых отчётов, форм, бланков и т.п.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4.6. Ведение всей документации по персоналу.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4.7. Соблюдение морально-этических норм при работе с персоналом и посетителями.</w:t>
      </w:r>
    </w:p>
    <w:p w:rsidR="006F0460" w:rsidRDefault="006F0460" w:rsidP="006F0460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t>4.8. Соблюдение работниками отдела правил и норм охраны труда, техники безопасности и противопожарной защиты, правил внутреннего распорядка.</w:t>
      </w:r>
    </w:p>
    <w:p w:rsidR="006F0460" w:rsidRDefault="006F0460" w:rsidP="006F0460">
      <w:r>
        <w:rPr>
          <w:i/>
          <w:iCs/>
        </w:rPr>
        <w:lastRenderedPageBreak/>
        <w:t>Содержание отчета</w:t>
      </w:r>
    </w:p>
    <w:p w:rsidR="006F0460" w:rsidRDefault="006F0460" w:rsidP="006F0460">
      <w:pPr>
        <w:jc w:val="both"/>
      </w:pPr>
      <w:r>
        <w:rPr>
          <w:b/>
          <w:bCs/>
          <w:i/>
          <w:iCs/>
        </w:rPr>
        <w:t> </w:t>
      </w:r>
    </w:p>
    <w:p w:rsidR="006F0460" w:rsidRDefault="006F0460" w:rsidP="006F0460">
      <w:pPr>
        <w:jc w:val="both"/>
      </w:pPr>
      <w:r>
        <w:t>В тетради для практических занятий необходимо:</w:t>
      </w:r>
    </w:p>
    <w:p w:rsidR="006F0460" w:rsidRDefault="006F0460" w:rsidP="006F0460">
      <w:pPr>
        <w:ind w:firstLine="425"/>
        <w:jc w:val="both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     </w:t>
      </w:r>
      <w:r>
        <w:t>указать наименование занятия и его номер,</w:t>
      </w:r>
    </w:p>
    <w:p w:rsidR="006F0460" w:rsidRDefault="006F0460" w:rsidP="006F0460">
      <w:pPr>
        <w:ind w:firstLine="425"/>
        <w:jc w:val="both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     </w:t>
      </w:r>
      <w:r>
        <w:t>цель занятия,</w:t>
      </w:r>
    </w:p>
    <w:p w:rsidR="006F0460" w:rsidRDefault="006F0460" w:rsidP="006F0460">
      <w:pPr>
        <w:ind w:firstLine="425"/>
        <w:jc w:val="both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     </w:t>
      </w:r>
      <w:r>
        <w:t>отразить ход выполнения работы,</w:t>
      </w:r>
    </w:p>
    <w:p w:rsidR="006F0460" w:rsidRDefault="006F0460" w:rsidP="006F0460">
      <w:pPr>
        <w:ind w:firstLine="425"/>
        <w:jc w:val="both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     </w:t>
      </w:r>
      <w:r>
        <w:t>составить должностную инструкцию</w:t>
      </w:r>
    </w:p>
    <w:p w:rsidR="00A07FEC" w:rsidRDefault="00A07FEC">
      <w:bookmarkStart w:id="0" w:name="_GoBack"/>
      <w:bookmarkEnd w:id="0"/>
    </w:p>
    <w:sectPr w:rsidR="00A0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F44"/>
    <w:multiLevelType w:val="multilevel"/>
    <w:tmpl w:val="E18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40D"/>
    <w:multiLevelType w:val="multilevel"/>
    <w:tmpl w:val="241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D1F14"/>
    <w:multiLevelType w:val="multilevel"/>
    <w:tmpl w:val="182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165B7"/>
    <w:multiLevelType w:val="multilevel"/>
    <w:tmpl w:val="BD2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F1689"/>
    <w:multiLevelType w:val="multilevel"/>
    <w:tmpl w:val="86F6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238CC"/>
    <w:multiLevelType w:val="hybridMultilevel"/>
    <w:tmpl w:val="31584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B25D1"/>
    <w:multiLevelType w:val="multilevel"/>
    <w:tmpl w:val="D5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8"/>
    <w:rsid w:val="006F0460"/>
    <w:rsid w:val="00A07FEC"/>
    <w:rsid w:val="00D7421D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D7421D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D7421D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D7421D"/>
  </w:style>
  <w:style w:type="character" w:customStyle="1" w:styleId="1230">
    <w:name w:val="123 Знак"/>
    <w:link w:val="123"/>
    <w:rsid w:val="00D7421D"/>
    <w:rPr>
      <w:rFonts w:eastAsia="Calibri"/>
      <w:b/>
      <w:sz w:val="28"/>
      <w:szCs w:val="28"/>
    </w:rPr>
  </w:style>
  <w:style w:type="character" w:styleId="a5">
    <w:name w:val="Strong"/>
    <w:basedOn w:val="a0"/>
    <w:qFormat/>
    <w:rsid w:val="00D7421D"/>
    <w:rPr>
      <w:b/>
      <w:bCs/>
    </w:rPr>
  </w:style>
  <w:style w:type="paragraph" w:styleId="a6">
    <w:name w:val="List Paragraph"/>
    <w:basedOn w:val="a"/>
    <w:uiPriority w:val="34"/>
    <w:qFormat/>
    <w:rsid w:val="00D74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F0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D7421D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D7421D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D7421D"/>
  </w:style>
  <w:style w:type="character" w:customStyle="1" w:styleId="1230">
    <w:name w:val="123 Знак"/>
    <w:link w:val="123"/>
    <w:rsid w:val="00D7421D"/>
    <w:rPr>
      <w:rFonts w:eastAsia="Calibri"/>
      <w:b/>
      <w:sz w:val="28"/>
      <w:szCs w:val="28"/>
    </w:rPr>
  </w:style>
  <w:style w:type="character" w:styleId="a5">
    <w:name w:val="Strong"/>
    <w:basedOn w:val="a0"/>
    <w:qFormat/>
    <w:rsid w:val="00D7421D"/>
    <w:rPr>
      <w:b/>
      <w:bCs/>
    </w:rPr>
  </w:style>
  <w:style w:type="paragraph" w:styleId="a6">
    <w:name w:val="List Paragraph"/>
    <w:basedOn w:val="a"/>
    <w:uiPriority w:val="34"/>
    <w:qFormat/>
    <w:rsid w:val="00D74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F0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ltradeunion.ru/sudpraktika/ohrana/plenum_vsr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2204</Words>
  <Characters>12568</Characters>
  <Application>Microsoft Office Word</Application>
  <DocSecurity>0</DocSecurity>
  <Lines>104</Lines>
  <Paragraphs>29</Paragraphs>
  <ScaleCrop>false</ScaleCrop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 Юрьевна</dc:creator>
  <cp:keywords/>
  <dc:description/>
  <cp:lastModifiedBy>Лариса  Юрьевна</cp:lastModifiedBy>
  <cp:revision>3</cp:revision>
  <dcterms:created xsi:type="dcterms:W3CDTF">2020-03-23T07:18:00Z</dcterms:created>
  <dcterms:modified xsi:type="dcterms:W3CDTF">2020-03-23T07:18:00Z</dcterms:modified>
</cp:coreProperties>
</file>