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D8" w:rsidRDefault="00504AD8" w:rsidP="0050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504AD8" w:rsidRDefault="00504AD8" w:rsidP="0050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Астрономия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студентов группы </w:t>
      </w:r>
      <w:r>
        <w:rPr>
          <w:rFonts w:ascii="Times New Roman" w:eastAsia="Times New Roman" w:hAnsi="Times New Roman" w:cs="Times New Roman"/>
          <w:sz w:val="28"/>
          <w:szCs w:val="28"/>
        </w:rPr>
        <w:t>57-58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Мастер столярно – плотничных, паркетных и стекольных работ»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период с 18.03.2020 по 21.03.2020</w:t>
      </w:r>
    </w:p>
    <w:p w:rsidR="00504AD8" w:rsidRDefault="00504AD8" w:rsidP="0050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Темы для изучения: </w:t>
      </w:r>
    </w:p>
    <w:p w:rsidR="00504AD8" w:rsidRDefault="00504AD8" w:rsidP="00504AD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Законы Кеплера</w:t>
      </w:r>
    </w:p>
    <w:p w:rsidR="00504AD8" w:rsidRDefault="00504AD8" w:rsidP="00504AD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задач по теме: Законы Кеплера</w:t>
      </w:r>
    </w:p>
    <w:p w:rsidR="00504AD8" w:rsidRDefault="00504AD8" w:rsidP="00504AD8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AD8" w:rsidRPr="00504AD8" w:rsidRDefault="00504AD8" w:rsidP="00504AD8">
      <w:pPr>
        <w:pStyle w:val="a7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AD8">
        <w:rPr>
          <w:rFonts w:ascii="Times New Roman" w:eastAsia="Times New Roman" w:hAnsi="Times New Roman" w:cs="Times New Roman"/>
          <w:b/>
          <w:sz w:val="28"/>
          <w:szCs w:val="28"/>
        </w:rPr>
        <w:t>Урок 1. Законы Кеплера</w:t>
      </w:r>
    </w:p>
    <w:p w:rsidR="00504AD8" w:rsidRPr="00504AD8" w:rsidRDefault="00504AD8" w:rsidP="00504AD8">
      <w:pPr>
        <w:pStyle w:val="a7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Самостоятельно: законспектировать данный урок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04AD8" w:rsidRPr="00504AD8" w:rsidTr="00504AD8">
        <w:tc>
          <w:tcPr>
            <w:tcW w:w="4644" w:type="dxa"/>
            <w:hideMark/>
          </w:tcPr>
          <w:p w:rsidR="00504AD8" w:rsidRPr="00504AD8" w:rsidRDefault="00504AD8" w:rsidP="00504AD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Гелиоцентрическая система Н. Коперника</w:t>
            </w:r>
          </w:p>
        </w:tc>
        <w:tc>
          <w:tcPr>
            <w:tcW w:w="4962" w:type="dxa"/>
            <w:hideMark/>
          </w:tcPr>
          <w:p w:rsidR="00504AD8" w:rsidRPr="00504AD8" w:rsidRDefault="00504AD8" w:rsidP="00504AD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движутся по круговым орбитам. Планеты движутся равномерно</w:t>
            </w:r>
          </w:p>
        </w:tc>
      </w:tr>
      <w:tr w:rsidR="00504AD8" w:rsidRPr="00504AD8" w:rsidTr="00504AD8">
        <w:tc>
          <w:tcPr>
            <w:tcW w:w="4644" w:type="dxa"/>
            <w:hideMark/>
          </w:tcPr>
          <w:p w:rsidR="00504AD8" w:rsidRPr="00504AD8" w:rsidRDefault="00504AD8" w:rsidP="00504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504AD8" w:rsidRPr="00504AD8" w:rsidRDefault="00504AD8" w:rsidP="00504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AD8" w:rsidRDefault="00504AD8" w:rsidP="005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AD8" w:rsidRDefault="00504AD8" w:rsidP="005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AD8" w:rsidRDefault="00504AD8" w:rsidP="005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между предвычисленным и наблюдаемым положением планет </w:t>
      </w:r>
      <w:proofErr w:type="gramStart"/>
      <w:r w:rsidRPr="0050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существовало различие  это выявил</w:t>
      </w:r>
      <w:proofErr w:type="gramEnd"/>
      <w:r w:rsidRPr="0050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австрийский астроном – основоположник теоретической астрономии </w:t>
      </w:r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ИОГАН КЕПЛЕР</w:t>
      </w:r>
      <w:r w:rsidRPr="0050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(27.12.1571 – 15.11.1630).</w:t>
      </w:r>
    </w:p>
    <w:p w:rsidR="00504AD8" w:rsidRDefault="00504AD8" w:rsidP="005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Открытые законы носят имя Кеплера</w:t>
      </w:r>
      <w:r w:rsidRPr="0050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AD8" w:rsidRPr="00504AD8" w:rsidRDefault="00504AD8" w:rsidP="005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</w:t>
      </w:r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vertAlign w:val="superscript"/>
          <w:lang w:eastAsia="ru-RU"/>
        </w:rPr>
        <w:t>ый</w:t>
      </w:r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закон Кеплера</w:t>
      </w:r>
      <w:proofErr w:type="gramStart"/>
      <w:r w:rsidRPr="00504A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50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</w:t>
      </w:r>
      <w:proofErr w:type="gramStart"/>
      <w:r w:rsidRPr="0050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0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 в 1605 году, напечатан в 1609г в книге “Новая астрономия ….”= вместе с 2-м законом].</w:t>
      </w:r>
    </w:p>
    <w:p w:rsidR="00504AD8" w:rsidRDefault="00504AD8" w:rsidP="005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Определение</w:t>
      </w:r>
      <w:r w:rsidRPr="0050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504A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Орбита каждой планеты есть эллипс, в одном из фокусов которого находится Солнце.</w:t>
      </w:r>
    </w:p>
    <w:p w:rsidR="00504AD8" w:rsidRPr="00504AD8" w:rsidRDefault="00504AD8" w:rsidP="005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7260"/>
      </w:tblGrid>
      <w:tr w:rsidR="00504AD8" w:rsidRPr="00504AD8" w:rsidTr="00504AD8">
        <w:trPr>
          <w:trHeight w:val="3300"/>
        </w:trPr>
        <w:tc>
          <w:tcPr>
            <w:tcW w:w="2595" w:type="dxa"/>
            <w:hideMark/>
          </w:tcPr>
          <w:p w:rsidR="00504AD8" w:rsidRPr="00504AD8" w:rsidRDefault="00504AD8" w:rsidP="00504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5032FB" wp14:editId="69C0B434">
                  <wp:extent cx="1632585" cy="2294255"/>
                  <wp:effectExtent l="0" t="0" r="5715" b="0"/>
                  <wp:docPr id="5" name="Рисунок 5" descr="https://gigabaza.ru/images/9/16837/3c1f08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igabaza.ru/images/9/16837/3c1f08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229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hideMark/>
          </w:tcPr>
          <w:p w:rsidR="00504AD8" w:rsidRPr="00504AD8" w:rsidRDefault="00504AD8" w:rsidP="00504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построения орбиты планет (на примере Марса) </w:t>
            </w:r>
            <w:proofErr w:type="gramStart"/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Кеплер</w:t>
            </w:r>
            <w:proofErr w:type="gramEnd"/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перейдя от экваториальной системы координат к системе координат, указывающих его положение в плоскости орбиты принял в приближении орбиту Земли окружностью. Для построения орбиты применил </w:t>
            </w:r>
            <w:proofErr w:type="gramStart"/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proofErr w:type="gramEnd"/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показанный на рисунке, отсчитывая прямое восхождение от точки весеннего равноденствия на положение нескольких противостояний Марса. Проведя по полученным точкам плавную </w:t>
            </w:r>
            <w:proofErr w:type="gramStart"/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кривую</w:t>
            </w:r>
            <w:proofErr w:type="gramEnd"/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 эллипс и нашел формулу описывающую орбиту планеты X=е*</w:t>
            </w:r>
            <w:proofErr w:type="spellStart"/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(а)+M.</w:t>
            </w:r>
          </w:p>
          <w:p w:rsidR="00504AD8" w:rsidRDefault="00504AD8" w:rsidP="00504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CD- "</w:t>
            </w:r>
            <w:proofErr w:type="spellStart"/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3" - показ нахождения сегодняшнего положения Марса и его характеристика по выведенным таблицам.</w:t>
            </w:r>
          </w:p>
          <w:p w:rsidR="00504AD8" w:rsidRPr="00504AD8" w:rsidRDefault="00504AD8" w:rsidP="00504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Эллипс - </w:t>
            </w:r>
            <w:r w:rsidRPr="00504A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замкнутая кривая, у которой сумма расстояний от любой точки до фокусов постоянна.</w:t>
            </w:r>
          </w:p>
          <w:p w:rsidR="00504AD8" w:rsidRPr="00504AD8" w:rsidRDefault="00504AD8" w:rsidP="00504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Эллипс характеризуется</w:t>
            </w:r>
          </w:p>
          <w:p w:rsidR="00504AD8" w:rsidRPr="00504AD8" w:rsidRDefault="00504AD8" w:rsidP="00504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эксцентриситетом </w:t>
            </w:r>
            <w:r w:rsidRPr="0050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(степень сжатия - отличие от окружности</w:t>
            </w:r>
            <w:proofErr w:type="gramStart"/>
            <w:r w:rsidRPr="0050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-)</w:t>
            </w:r>
            <w:r w:rsidRPr="00504A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</w:p>
          <w:p w:rsidR="00504AD8" w:rsidRPr="00504AD8" w:rsidRDefault="00504AD8" w:rsidP="00504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е=с/а</w:t>
            </w:r>
            <w:r w:rsidRPr="0050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04AD8" w:rsidRPr="00504AD8" w:rsidRDefault="00504AD8" w:rsidP="00504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 </w:t>
            </w:r>
            <w:r w:rsidRPr="00504A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 - </w:t>
            </w:r>
            <w:r w:rsidRPr="0050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полуось орбиты,</w:t>
            </w:r>
          </w:p>
          <w:p w:rsidR="00504AD8" w:rsidRPr="00504AD8" w:rsidRDefault="00504AD8" w:rsidP="00504A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 </w:t>
            </w:r>
            <w:r w:rsidRPr="00504A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- </w:t>
            </w:r>
            <w:r w:rsidRPr="0050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от центра эллипса до его фокуса.</w:t>
            </w:r>
          </w:p>
        </w:tc>
      </w:tr>
    </w:tbl>
    <w:p w:rsidR="00504AD8" w:rsidRPr="00504AD8" w:rsidRDefault="00504AD8" w:rsidP="00504A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04AD8" w:rsidRDefault="00504AD8" w:rsidP="00504AD8"/>
    <w:p w:rsidR="00504AD8" w:rsidRPr="00504AD8" w:rsidRDefault="00504AD8" w:rsidP="0050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504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е=с=0 </w:t>
      </w: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эллипс превращается в окружность, а при </w:t>
      </w:r>
      <w:r w:rsidRPr="00504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е=1</w:t>
      </w: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отрезок.</w:t>
      </w:r>
    </w:p>
    <w:p w:rsidR="00504AD8" w:rsidRPr="00504AD8" w:rsidRDefault="00504AD8" w:rsidP="0050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эллиптической орбиты планеты характерны точки:</w:t>
      </w:r>
    </w:p>
    <w:p w:rsidR="00504AD8" w:rsidRPr="00504AD8" w:rsidRDefault="00504AD8" w:rsidP="0050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Перигелий</w:t>
      </w: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 (греч</w:t>
      </w:r>
      <w:proofErr w:type="gramStart"/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 – возле, около) ближайшая к Солнцу точка орбиты планеты (для Земли 1-5 января).</w:t>
      </w:r>
    </w:p>
    <w:p w:rsidR="00504AD8" w:rsidRDefault="00504AD8" w:rsidP="0050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Афелий</w:t>
      </w: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 (греч</w:t>
      </w:r>
      <w:proofErr w:type="gramStart"/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вдали) наиболее удаленная от Солнца точка орбиты планеты (для Земли 1-6 июля).</w:t>
      </w:r>
    </w:p>
    <w:p w:rsidR="00504AD8" w:rsidRPr="00504AD8" w:rsidRDefault="00504AD8" w:rsidP="0050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полуось орбиты Земли (среднее расстояние Земли от Солнца) называется астрономической единицей.</w:t>
      </w:r>
    </w:p>
    <w:p w:rsidR="00504AD8" w:rsidRPr="00504AD8" w:rsidRDefault="00504AD8" w:rsidP="0050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1а.е.=149 597 868 ± 0,7 км ≈ 149,6 млн. км.</w:t>
      </w:r>
    </w:p>
    <w:p w:rsidR="00504AD8" w:rsidRPr="00504AD8" w:rsidRDefault="00504AD8" w:rsidP="00504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BD601D" wp14:editId="281CEDE3">
            <wp:extent cx="2857500" cy="1589650"/>
            <wp:effectExtent l="0" t="0" r="0" b="0"/>
            <wp:docPr id="4" name="Рисунок 4" descr="https://gigabaza.ru/images/9/16837/m1f579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9/16837/m1f579a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02" cy="159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D8" w:rsidRDefault="00504AD8" w:rsidP="005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греческие названия планет, характерные точки эллиптической орбиты ее спутников будут иметь собственные названия. Так </w:t>
      </w:r>
      <w:r w:rsidRPr="00504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Луна – Селена</w:t>
      </w: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(переселений, апоселений), </w:t>
      </w:r>
      <w:r w:rsidRPr="00504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 – Гея</w:t>
      </w: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(перигей, апогей).</w:t>
      </w:r>
    </w:p>
    <w:p w:rsidR="00504AD8" w:rsidRDefault="00504AD8" w:rsidP="005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504AD8" w:rsidRDefault="00504AD8" w:rsidP="005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50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eastAsia="ru-RU"/>
        </w:rPr>
        <w:t>ый</w:t>
      </w:r>
      <w:r w:rsidRPr="0050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закон Кеплера</w:t>
      </w:r>
      <w:proofErr w:type="gramStart"/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[</w:t>
      </w:r>
      <w:proofErr w:type="gramStart"/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ткрыт в 1601 году, напечатан в 1609г в книге “Новая астрономия ….”= вместе с 1-м законом].</w:t>
      </w:r>
    </w:p>
    <w:p w:rsidR="00504AD8" w:rsidRDefault="00504AD8" w:rsidP="005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504A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Радиус-вектор планеты за равные промежутки времени описывает равные площади.</w:t>
      </w:r>
    </w:p>
    <w:p w:rsidR="00504AD8" w:rsidRDefault="00504AD8" w:rsidP="005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90710" wp14:editId="1260D8BE">
            <wp:extent cx="3535136" cy="1508387"/>
            <wp:effectExtent l="0" t="0" r="8255" b="0"/>
            <wp:docPr id="3" name="Рисунок 3" descr="https://gigabaza.ru/images/9/16837/m6594d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9/16837/m6594de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302" cy="150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D8" w:rsidRPr="00504AD8" w:rsidRDefault="00504AD8" w:rsidP="0050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закон называют </w:t>
      </w:r>
      <w:r w:rsidRPr="00504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законом площадей</w:t>
      </w: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AD8" w:rsidRPr="00504AD8" w:rsidRDefault="00504AD8" w:rsidP="0050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Заштрихованные площади фигур равны.</w:t>
      </w:r>
    </w:p>
    <w:p w:rsidR="00504AD8" w:rsidRPr="00504AD8" w:rsidRDefault="00504AD8" w:rsidP="0050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чертежа видно, что дуги (пройденные пути) разные,</w:t>
      </w:r>
    </w:p>
    <w:p w:rsidR="00504AD8" w:rsidRPr="00504AD8" w:rsidRDefault="00504AD8" w:rsidP="0050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 </w:t>
      </w:r>
      <w:proofErr w:type="spellStart"/>
      <w:r w:rsidRPr="00504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υ</w:t>
      </w:r>
      <w:proofErr w:type="gramStart"/>
      <w:r w:rsidRPr="00504AD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п</w:t>
      </w:r>
      <w:proofErr w:type="spellEnd"/>
      <w:proofErr w:type="gramEnd"/>
      <w:r w:rsidRPr="00504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  <w:proofErr w:type="spellStart"/>
      <w:r w:rsidRPr="00504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υ</w:t>
      </w:r>
      <w:r w:rsidRPr="00504AD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а</w:t>
      </w:r>
      <w:proofErr w:type="spellEnd"/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spellEnd"/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перигелии </w:t>
      </w:r>
      <w:proofErr w:type="spellStart"/>
      <w:r w:rsidRPr="00504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υ</w:t>
      </w:r>
      <w:r w:rsidRPr="00504AD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max</w:t>
      </w:r>
      <w:proofErr w:type="spellEnd"/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афелии</w:t>
      </w:r>
      <w:r w:rsidRPr="00504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504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υ</w:t>
      </w:r>
      <w:r w:rsidRPr="00504AD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AD8" w:rsidRPr="00504AD8" w:rsidRDefault="00504AD8" w:rsidP="0050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сохранения энергии полная механическая энергия замкнутой системы, между которыми действует сила тяготения, остается неизменной при любых движениях тел этой системы.</w:t>
      </w:r>
    </w:p>
    <w:p w:rsidR="00504AD8" w:rsidRPr="00504AD8" w:rsidRDefault="00504AD8" w:rsidP="0050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сумма кинетической и потенциальной энергии планеты неизменна во всех точках орбиты.</w:t>
      </w:r>
    </w:p>
    <w:p w:rsidR="00504AD8" w:rsidRDefault="00504AD8" w:rsidP="005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приближения к Солнцу кинетическая энергия планеты возрастает, а ее потенциальная энергии уменьшается.</w:t>
      </w:r>
    </w:p>
    <w:p w:rsidR="00504AD8" w:rsidRPr="00504AD8" w:rsidRDefault="00504AD8" w:rsidP="005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AD8" w:rsidRPr="00504AD8" w:rsidRDefault="00504AD8" w:rsidP="005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</w:t>
      </w:r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vertAlign w:val="superscript"/>
          <w:lang w:eastAsia="ru-RU"/>
        </w:rPr>
        <w:t>ый</w:t>
      </w:r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закон Кеплера</w:t>
      </w:r>
      <w:proofErr w:type="gramStart"/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proofErr w:type="gramStart"/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504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ткрыт в 1618 году, напечатан в 1619г в книге “Гармония мира”].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285"/>
      </w:tblGrid>
      <w:tr w:rsidR="00504AD8" w:rsidRPr="00504AD8" w:rsidTr="00504AD8">
        <w:trPr>
          <w:tblCellSpacing w:w="15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AD8" w:rsidRPr="00504AD8" w:rsidRDefault="00504AD8" w:rsidP="00504A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FCB227" wp14:editId="674B4C32">
                  <wp:extent cx="1731010" cy="979805"/>
                  <wp:effectExtent l="0" t="0" r="2540" b="0"/>
                  <wp:docPr id="2" name="Рисунок 2" descr="https://gigabaza.ru/images/9/16837/m602f1f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igabaza.ru/images/9/16837/m602f1f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AD8" w:rsidRPr="00504AD8" w:rsidRDefault="00504AD8" w:rsidP="00504A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Определение: </w:t>
            </w:r>
            <w:r w:rsidRPr="00504A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Квадраты звездных (сидерических) периодов обращения планет относятся между собой как кубы больших полуосей их орбит.</w:t>
            </w:r>
          </w:p>
        </w:tc>
      </w:tr>
      <w:tr w:rsidR="00504AD8" w:rsidRPr="00504AD8" w:rsidTr="00504AD8">
        <w:trPr>
          <w:tblCellSpacing w:w="15" w:type="dxa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AD8" w:rsidRPr="00504AD8" w:rsidRDefault="00504AD8" w:rsidP="00504A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Кеплера применимы не только для планет, но и к движению их естественных и искусственных спутников.</w:t>
            </w:r>
          </w:p>
        </w:tc>
      </w:tr>
    </w:tbl>
    <w:p w:rsidR="00407DB6" w:rsidRDefault="00407DB6" w:rsidP="00504AD8">
      <w:pPr>
        <w:rPr>
          <w:rFonts w:ascii="Times New Roman" w:hAnsi="Times New Roman" w:cs="Times New Roman"/>
          <w:sz w:val="24"/>
          <w:szCs w:val="24"/>
        </w:rPr>
      </w:pPr>
    </w:p>
    <w:p w:rsidR="00504AD8" w:rsidRDefault="00504AD8" w:rsidP="00504AD8">
      <w:pPr>
        <w:rPr>
          <w:rFonts w:ascii="Times New Roman" w:hAnsi="Times New Roman" w:cs="Times New Roman"/>
          <w:sz w:val="24"/>
          <w:szCs w:val="24"/>
        </w:rPr>
      </w:pPr>
    </w:p>
    <w:p w:rsidR="00504AD8" w:rsidRDefault="00504AD8" w:rsidP="00504AD8">
      <w:pPr>
        <w:rPr>
          <w:rFonts w:ascii="Times New Roman" w:hAnsi="Times New Roman" w:cs="Times New Roman"/>
          <w:sz w:val="24"/>
          <w:szCs w:val="24"/>
        </w:rPr>
      </w:pPr>
    </w:p>
    <w:p w:rsidR="00504AD8" w:rsidRDefault="00504AD8" w:rsidP="00504AD8">
      <w:pPr>
        <w:rPr>
          <w:rFonts w:ascii="Times New Roman" w:hAnsi="Times New Roman" w:cs="Times New Roman"/>
          <w:sz w:val="24"/>
          <w:szCs w:val="24"/>
        </w:rPr>
      </w:pPr>
    </w:p>
    <w:p w:rsidR="00504AD8" w:rsidRDefault="00504AD8" w:rsidP="00504AD8">
      <w:pPr>
        <w:rPr>
          <w:rFonts w:ascii="Times New Roman" w:hAnsi="Times New Roman" w:cs="Times New Roman"/>
          <w:sz w:val="24"/>
          <w:szCs w:val="24"/>
        </w:rPr>
      </w:pPr>
    </w:p>
    <w:p w:rsidR="00504AD8" w:rsidRPr="00504AD8" w:rsidRDefault="00504AD8" w:rsidP="00504AD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04AD8">
        <w:rPr>
          <w:rFonts w:ascii="Times New Roman" w:hAnsi="Times New Roman" w:cs="Times New Roman"/>
          <w:b/>
          <w:sz w:val="32"/>
          <w:szCs w:val="24"/>
        </w:rPr>
        <w:lastRenderedPageBreak/>
        <w:t>Урок 2. Решение задач по теме: Законы Кеплера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AD8">
        <w:rPr>
          <w:rFonts w:ascii="Times New Roman" w:hAnsi="Times New Roman" w:cs="Times New Roman"/>
          <w:b/>
          <w:sz w:val="24"/>
          <w:szCs w:val="24"/>
          <w:u w:val="single"/>
        </w:rPr>
        <w:t>Задача 1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Звездный период обращения Юпитера вокруг Солнца составляет около 12 лет. Каково среднее расстояние Юпитера от Солнца?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Дано:</w:t>
      </w:r>
      <w:r w:rsidRPr="00504AD8">
        <w:rPr>
          <w:rFonts w:ascii="Times New Roman" w:hAnsi="Times New Roman" w:cs="Times New Roman"/>
          <w:sz w:val="24"/>
          <w:szCs w:val="24"/>
        </w:rPr>
        <w:br/>
        <w:t>Т</w:t>
      </w:r>
      <w:proofErr w:type="gramStart"/>
      <w:r w:rsidRPr="00504A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504AD8">
        <w:rPr>
          <w:rFonts w:ascii="Times New Roman" w:hAnsi="Times New Roman" w:cs="Times New Roman"/>
          <w:sz w:val="24"/>
          <w:szCs w:val="24"/>
        </w:rPr>
        <w:t>=12 лет</w:t>
      </w:r>
      <w:r w:rsidRPr="00504AD8">
        <w:rPr>
          <w:rFonts w:ascii="Times New Roman" w:hAnsi="Times New Roman" w:cs="Times New Roman"/>
          <w:sz w:val="24"/>
          <w:szCs w:val="24"/>
        </w:rPr>
        <w:br/>
        <w:t>а</w:t>
      </w:r>
      <w:r w:rsidRPr="00504A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4AD8">
        <w:rPr>
          <w:rFonts w:ascii="Times New Roman" w:hAnsi="Times New Roman" w:cs="Times New Roman"/>
          <w:sz w:val="24"/>
          <w:szCs w:val="24"/>
        </w:rPr>
        <w:t>=1 а. е</w:t>
      </w:r>
      <w:r w:rsidRPr="00504AD8">
        <w:rPr>
          <w:rFonts w:ascii="Times New Roman" w:hAnsi="Times New Roman" w:cs="Times New Roman"/>
          <w:sz w:val="24"/>
          <w:szCs w:val="24"/>
        </w:rPr>
        <w:br/>
        <w:t>Т</w:t>
      </w:r>
      <w:r w:rsidRPr="00504A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4AD8">
        <w:rPr>
          <w:rFonts w:ascii="Times New Roman" w:hAnsi="Times New Roman" w:cs="Times New Roman"/>
          <w:sz w:val="24"/>
          <w:szCs w:val="24"/>
        </w:rPr>
        <w:t>=1 год</w:t>
      </w:r>
      <w:r w:rsidRPr="00504AD8">
        <w:rPr>
          <w:rFonts w:ascii="Times New Roman" w:hAnsi="Times New Roman" w:cs="Times New Roman"/>
          <w:sz w:val="24"/>
          <w:szCs w:val="24"/>
        </w:rPr>
        <w:br/>
        <w:t>_________________________</w:t>
      </w:r>
      <w:r w:rsidRPr="00504AD8">
        <w:rPr>
          <w:rFonts w:ascii="Times New Roman" w:hAnsi="Times New Roman" w:cs="Times New Roman"/>
          <w:sz w:val="24"/>
          <w:szCs w:val="24"/>
        </w:rPr>
        <w:br/>
        <w:t>а</w:t>
      </w:r>
      <w:r w:rsidRPr="00504A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04AD8">
        <w:rPr>
          <w:rFonts w:ascii="Times New Roman" w:hAnsi="Times New Roman" w:cs="Times New Roman"/>
          <w:sz w:val="24"/>
          <w:szCs w:val="24"/>
        </w:rPr>
        <w:t>=?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Решение: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Среднее расстояние планеты от Солнца равно большой полуоси эллиптической орбиты </w:t>
      </w:r>
      <w:r w:rsidRPr="00504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504AD8">
        <w:rPr>
          <w:rFonts w:ascii="Times New Roman" w:hAnsi="Times New Roman" w:cs="Times New Roman"/>
          <w:sz w:val="24"/>
          <w:szCs w:val="24"/>
        </w:rPr>
        <w:t>. Из третьего закона Кеплера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330F1BD" wp14:editId="57B6971B">
            <wp:extent cx="571500" cy="448945"/>
            <wp:effectExtent l="0" t="0" r="0" b="8255"/>
            <wp:docPr id="17" name="Рисунок 17" descr="из 3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из 3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AD8">
        <w:rPr>
          <w:rFonts w:ascii="Times New Roman" w:hAnsi="Times New Roman" w:cs="Times New Roman"/>
          <w:sz w:val="24"/>
          <w:szCs w:val="24"/>
        </w:rPr>
        <w:t xml:space="preserve">, сравнивая движение планеты с Землей, для </w:t>
      </w:r>
      <w:proofErr w:type="gramStart"/>
      <w:r w:rsidRPr="00504AD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504AD8">
        <w:rPr>
          <w:rFonts w:ascii="Times New Roman" w:hAnsi="Times New Roman" w:cs="Times New Roman"/>
          <w:sz w:val="24"/>
          <w:szCs w:val="24"/>
        </w:rPr>
        <w:t xml:space="preserve"> приняв звездный период обращения T</w:t>
      </w:r>
      <w:r w:rsidRPr="00504A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4AD8">
        <w:rPr>
          <w:rFonts w:ascii="Times New Roman" w:hAnsi="Times New Roman" w:cs="Times New Roman"/>
          <w:sz w:val="24"/>
          <w:szCs w:val="24"/>
        </w:rPr>
        <w:t> = 1 год, а большую полуось орбиты a</w:t>
      </w:r>
      <w:r w:rsidRPr="00504A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4AD8">
        <w:rPr>
          <w:rFonts w:ascii="Times New Roman" w:hAnsi="Times New Roman" w:cs="Times New Roman"/>
          <w:sz w:val="24"/>
          <w:szCs w:val="24"/>
        </w:rPr>
        <w:t> = 1 а.е., получим простое выражение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97FD68F" wp14:editId="48570E08">
            <wp:extent cx="636905" cy="236855"/>
            <wp:effectExtent l="0" t="0" r="0" b="0"/>
            <wp:docPr id="16" name="Рисунок 1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AD8">
        <w:rPr>
          <w:rFonts w:ascii="Times New Roman" w:hAnsi="Times New Roman" w:cs="Times New Roman"/>
          <w:sz w:val="24"/>
          <w:szCs w:val="24"/>
        </w:rPr>
        <w:br/>
        <w:t>для определения среднего расстояния планеты от Солнца в астрономических единицах по известному звездному (сидерическому) периоду обращения, выраженному в годах. Подставив численные значения окончательно найдем: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765BA74" wp14:editId="64AE9ED9">
            <wp:extent cx="628650" cy="203835"/>
            <wp:effectExtent l="0" t="0" r="0" b="5715"/>
            <wp:docPr id="15" name="Рисунок 1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AD8">
        <w:rPr>
          <w:rFonts w:ascii="Times New Roman" w:hAnsi="Times New Roman" w:cs="Times New Roman"/>
          <w:sz w:val="24"/>
          <w:szCs w:val="24"/>
        </w:rPr>
        <w:t>≈ 5 а.е.</w:t>
      </w:r>
    </w:p>
    <w:p w:rsid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04AD8">
        <w:rPr>
          <w:rFonts w:ascii="Times New Roman" w:hAnsi="Times New Roman" w:cs="Times New Roman"/>
          <w:sz w:val="24"/>
          <w:szCs w:val="24"/>
        </w:rPr>
        <w:t> около 5 а.е.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AD8">
        <w:rPr>
          <w:rFonts w:ascii="Times New Roman" w:hAnsi="Times New Roman" w:cs="Times New Roman"/>
          <w:b/>
          <w:sz w:val="24"/>
          <w:szCs w:val="24"/>
          <w:u w:val="single"/>
        </w:rPr>
        <w:t>Задача 2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spellStart"/>
      <w:r w:rsidRPr="00504AD8">
        <w:rPr>
          <w:rFonts w:ascii="Times New Roman" w:hAnsi="Times New Roman" w:cs="Times New Roman"/>
          <w:sz w:val="24"/>
          <w:szCs w:val="24"/>
        </w:rPr>
        <w:t>афелийное</w:t>
      </w:r>
      <w:proofErr w:type="spellEnd"/>
      <w:r w:rsidRPr="00504AD8">
        <w:rPr>
          <w:rFonts w:ascii="Times New Roman" w:hAnsi="Times New Roman" w:cs="Times New Roman"/>
          <w:sz w:val="24"/>
          <w:szCs w:val="24"/>
        </w:rPr>
        <w:t xml:space="preserve"> расстояние астероида Минск, если большая полуось его </w:t>
      </w:r>
      <w:proofErr w:type="gramStart"/>
      <w:r w:rsidRPr="00504AD8">
        <w:rPr>
          <w:rFonts w:ascii="Times New Roman" w:hAnsi="Times New Roman" w:cs="Times New Roman"/>
          <w:sz w:val="24"/>
          <w:szCs w:val="24"/>
        </w:rPr>
        <w:t>орбиты</w:t>
      </w:r>
      <w:proofErr w:type="gramEnd"/>
      <w:r w:rsidRPr="00504AD8">
        <w:rPr>
          <w:rFonts w:ascii="Times New Roman" w:hAnsi="Times New Roman" w:cs="Times New Roman"/>
          <w:sz w:val="24"/>
          <w:szCs w:val="24"/>
        </w:rPr>
        <w:t xml:space="preserve"> а=2,88 а. е., а эксцентриситете =0,24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Дано: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 xml:space="preserve">а=2,88 </w:t>
      </w:r>
      <w:proofErr w:type="spellStart"/>
      <w:r w:rsidRPr="00504AD8">
        <w:rPr>
          <w:rFonts w:ascii="Times New Roman" w:hAnsi="Times New Roman" w:cs="Times New Roman"/>
          <w:sz w:val="24"/>
          <w:szCs w:val="24"/>
        </w:rPr>
        <w:t>а.е</w:t>
      </w:r>
      <w:proofErr w:type="spellEnd"/>
      <w:r w:rsidRPr="00504A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04AD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04AD8">
        <w:rPr>
          <w:rFonts w:ascii="Times New Roman" w:hAnsi="Times New Roman" w:cs="Times New Roman"/>
          <w:sz w:val="24"/>
          <w:szCs w:val="24"/>
        </w:rPr>
        <w:t>=0,24</w:t>
      </w:r>
      <w:r w:rsidRPr="00504AD8">
        <w:rPr>
          <w:rFonts w:ascii="Times New Roman" w:hAnsi="Times New Roman" w:cs="Times New Roman"/>
          <w:sz w:val="24"/>
          <w:szCs w:val="24"/>
        </w:rPr>
        <w:br/>
        <w:t>_________________________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Решение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Радиус перигелия рассчитывается по формуле: r=(1-e)а, где: </w:t>
      </w:r>
      <w:r w:rsidRPr="00504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504AD8">
        <w:rPr>
          <w:rFonts w:ascii="Times New Roman" w:hAnsi="Times New Roman" w:cs="Times New Roman"/>
          <w:sz w:val="24"/>
          <w:szCs w:val="24"/>
        </w:rPr>
        <w:t> — большая полуось; </w:t>
      </w:r>
      <w:r w:rsidRPr="00504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504AD8">
        <w:rPr>
          <w:rFonts w:ascii="Times New Roman" w:hAnsi="Times New Roman" w:cs="Times New Roman"/>
          <w:sz w:val="24"/>
          <w:szCs w:val="24"/>
        </w:rPr>
        <w:t> — эксцентриситет орбиты.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Афелий орбиты рассчитывается по формуле r =(1+е</w:t>
      </w:r>
      <w:proofErr w:type="gramStart"/>
      <w:r w:rsidRPr="00504AD8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504AD8">
        <w:rPr>
          <w:rFonts w:ascii="Times New Roman" w:hAnsi="Times New Roman" w:cs="Times New Roman"/>
          <w:sz w:val="24"/>
          <w:szCs w:val="24"/>
        </w:rPr>
        <w:t>, где </w:t>
      </w:r>
      <w:r w:rsidRPr="00504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504AD8">
        <w:rPr>
          <w:rFonts w:ascii="Times New Roman" w:hAnsi="Times New Roman" w:cs="Times New Roman"/>
          <w:sz w:val="24"/>
          <w:szCs w:val="24"/>
        </w:rPr>
        <w:t> — большая полуось; </w:t>
      </w:r>
      <w:r w:rsidRPr="00504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504AD8">
        <w:rPr>
          <w:rFonts w:ascii="Times New Roman" w:hAnsi="Times New Roman" w:cs="Times New Roman"/>
          <w:sz w:val="24"/>
          <w:szCs w:val="24"/>
        </w:rPr>
        <w:t> — эксцентриситет орбиты.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 xml:space="preserve">r=2.88(1 +0,24)=3.57 </w:t>
      </w:r>
      <w:proofErr w:type="spellStart"/>
      <w:r w:rsidRPr="00504AD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04AD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</w:p>
    <w:p w:rsid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04AD8">
        <w:rPr>
          <w:rFonts w:ascii="Times New Roman" w:hAnsi="Times New Roman" w:cs="Times New Roman"/>
          <w:sz w:val="24"/>
          <w:szCs w:val="24"/>
        </w:rPr>
        <w:t xml:space="preserve"> 3.57 </w:t>
      </w:r>
      <w:proofErr w:type="spellStart"/>
      <w:r w:rsidRPr="00504AD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04AD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</w:p>
    <w:p w:rsid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A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Задача 3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Период обращения малой планеты Шагал вокруг Солнца</w:t>
      </w:r>
      <w:proofErr w:type="gramStart"/>
      <w:r w:rsidRPr="00504AD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04AD8">
        <w:rPr>
          <w:rFonts w:ascii="Times New Roman" w:hAnsi="Times New Roman" w:cs="Times New Roman"/>
          <w:sz w:val="24"/>
          <w:szCs w:val="24"/>
        </w:rPr>
        <w:t>=5,6 года. Определите большую полуось ее орбиты.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Дано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Т</w:t>
      </w:r>
      <w:r w:rsidRPr="00504A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04AD8">
        <w:rPr>
          <w:rFonts w:ascii="Times New Roman" w:hAnsi="Times New Roman" w:cs="Times New Roman"/>
          <w:sz w:val="24"/>
          <w:szCs w:val="24"/>
        </w:rPr>
        <w:t>=5,6 года</w:t>
      </w:r>
      <w:r w:rsidRPr="00504AD8">
        <w:rPr>
          <w:rFonts w:ascii="Times New Roman" w:hAnsi="Times New Roman" w:cs="Times New Roman"/>
          <w:sz w:val="24"/>
          <w:szCs w:val="24"/>
        </w:rPr>
        <w:br/>
        <w:t>Т</w:t>
      </w:r>
      <w:r w:rsidRPr="00504A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4AD8">
        <w:rPr>
          <w:rFonts w:ascii="Times New Roman" w:hAnsi="Times New Roman" w:cs="Times New Roman"/>
          <w:sz w:val="24"/>
          <w:szCs w:val="24"/>
        </w:rPr>
        <w:t>=1 год</w:t>
      </w:r>
      <w:r w:rsidRPr="00504AD8">
        <w:rPr>
          <w:rFonts w:ascii="Times New Roman" w:hAnsi="Times New Roman" w:cs="Times New Roman"/>
          <w:sz w:val="24"/>
          <w:szCs w:val="24"/>
        </w:rPr>
        <w:br/>
        <w:t>а</w:t>
      </w:r>
      <w:r w:rsidRPr="00504A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4AD8">
        <w:rPr>
          <w:rFonts w:ascii="Times New Roman" w:hAnsi="Times New Roman" w:cs="Times New Roman"/>
          <w:sz w:val="24"/>
          <w:szCs w:val="24"/>
        </w:rPr>
        <w:t xml:space="preserve">=1 </w:t>
      </w:r>
      <w:proofErr w:type="spellStart"/>
      <w:r w:rsidRPr="00504AD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04AD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504AD8">
        <w:rPr>
          <w:rFonts w:ascii="Times New Roman" w:hAnsi="Times New Roman" w:cs="Times New Roman"/>
          <w:sz w:val="24"/>
          <w:szCs w:val="24"/>
        </w:rPr>
        <w:br/>
        <w:t>_________________________</w:t>
      </w:r>
      <w:r w:rsidRPr="00504AD8">
        <w:rPr>
          <w:rFonts w:ascii="Times New Roman" w:hAnsi="Times New Roman" w:cs="Times New Roman"/>
          <w:sz w:val="24"/>
          <w:szCs w:val="24"/>
        </w:rPr>
        <w:br/>
        <w:t>а</w:t>
      </w:r>
      <w:r w:rsidRPr="00504A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04AD8">
        <w:rPr>
          <w:rFonts w:ascii="Times New Roman" w:hAnsi="Times New Roman" w:cs="Times New Roman"/>
          <w:sz w:val="24"/>
          <w:szCs w:val="24"/>
        </w:rPr>
        <w:t>=?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Решение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74E45F3" wp14:editId="10DE7C15">
            <wp:extent cx="571500" cy="448945"/>
            <wp:effectExtent l="0" t="0" r="0" b="8255"/>
            <wp:docPr id="14" name="Рисунок 14" descr="из 3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из 3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AD8">
        <w:rPr>
          <w:rFonts w:ascii="Times New Roman" w:hAnsi="Times New Roman" w:cs="Times New Roman"/>
          <w:sz w:val="24"/>
          <w:szCs w:val="24"/>
        </w:rPr>
        <w:br/>
        <w:t>а</w:t>
      </w:r>
      <w:r w:rsidRPr="00504A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04AD8">
        <w:rPr>
          <w:rFonts w:ascii="Times New Roman" w:hAnsi="Times New Roman" w:cs="Times New Roman"/>
          <w:sz w:val="24"/>
          <w:szCs w:val="24"/>
        </w:rPr>
        <w:t>=Т</w:t>
      </w:r>
      <w:r w:rsidRPr="00504A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04A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4AD8">
        <w:rPr>
          <w:rFonts w:ascii="Times New Roman" w:hAnsi="Times New Roman" w:cs="Times New Roman"/>
          <w:sz w:val="24"/>
          <w:szCs w:val="24"/>
        </w:rPr>
        <w:br/>
        <w:t>а</w:t>
      </w:r>
      <w:r w:rsidRPr="00504A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04AD8">
        <w:rPr>
          <w:rFonts w:ascii="Times New Roman" w:hAnsi="Times New Roman" w:cs="Times New Roman"/>
          <w:sz w:val="24"/>
          <w:szCs w:val="24"/>
        </w:rPr>
        <w:t>=3√5,6</w:t>
      </w:r>
      <w:r w:rsidRPr="00504A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4AD8">
        <w:rPr>
          <w:rFonts w:ascii="Times New Roman" w:hAnsi="Times New Roman" w:cs="Times New Roman"/>
          <w:sz w:val="24"/>
          <w:szCs w:val="24"/>
        </w:rPr>
        <w:t xml:space="preserve"> =3.2 </w:t>
      </w:r>
      <w:proofErr w:type="spellStart"/>
      <w:r w:rsidRPr="00504AD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04AD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</w:p>
    <w:p w:rsid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04AD8">
        <w:rPr>
          <w:rFonts w:ascii="Times New Roman" w:hAnsi="Times New Roman" w:cs="Times New Roman"/>
          <w:sz w:val="24"/>
          <w:szCs w:val="24"/>
        </w:rPr>
        <w:t xml:space="preserve"> 3.2 </w:t>
      </w:r>
      <w:proofErr w:type="spellStart"/>
      <w:r w:rsidRPr="00504AD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04AD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AD8">
        <w:rPr>
          <w:rFonts w:ascii="Times New Roman" w:hAnsi="Times New Roman" w:cs="Times New Roman"/>
          <w:b/>
          <w:sz w:val="24"/>
          <w:szCs w:val="24"/>
          <w:u w:val="single"/>
        </w:rPr>
        <w:t>Задача 4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spellStart"/>
      <w:r w:rsidRPr="00504AD8">
        <w:rPr>
          <w:rFonts w:ascii="Times New Roman" w:hAnsi="Times New Roman" w:cs="Times New Roman"/>
          <w:sz w:val="24"/>
          <w:szCs w:val="24"/>
        </w:rPr>
        <w:t>перигелийное</w:t>
      </w:r>
      <w:proofErr w:type="spellEnd"/>
      <w:r w:rsidRPr="00504AD8">
        <w:rPr>
          <w:rFonts w:ascii="Times New Roman" w:hAnsi="Times New Roman" w:cs="Times New Roman"/>
          <w:sz w:val="24"/>
          <w:szCs w:val="24"/>
        </w:rPr>
        <w:t xml:space="preserve"> расстояние астероида Икар, если большая полуось его орбиты а=160 </w:t>
      </w:r>
      <w:proofErr w:type="gramStart"/>
      <w:r w:rsidRPr="00504AD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04AD8">
        <w:rPr>
          <w:rFonts w:ascii="Times New Roman" w:hAnsi="Times New Roman" w:cs="Times New Roman"/>
          <w:sz w:val="24"/>
          <w:szCs w:val="24"/>
        </w:rPr>
        <w:t xml:space="preserve"> км, а эксцентриситет е=0,83.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Дано: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а = 160 млн. км</w:t>
      </w:r>
      <w:r w:rsidRPr="00504AD8">
        <w:rPr>
          <w:rFonts w:ascii="Times New Roman" w:hAnsi="Times New Roman" w:cs="Times New Roman"/>
          <w:sz w:val="24"/>
          <w:szCs w:val="24"/>
        </w:rPr>
        <w:br/>
        <w:t>е = 0,83</w:t>
      </w:r>
      <w:r w:rsidRPr="00504AD8">
        <w:rPr>
          <w:rFonts w:ascii="Times New Roman" w:hAnsi="Times New Roman" w:cs="Times New Roman"/>
          <w:sz w:val="24"/>
          <w:szCs w:val="24"/>
        </w:rPr>
        <w:br/>
        <w:t>_________________________</w:t>
      </w:r>
      <w:r w:rsidRPr="00504AD8">
        <w:rPr>
          <w:rFonts w:ascii="Times New Roman" w:hAnsi="Times New Roman" w:cs="Times New Roman"/>
          <w:sz w:val="24"/>
          <w:szCs w:val="24"/>
        </w:rPr>
        <w:br/>
        <w:t>r=?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Решение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sz w:val="24"/>
          <w:szCs w:val="24"/>
        </w:rPr>
        <w:t>r=(1-e)а</w:t>
      </w:r>
      <w:r w:rsidRPr="00504AD8">
        <w:rPr>
          <w:rFonts w:ascii="Times New Roman" w:hAnsi="Times New Roman" w:cs="Times New Roman"/>
          <w:sz w:val="24"/>
          <w:szCs w:val="24"/>
        </w:rPr>
        <w:br/>
        <w:t>r=1,6*10</w:t>
      </w:r>
      <w:r w:rsidRPr="00504AD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504AD8">
        <w:rPr>
          <w:rFonts w:ascii="Times New Roman" w:hAnsi="Times New Roman" w:cs="Times New Roman"/>
          <w:sz w:val="24"/>
          <w:szCs w:val="24"/>
        </w:rPr>
        <w:t>(1-0,83)=2,72*10</w:t>
      </w:r>
      <w:r w:rsidRPr="00504AD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504AD8">
        <w:rPr>
          <w:rFonts w:ascii="Times New Roman" w:hAnsi="Times New Roman" w:cs="Times New Roman"/>
          <w:sz w:val="24"/>
          <w:szCs w:val="24"/>
        </w:rPr>
        <w:t> км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04AD8">
        <w:rPr>
          <w:rFonts w:ascii="Times New Roman" w:hAnsi="Times New Roman" w:cs="Times New Roman"/>
          <w:sz w:val="24"/>
          <w:szCs w:val="24"/>
        </w:rPr>
        <w:t> 2,72*10</w:t>
      </w:r>
      <w:r w:rsidRPr="00504AD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504AD8">
        <w:rPr>
          <w:rFonts w:ascii="Times New Roman" w:hAnsi="Times New Roman" w:cs="Times New Roman"/>
          <w:sz w:val="24"/>
          <w:szCs w:val="24"/>
        </w:rPr>
        <w:t> км</w:t>
      </w:r>
    </w:p>
    <w:p w:rsidR="00504AD8" w:rsidRDefault="00504AD8" w:rsidP="00504AD8">
      <w:pPr>
        <w:rPr>
          <w:rFonts w:ascii="Times New Roman" w:hAnsi="Times New Roman" w:cs="Times New Roman"/>
          <w:sz w:val="24"/>
          <w:szCs w:val="24"/>
        </w:rPr>
      </w:pP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Самостоятельно: </w:t>
      </w:r>
      <w:r w:rsidRPr="00504AD8">
        <w:rPr>
          <w:rFonts w:ascii="Times New Roman" w:hAnsi="Times New Roman" w:cs="Times New Roman"/>
          <w:sz w:val="24"/>
          <w:szCs w:val="24"/>
        </w:rPr>
        <w:t>Выполнение работы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504AD8">
        <w:rPr>
          <w:rFonts w:ascii="Times New Roman" w:hAnsi="Times New Roman" w:cs="Times New Roman"/>
          <w:sz w:val="24"/>
          <w:szCs w:val="24"/>
        </w:rPr>
        <w:t>. За какое время Марс, находящийся от Солнца примерно в полтора раза, чем Земля, совершает полный оборот вокруг Солнца?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504AD8">
        <w:rPr>
          <w:rFonts w:ascii="Times New Roman" w:hAnsi="Times New Roman" w:cs="Times New Roman"/>
          <w:sz w:val="24"/>
          <w:szCs w:val="24"/>
        </w:rPr>
        <w:t>. Вычислить массу Юпитера, зная, что его спутник Ио совершает оборот вокруг планеты за 1,77 суток, а большая полуось его орбиты – 422 тыс. км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504AD8">
        <w:rPr>
          <w:rFonts w:ascii="Times New Roman" w:hAnsi="Times New Roman" w:cs="Times New Roman"/>
          <w:sz w:val="24"/>
          <w:szCs w:val="24"/>
        </w:rPr>
        <w:t>. Противостояния некоторой планеты повторяются через 2 года. Чему равна большая полуось её орбиты?</w:t>
      </w:r>
    </w:p>
    <w:p w:rsidR="00504AD8" w:rsidRPr="00504AD8" w:rsidRDefault="00504AD8" w:rsidP="0050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AD8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504AD8">
        <w:rPr>
          <w:rFonts w:ascii="Times New Roman" w:hAnsi="Times New Roman" w:cs="Times New Roman"/>
          <w:sz w:val="24"/>
          <w:szCs w:val="24"/>
        </w:rPr>
        <w:t xml:space="preserve">. Определите массу планеты Уран (в массах Земли), если известно, что спутник Урана </w:t>
      </w:r>
      <w:proofErr w:type="spellStart"/>
      <w:r w:rsidRPr="00504AD8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504AD8">
        <w:rPr>
          <w:rFonts w:ascii="Times New Roman" w:hAnsi="Times New Roman" w:cs="Times New Roman"/>
          <w:sz w:val="24"/>
          <w:szCs w:val="24"/>
        </w:rPr>
        <w:t xml:space="preserve"> обращается вокруг него с периодом 8,7 </w:t>
      </w:r>
      <w:proofErr w:type="spellStart"/>
      <w:r w:rsidRPr="00504AD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04AD8">
        <w:rPr>
          <w:rFonts w:ascii="Times New Roman" w:hAnsi="Times New Roman" w:cs="Times New Roman"/>
          <w:sz w:val="24"/>
          <w:szCs w:val="24"/>
        </w:rPr>
        <w:t>. на средне</w:t>
      </w:r>
      <w:bookmarkStart w:id="0" w:name="_GoBack"/>
      <w:bookmarkEnd w:id="0"/>
      <w:r w:rsidRPr="00504AD8">
        <w:rPr>
          <w:rFonts w:ascii="Times New Roman" w:hAnsi="Times New Roman" w:cs="Times New Roman"/>
          <w:sz w:val="24"/>
          <w:szCs w:val="24"/>
        </w:rPr>
        <w:t>м расстоянии 438 тыс. км</w:t>
      </w:r>
      <w:proofErr w:type="gramStart"/>
      <w:r w:rsidRPr="00504A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AD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04AD8">
        <w:rPr>
          <w:rFonts w:ascii="Times New Roman" w:hAnsi="Times New Roman" w:cs="Times New Roman"/>
          <w:sz w:val="24"/>
          <w:szCs w:val="24"/>
        </w:rPr>
        <w:t xml:space="preserve">ля луны эти величины равны соответственно 27,3 </w:t>
      </w:r>
      <w:proofErr w:type="spellStart"/>
      <w:r w:rsidRPr="00504AD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04AD8">
        <w:rPr>
          <w:rFonts w:ascii="Times New Roman" w:hAnsi="Times New Roman" w:cs="Times New Roman"/>
          <w:sz w:val="24"/>
          <w:szCs w:val="24"/>
        </w:rPr>
        <w:t>. и 384 тыс. км.</w:t>
      </w:r>
    </w:p>
    <w:sectPr w:rsidR="00504AD8" w:rsidRPr="00504AD8" w:rsidSect="00504AD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E1E"/>
    <w:multiLevelType w:val="multilevel"/>
    <w:tmpl w:val="5186F38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59C2CC5"/>
    <w:multiLevelType w:val="multilevel"/>
    <w:tmpl w:val="6D0CCF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B0F4199"/>
    <w:multiLevelType w:val="multilevel"/>
    <w:tmpl w:val="B56A26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4CE1FBD"/>
    <w:multiLevelType w:val="multilevel"/>
    <w:tmpl w:val="B8C024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E7C04F7"/>
    <w:multiLevelType w:val="hybridMultilevel"/>
    <w:tmpl w:val="A862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46329"/>
    <w:multiLevelType w:val="multilevel"/>
    <w:tmpl w:val="CCA8C4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D4B33A6"/>
    <w:multiLevelType w:val="hybridMultilevel"/>
    <w:tmpl w:val="AE54734C"/>
    <w:lvl w:ilvl="0" w:tplc="A0020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6A"/>
    <w:rsid w:val="00407DB6"/>
    <w:rsid w:val="00504AD8"/>
    <w:rsid w:val="00A0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A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4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A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7628-FF24-4B32-B453-3C426ABD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</dc:creator>
  <cp:keywords/>
  <dc:description/>
  <cp:lastModifiedBy>ЮТК</cp:lastModifiedBy>
  <cp:revision>2</cp:revision>
  <dcterms:created xsi:type="dcterms:W3CDTF">2020-03-20T06:44:00Z</dcterms:created>
  <dcterms:modified xsi:type="dcterms:W3CDTF">2020-03-20T06:57:00Z</dcterms:modified>
</cp:coreProperties>
</file>